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85E" w:rsidRPr="00D979AC" w:rsidRDefault="006A5D6A">
      <w:pPr>
        <w:jc w:val="both"/>
        <w:rPr>
          <w:sz w:val="16"/>
        </w:rPr>
      </w:pPr>
      <w:r w:rsidRPr="00D979AC">
        <w:rPr>
          <w:noProof/>
          <w:lang w:eastAsia="fr-BE"/>
        </w:rPr>
        <w:drawing>
          <wp:anchor distT="0" distB="0" distL="114300" distR="114300" simplePos="0" relativeHeight="251657216" behindDoc="0" locked="0" layoutInCell="1" allowOverlap="1" wp14:anchorId="230836C4" wp14:editId="0D29B4A7">
            <wp:simplePos x="0" y="0"/>
            <wp:positionH relativeFrom="column">
              <wp:posOffset>5213350</wp:posOffset>
            </wp:positionH>
            <wp:positionV relativeFrom="paragraph">
              <wp:posOffset>-1181735</wp:posOffset>
            </wp:positionV>
            <wp:extent cx="1249680" cy="1130300"/>
            <wp:effectExtent l="0" t="0" r="0" b="0"/>
            <wp:wrapThrough wrapText="bothSides">
              <wp:wrapPolygon edited="0">
                <wp:start x="6915" y="0"/>
                <wp:lineTo x="3622" y="1456"/>
                <wp:lineTo x="2305" y="3276"/>
                <wp:lineTo x="2305" y="7281"/>
                <wp:lineTo x="3293" y="12378"/>
                <wp:lineTo x="6585" y="18202"/>
                <wp:lineTo x="9220" y="20387"/>
                <wp:lineTo x="9549" y="21115"/>
                <wp:lineTo x="11524" y="21115"/>
                <wp:lineTo x="11854" y="20387"/>
                <wp:lineTo x="14817" y="18202"/>
                <wp:lineTo x="18110" y="12378"/>
                <wp:lineTo x="19098" y="6553"/>
                <wp:lineTo x="19427" y="4004"/>
                <wp:lineTo x="17122" y="1092"/>
                <wp:lineTo x="14488" y="0"/>
                <wp:lineTo x="6915" y="0"/>
              </wp:wrapPolygon>
            </wp:wrapThrough>
            <wp:docPr id="2" name="Image 0" descr="logo_s_arri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s_arrier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85E" w:rsidRPr="00D979AC" w:rsidRDefault="00C1485E">
      <w:pPr>
        <w:jc w:val="both"/>
      </w:pPr>
    </w:p>
    <w:p w:rsidR="00413E55" w:rsidRPr="00D979AC" w:rsidRDefault="00413E55" w:rsidP="00413E55">
      <w:pPr>
        <w:pStyle w:val="En-tte"/>
        <w:tabs>
          <w:tab w:val="clear" w:pos="4536"/>
          <w:tab w:val="clear" w:pos="9072"/>
        </w:tabs>
        <w:jc w:val="center"/>
        <w:outlineLvl w:val="0"/>
        <w:rPr>
          <w:b/>
          <w:i/>
          <w:sz w:val="24"/>
          <w:szCs w:val="24"/>
          <w:u w:val="single"/>
        </w:rPr>
      </w:pPr>
      <w:r w:rsidRPr="00D979AC">
        <w:rPr>
          <w:b/>
          <w:sz w:val="24"/>
          <w:szCs w:val="24"/>
          <w:u w:val="single"/>
        </w:rPr>
        <w:t xml:space="preserve">Conseil de Police / </w:t>
      </w:r>
      <w:proofErr w:type="spellStart"/>
      <w:r w:rsidRPr="00D979AC">
        <w:rPr>
          <w:b/>
          <w:i/>
          <w:sz w:val="24"/>
          <w:szCs w:val="24"/>
          <w:u w:val="single"/>
        </w:rPr>
        <w:t>Politieraad</w:t>
      </w:r>
      <w:proofErr w:type="spellEnd"/>
      <w:r w:rsidRPr="00D979AC">
        <w:rPr>
          <w:b/>
          <w:i/>
          <w:sz w:val="24"/>
          <w:szCs w:val="24"/>
          <w:u w:val="single"/>
        </w:rPr>
        <w:t xml:space="preserve"> </w:t>
      </w:r>
    </w:p>
    <w:p w:rsidR="00413E55" w:rsidRPr="00D979AC" w:rsidRDefault="00413E55" w:rsidP="00413E55">
      <w:pPr>
        <w:pStyle w:val="En-tte"/>
        <w:tabs>
          <w:tab w:val="clear" w:pos="4536"/>
          <w:tab w:val="clear" w:pos="9072"/>
        </w:tabs>
        <w:jc w:val="center"/>
        <w:rPr>
          <w:i/>
          <w:sz w:val="18"/>
        </w:rPr>
      </w:pPr>
    </w:p>
    <w:p w:rsidR="00413E55" w:rsidRPr="00D979AC" w:rsidRDefault="00F54E37" w:rsidP="00413E55">
      <w:pPr>
        <w:pStyle w:val="En-tte"/>
        <w:tabs>
          <w:tab w:val="clear" w:pos="4536"/>
          <w:tab w:val="clear" w:pos="9072"/>
        </w:tabs>
        <w:jc w:val="center"/>
        <w:outlineLvl w:val="0"/>
        <w:rPr>
          <w:b/>
          <w:sz w:val="24"/>
          <w:szCs w:val="24"/>
        </w:rPr>
      </w:pPr>
      <w:r w:rsidRPr="00D979AC">
        <w:rPr>
          <w:b/>
          <w:sz w:val="24"/>
          <w:szCs w:val="24"/>
        </w:rPr>
        <w:t>Séance du /</w:t>
      </w:r>
      <w:proofErr w:type="spellStart"/>
      <w:r w:rsidR="008630DB" w:rsidRPr="00D979AC">
        <w:rPr>
          <w:b/>
          <w:i/>
          <w:sz w:val="24"/>
          <w:szCs w:val="24"/>
        </w:rPr>
        <w:t>Vergadering</w:t>
      </w:r>
      <w:proofErr w:type="spellEnd"/>
      <w:r w:rsidR="00413E55" w:rsidRPr="00D979AC">
        <w:rPr>
          <w:b/>
          <w:sz w:val="24"/>
          <w:szCs w:val="24"/>
        </w:rPr>
        <w:t xml:space="preserve"> </w:t>
      </w:r>
      <w:r w:rsidR="00413E55" w:rsidRPr="00D979AC">
        <w:rPr>
          <w:b/>
          <w:i/>
          <w:sz w:val="24"/>
          <w:szCs w:val="24"/>
        </w:rPr>
        <w:t>van</w:t>
      </w:r>
      <w:r w:rsidR="00413E55" w:rsidRPr="00D979AC">
        <w:rPr>
          <w:b/>
          <w:sz w:val="24"/>
          <w:szCs w:val="24"/>
        </w:rPr>
        <w:t xml:space="preserve"> </w:t>
      </w:r>
      <w:r w:rsidR="00381D45" w:rsidRPr="00D979AC">
        <w:rPr>
          <w:b/>
          <w:sz w:val="24"/>
          <w:szCs w:val="24"/>
        </w:rPr>
        <w:t>2</w:t>
      </w:r>
      <w:r w:rsidR="00763A3A" w:rsidRPr="00D979AC">
        <w:rPr>
          <w:b/>
          <w:sz w:val="24"/>
          <w:szCs w:val="24"/>
        </w:rPr>
        <w:t>0</w:t>
      </w:r>
      <w:r w:rsidR="00413E55" w:rsidRPr="00D979AC">
        <w:rPr>
          <w:b/>
          <w:sz w:val="24"/>
          <w:szCs w:val="24"/>
        </w:rPr>
        <w:t>-</w:t>
      </w:r>
      <w:r w:rsidR="00763A3A" w:rsidRPr="00D979AC">
        <w:rPr>
          <w:b/>
          <w:sz w:val="24"/>
          <w:szCs w:val="24"/>
        </w:rPr>
        <w:t>02</w:t>
      </w:r>
      <w:r w:rsidR="00413E55" w:rsidRPr="00D979AC">
        <w:rPr>
          <w:b/>
          <w:sz w:val="24"/>
          <w:szCs w:val="24"/>
        </w:rPr>
        <w:t>-20</w:t>
      </w:r>
      <w:r w:rsidR="00763A3A" w:rsidRPr="00D979AC">
        <w:rPr>
          <w:b/>
          <w:sz w:val="24"/>
          <w:szCs w:val="24"/>
        </w:rPr>
        <w:t>20</w:t>
      </w:r>
    </w:p>
    <w:p w:rsidR="00413E55" w:rsidRPr="00D979AC" w:rsidRDefault="00413E55" w:rsidP="00413E55">
      <w:pPr>
        <w:pStyle w:val="En-tte"/>
        <w:tabs>
          <w:tab w:val="clear" w:pos="4536"/>
          <w:tab w:val="clear" w:pos="9072"/>
        </w:tabs>
        <w:jc w:val="right"/>
        <w:outlineLvl w:val="0"/>
        <w:rPr>
          <w:sz w:val="18"/>
        </w:rPr>
      </w:pPr>
      <w:r w:rsidRPr="00D979AC">
        <w:rPr>
          <w:sz w:val="18"/>
        </w:rPr>
        <w:t xml:space="preserve">Salle du </w:t>
      </w:r>
      <w:r w:rsidR="00035934" w:rsidRPr="00D979AC">
        <w:rPr>
          <w:sz w:val="18"/>
        </w:rPr>
        <w:t>Collège</w:t>
      </w:r>
      <w:r w:rsidRPr="00D979AC">
        <w:rPr>
          <w:sz w:val="18"/>
        </w:rPr>
        <w:t xml:space="preserve"> de Woluwe-Saint-</w:t>
      </w:r>
      <w:r w:rsidR="009C163F" w:rsidRPr="00D979AC">
        <w:rPr>
          <w:sz w:val="18"/>
        </w:rPr>
        <w:t>Lambert</w:t>
      </w:r>
    </w:p>
    <w:p w:rsidR="00413E55" w:rsidRPr="00D979AC" w:rsidRDefault="00413E55" w:rsidP="00413E55">
      <w:pPr>
        <w:pStyle w:val="En-tte"/>
        <w:tabs>
          <w:tab w:val="clear" w:pos="4536"/>
          <w:tab w:val="clear" w:pos="9072"/>
        </w:tabs>
        <w:jc w:val="right"/>
        <w:rPr>
          <w:i/>
          <w:sz w:val="18"/>
          <w:lang w:val="fr-BE"/>
        </w:rPr>
      </w:pPr>
      <w:proofErr w:type="spellStart"/>
      <w:r w:rsidRPr="00D979AC">
        <w:rPr>
          <w:i/>
          <w:sz w:val="18"/>
          <w:lang w:val="fr-BE"/>
        </w:rPr>
        <w:t>Gemeente</w:t>
      </w:r>
      <w:r w:rsidR="00035934" w:rsidRPr="00D979AC">
        <w:rPr>
          <w:i/>
          <w:sz w:val="18"/>
          <w:lang w:val="fr-BE"/>
        </w:rPr>
        <w:t>college</w:t>
      </w:r>
      <w:r w:rsidRPr="00D979AC">
        <w:rPr>
          <w:i/>
          <w:sz w:val="18"/>
          <w:lang w:val="fr-BE"/>
        </w:rPr>
        <w:t>zaal</w:t>
      </w:r>
      <w:proofErr w:type="spellEnd"/>
      <w:r w:rsidRPr="00D979AC">
        <w:rPr>
          <w:i/>
          <w:sz w:val="18"/>
          <w:lang w:val="fr-BE"/>
        </w:rPr>
        <w:t xml:space="preserve"> van Sint-</w:t>
      </w:r>
      <w:r w:rsidR="009C163F" w:rsidRPr="00D979AC">
        <w:rPr>
          <w:i/>
          <w:sz w:val="18"/>
          <w:lang w:val="fr-BE"/>
        </w:rPr>
        <w:t>Lambrechts</w:t>
      </w:r>
      <w:r w:rsidRPr="00D979AC">
        <w:rPr>
          <w:i/>
          <w:sz w:val="18"/>
          <w:lang w:val="fr-BE"/>
        </w:rPr>
        <w:t>-Woluwe</w:t>
      </w:r>
    </w:p>
    <w:p w:rsidR="00413E55" w:rsidRPr="00D979AC" w:rsidRDefault="00413E55" w:rsidP="00413E55">
      <w:pPr>
        <w:pStyle w:val="En-tte"/>
        <w:tabs>
          <w:tab w:val="clear" w:pos="4536"/>
          <w:tab w:val="clear" w:pos="9072"/>
        </w:tabs>
        <w:outlineLvl w:val="0"/>
        <w:rPr>
          <w:b/>
        </w:rPr>
      </w:pPr>
      <w:r w:rsidRPr="00D979AC">
        <w:rPr>
          <w:b/>
        </w:rPr>
        <w:t>Le Conseil de Police débute avec les conseillers suivants :</w:t>
      </w:r>
    </w:p>
    <w:p w:rsidR="00413E55" w:rsidRPr="00D979AC" w:rsidRDefault="00413E55" w:rsidP="00413E55">
      <w:pPr>
        <w:pStyle w:val="En-tte"/>
        <w:tabs>
          <w:tab w:val="clear" w:pos="4536"/>
          <w:tab w:val="clear" w:pos="9072"/>
        </w:tabs>
        <w:outlineLvl w:val="0"/>
        <w:rPr>
          <w:b/>
          <w:i/>
          <w:lang w:val="nl-NL"/>
        </w:rPr>
      </w:pPr>
      <w:r w:rsidRPr="00D979AC">
        <w:rPr>
          <w:b/>
          <w:i/>
          <w:lang w:val="nl-NL"/>
        </w:rPr>
        <w:t xml:space="preserve">De Politieraad vangt aan met de volgende </w:t>
      </w:r>
      <w:r w:rsidR="00C4151A" w:rsidRPr="00D979AC">
        <w:rPr>
          <w:b/>
          <w:i/>
          <w:lang w:val="nl-NL"/>
        </w:rPr>
        <w:t>raadsleden:</w:t>
      </w:r>
    </w:p>
    <w:p w:rsidR="00413E55" w:rsidRPr="00D979AC" w:rsidRDefault="00413E55" w:rsidP="00413E55">
      <w:pPr>
        <w:pStyle w:val="En-tte"/>
        <w:tabs>
          <w:tab w:val="clear" w:pos="4536"/>
          <w:tab w:val="clear" w:pos="9072"/>
        </w:tabs>
        <w:rPr>
          <w:b/>
          <w:sz w:val="18"/>
          <w:lang w:val="nl-NL"/>
        </w:rPr>
      </w:pPr>
    </w:p>
    <w:p w:rsidR="00413E55" w:rsidRPr="00D979AC" w:rsidRDefault="00413E55" w:rsidP="00413E55">
      <w:pPr>
        <w:pStyle w:val="En-tte"/>
        <w:tabs>
          <w:tab w:val="clear" w:pos="4536"/>
          <w:tab w:val="clear" w:pos="9072"/>
        </w:tabs>
        <w:outlineLvl w:val="0"/>
        <w:rPr>
          <w:i/>
          <w:u w:val="single"/>
          <w:lang w:val="nl-NL"/>
        </w:rPr>
      </w:pPr>
      <w:proofErr w:type="spellStart"/>
      <w:r w:rsidRPr="00D979AC">
        <w:rPr>
          <w:u w:val="single"/>
          <w:lang w:val="nl-NL"/>
        </w:rPr>
        <w:t>Présences</w:t>
      </w:r>
      <w:proofErr w:type="spellEnd"/>
      <w:r w:rsidRPr="00D979AC">
        <w:rPr>
          <w:u w:val="single"/>
          <w:lang w:val="nl-NL"/>
        </w:rPr>
        <w:t xml:space="preserve"> et absence</w:t>
      </w:r>
      <w:r w:rsidR="00C266AD" w:rsidRPr="00D979AC">
        <w:rPr>
          <w:u w:val="single"/>
          <w:lang w:val="nl-NL"/>
        </w:rPr>
        <w:t xml:space="preserve">s à </w:t>
      </w:r>
      <w:proofErr w:type="spellStart"/>
      <w:r w:rsidR="00C266AD" w:rsidRPr="00D979AC">
        <w:rPr>
          <w:u w:val="single"/>
          <w:lang w:val="nl-NL"/>
        </w:rPr>
        <w:t>l’ouverture</w:t>
      </w:r>
      <w:proofErr w:type="spellEnd"/>
      <w:r w:rsidR="00C266AD" w:rsidRPr="00D979AC">
        <w:rPr>
          <w:u w:val="single"/>
          <w:lang w:val="nl-NL"/>
        </w:rPr>
        <w:t xml:space="preserve"> de la séance</w:t>
      </w:r>
      <w:r w:rsidR="00C266AD" w:rsidRPr="00D979AC">
        <w:rPr>
          <w:i/>
          <w:u w:val="single"/>
          <w:lang w:val="nl-NL"/>
        </w:rPr>
        <w:t xml:space="preserve"> / </w:t>
      </w:r>
      <w:r w:rsidRPr="00D979AC">
        <w:rPr>
          <w:i/>
          <w:u w:val="single"/>
          <w:lang w:val="nl-NL"/>
        </w:rPr>
        <w:t>Aan- en afwezigheden bij de opening van de zitting :</w:t>
      </w:r>
    </w:p>
    <w:p w:rsidR="00413E55" w:rsidRPr="00D979AC" w:rsidRDefault="00413E55" w:rsidP="00413E55">
      <w:pPr>
        <w:pStyle w:val="En-tte"/>
        <w:tabs>
          <w:tab w:val="clear" w:pos="4536"/>
          <w:tab w:val="clear" w:pos="9072"/>
        </w:tabs>
        <w:rPr>
          <w:lang w:val="nl-NL"/>
        </w:rPr>
      </w:pPr>
    </w:p>
    <w:p w:rsidR="0013596A" w:rsidRPr="00D979AC" w:rsidRDefault="0013596A" w:rsidP="0013596A">
      <w:pPr>
        <w:pStyle w:val="En-tte"/>
        <w:tabs>
          <w:tab w:val="left" w:pos="708"/>
        </w:tabs>
        <w:jc w:val="both"/>
        <w:rPr>
          <w:i/>
          <w:lang w:val="nl-NL"/>
        </w:rPr>
      </w:pPr>
      <w:r w:rsidRPr="00D979AC">
        <w:rPr>
          <w:i/>
          <w:u w:val="single"/>
          <w:lang w:val="nl-NL"/>
        </w:rPr>
        <w:t>Présents/Aanwezigen</w:t>
      </w:r>
      <w:r w:rsidRPr="00D979AC">
        <w:rPr>
          <w:i/>
          <w:lang w:val="nl-NL"/>
        </w:rPr>
        <w:t> :, MM/</w:t>
      </w:r>
      <w:proofErr w:type="spellStart"/>
      <w:r w:rsidRPr="00D979AC">
        <w:rPr>
          <w:i/>
          <w:lang w:val="nl-NL"/>
        </w:rPr>
        <w:t>Dhren</w:t>
      </w:r>
      <w:proofErr w:type="spellEnd"/>
      <w:r w:rsidRPr="00D979AC">
        <w:rPr>
          <w:i/>
          <w:lang w:val="nl-NL"/>
        </w:rPr>
        <w:t xml:space="preserve"> Olivier MAINGAIN, Président./Voorzitter Vincent DE WOLF, </w:t>
      </w:r>
      <w:proofErr w:type="spellStart"/>
      <w:r w:rsidRPr="00D979AC">
        <w:rPr>
          <w:i/>
          <w:lang w:val="nl-NL"/>
        </w:rPr>
        <w:t>Benoît</w:t>
      </w:r>
      <w:proofErr w:type="spellEnd"/>
      <w:r w:rsidRPr="00D979AC">
        <w:rPr>
          <w:i/>
          <w:lang w:val="nl-NL"/>
        </w:rPr>
        <w:t xml:space="preserve"> CEREXHE, </w:t>
      </w:r>
      <w:proofErr w:type="spellStart"/>
      <w:r w:rsidRPr="00D979AC">
        <w:rPr>
          <w:i/>
          <w:lang w:val="nl-NL"/>
        </w:rPr>
        <w:t>Bourgmestres</w:t>
      </w:r>
      <w:proofErr w:type="spellEnd"/>
      <w:r w:rsidRPr="00D979AC">
        <w:rPr>
          <w:i/>
          <w:lang w:val="nl-NL"/>
        </w:rPr>
        <w:t xml:space="preserve">/Burgemeesters en Etienne VIATOUR, Secrétaire </w:t>
      </w:r>
      <w:proofErr w:type="spellStart"/>
      <w:r w:rsidRPr="00D979AC">
        <w:rPr>
          <w:i/>
          <w:lang w:val="nl-NL"/>
        </w:rPr>
        <w:t>zonal</w:t>
      </w:r>
      <w:proofErr w:type="spellEnd"/>
      <w:r w:rsidRPr="00D979AC">
        <w:rPr>
          <w:i/>
          <w:lang w:val="nl-NL"/>
        </w:rPr>
        <w:t xml:space="preserve"> /Zonesecretaris</w:t>
      </w:r>
    </w:p>
    <w:p w:rsidR="0013596A" w:rsidRPr="00D979AC" w:rsidRDefault="0013596A" w:rsidP="0013596A">
      <w:pPr>
        <w:pStyle w:val="En-tte"/>
        <w:tabs>
          <w:tab w:val="left" w:pos="708"/>
        </w:tabs>
        <w:jc w:val="both"/>
        <w:rPr>
          <w:i/>
          <w:lang w:val="nl-NL"/>
        </w:rPr>
      </w:pPr>
      <w:proofErr w:type="spellStart"/>
      <w:r w:rsidRPr="00D979AC">
        <w:rPr>
          <w:i/>
          <w:lang w:val="nl-NL"/>
        </w:rPr>
        <w:t>Mmes</w:t>
      </w:r>
      <w:proofErr w:type="spellEnd"/>
      <w:r w:rsidRPr="00D979AC">
        <w:rPr>
          <w:i/>
          <w:lang w:val="nl-NL"/>
        </w:rPr>
        <w:t xml:space="preserve">/MM – </w:t>
      </w:r>
      <w:proofErr w:type="spellStart"/>
      <w:r w:rsidRPr="00D979AC">
        <w:rPr>
          <w:i/>
          <w:lang w:val="nl-NL"/>
        </w:rPr>
        <w:t>Mwen</w:t>
      </w:r>
      <w:proofErr w:type="spellEnd"/>
      <w:r w:rsidRPr="00D979AC">
        <w:rPr>
          <w:i/>
          <w:lang w:val="nl-NL"/>
        </w:rPr>
        <w:t>/</w:t>
      </w:r>
      <w:proofErr w:type="spellStart"/>
      <w:r w:rsidRPr="00D979AC">
        <w:rPr>
          <w:i/>
          <w:lang w:val="nl-NL"/>
        </w:rPr>
        <w:t>Dhr</w:t>
      </w:r>
      <w:proofErr w:type="spellEnd"/>
      <w:r w:rsidRPr="00D979AC">
        <w:rPr>
          <w:i/>
          <w:lang w:val="nl-NL"/>
        </w:rPr>
        <w:t xml:space="preserve"> Antoine BERTRAND, Carla DEJONGHE, Anne DELVAUX, Bernard de MARCKEN de MERKEN, </w:t>
      </w:r>
      <w:proofErr w:type="spellStart"/>
      <w:r w:rsidRPr="00D979AC">
        <w:rPr>
          <w:i/>
          <w:lang w:val="nl-NL"/>
        </w:rPr>
        <w:t>Adélaïde</w:t>
      </w:r>
      <w:proofErr w:type="spellEnd"/>
      <w:r w:rsidRPr="00D979AC">
        <w:rPr>
          <w:i/>
          <w:lang w:val="nl-NL"/>
        </w:rPr>
        <w:t xml:space="preserve"> de PATOUL, Jonathan de PATOUL, Quentin DEVILLE, Etienne DUJARDIN, Philippe JAQUEMYNS, Christiane MEKONGO ANANGA, </w:t>
      </w:r>
      <w:proofErr w:type="spellStart"/>
      <w:r w:rsidRPr="00D979AC">
        <w:rPr>
          <w:i/>
          <w:lang w:val="nl-NL"/>
        </w:rPr>
        <w:t>Ethel</w:t>
      </w:r>
      <w:proofErr w:type="spellEnd"/>
      <w:r w:rsidRPr="00D979AC">
        <w:rPr>
          <w:i/>
          <w:lang w:val="nl-NL"/>
        </w:rPr>
        <w:t xml:space="preserve"> SAVELKOUL, Philippe VANDEMEULEBROUCKE, Anne VANDERSANDE  et/en Julie VAN GOIDSENHOVEN-BOLLE, </w:t>
      </w:r>
      <w:proofErr w:type="spellStart"/>
      <w:r w:rsidRPr="00D979AC">
        <w:rPr>
          <w:i/>
          <w:lang w:val="nl-NL"/>
        </w:rPr>
        <w:t>Conseillers</w:t>
      </w:r>
      <w:proofErr w:type="spellEnd"/>
      <w:r w:rsidRPr="00D979AC">
        <w:rPr>
          <w:i/>
          <w:lang w:val="nl-NL"/>
        </w:rPr>
        <w:t xml:space="preserve"> de </w:t>
      </w:r>
      <w:proofErr w:type="spellStart"/>
      <w:r w:rsidRPr="00D979AC">
        <w:rPr>
          <w:i/>
          <w:lang w:val="nl-NL"/>
        </w:rPr>
        <w:t>police</w:t>
      </w:r>
      <w:proofErr w:type="spellEnd"/>
      <w:r w:rsidRPr="00D979AC">
        <w:rPr>
          <w:i/>
          <w:lang w:val="nl-NL"/>
        </w:rPr>
        <w:t xml:space="preserve"> / Politieraadsleden.</w:t>
      </w:r>
    </w:p>
    <w:p w:rsidR="0013596A" w:rsidRPr="00D979AC" w:rsidRDefault="0013596A" w:rsidP="0013596A">
      <w:pPr>
        <w:pStyle w:val="En-tte"/>
        <w:tabs>
          <w:tab w:val="left" w:pos="708"/>
        </w:tabs>
        <w:jc w:val="both"/>
        <w:rPr>
          <w:i/>
        </w:rPr>
      </w:pPr>
      <w:r w:rsidRPr="00D979AC">
        <w:rPr>
          <w:i/>
        </w:rPr>
        <w:t>M./</w:t>
      </w:r>
      <w:proofErr w:type="spellStart"/>
      <w:r w:rsidRPr="00D979AC">
        <w:rPr>
          <w:i/>
        </w:rPr>
        <w:t>Dhr</w:t>
      </w:r>
      <w:proofErr w:type="spellEnd"/>
      <w:r w:rsidRPr="00D979AC">
        <w:rPr>
          <w:i/>
        </w:rPr>
        <w:t xml:space="preserve">. Michaël JONNIAUX, Chef de Corps / </w:t>
      </w:r>
      <w:proofErr w:type="spellStart"/>
      <w:r w:rsidRPr="00D979AC">
        <w:rPr>
          <w:i/>
        </w:rPr>
        <w:t>Korpschef</w:t>
      </w:r>
      <w:proofErr w:type="spellEnd"/>
    </w:p>
    <w:p w:rsidR="0013596A" w:rsidRPr="00D979AC" w:rsidRDefault="0013596A" w:rsidP="0013596A">
      <w:pPr>
        <w:pStyle w:val="En-tte"/>
        <w:tabs>
          <w:tab w:val="left" w:pos="708"/>
        </w:tabs>
        <w:jc w:val="both"/>
        <w:rPr>
          <w:i/>
        </w:rPr>
      </w:pPr>
      <w:r w:rsidRPr="00D979AC">
        <w:rPr>
          <w:i/>
          <w:u w:val="single"/>
        </w:rPr>
        <w:t>Excusé/</w:t>
      </w:r>
      <w:proofErr w:type="spellStart"/>
      <w:r w:rsidRPr="00D979AC">
        <w:rPr>
          <w:i/>
          <w:u w:val="single"/>
        </w:rPr>
        <w:t>Verontschuldigd</w:t>
      </w:r>
      <w:proofErr w:type="spellEnd"/>
      <w:r w:rsidRPr="00D979AC">
        <w:rPr>
          <w:i/>
        </w:rPr>
        <w:t> : Mme/</w:t>
      </w:r>
      <w:proofErr w:type="spellStart"/>
      <w:r w:rsidRPr="00D979AC">
        <w:rPr>
          <w:i/>
        </w:rPr>
        <w:t>Mw</w:t>
      </w:r>
      <w:proofErr w:type="spellEnd"/>
      <w:r w:rsidRPr="00D979AC">
        <w:rPr>
          <w:i/>
        </w:rPr>
        <w:t xml:space="preserve"> </w:t>
      </w:r>
      <w:smartTag w:uri="urn:schemas-microsoft-com:office:smarttags" w:element="PersonName">
        <w:smartTagPr>
          <w:attr w:name="ProductID" w:val="Maryl￨ne BAERT"/>
        </w:smartTagPr>
        <w:r w:rsidRPr="00D979AC">
          <w:rPr>
            <w:i/>
          </w:rPr>
          <w:t>Marylène BAERT</w:t>
        </w:r>
      </w:smartTag>
      <w:r w:rsidRPr="00D979AC">
        <w:rPr>
          <w:i/>
        </w:rPr>
        <w:t>, Comptable spéciale/</w:t>
      </w:r>
      <w:proofErr w:type="spellStart"/>
      <w:r w:rsidRPr="00D979AC">
        <w:rPr>
          <w:i/>
        </w:rPr>
        <w:t>Bijzondere</w:t>
      </w:r>
      <w:proofErr w:type="spellEnd"/>
      <w:r w:rsidRPr="00D979AC">
        <w:rPr>
          <w:i/>
        </w:rPr>
        <w:t xml:space="preserve"> </w:t>
      </w:r>
      <w:proofErr w:type="spellStart"/>
      <w:r w:rsidRPr="00D979AC">
        <w:rPr>
          <w:i/>
        </w:rPr>
        <w:t>rekenplichtige</w:t>
      </w:r>
      <w:proofErr w:type="spellEnd"/>
      <w:r w:rsidRPr="00D979AC">
        <w:rPr>
          <w:i/>
        </w:rPr>
        <w:t>, Mmes/</w:t>
      </w:r>
      <w:proofErr w:type="spellStart"/>
      <w:r w:rsidRPr="00D979AC">
        <w:rPr>
          <w:i/>
        </w:rPr>
        <w:t>Mwen</w:t>
      </w:r>
      <w:proofErr w:type="spellEnd"/>
      <w:r w:rsidRPr="00D979AC">
        <w:rPr>
          <w:i/>
        </w:rPr>
        <w:t xml:space="preserve"> MM/</w:t>
      </w:r>
      <w:proofErr w:type="spellStart"/>
      <w:r w:rsidRPr="00D979AC">
        <w:rPr>
          <w:i/>
        </w:rPr>
        <w:t>Dhren</w:t>
      </w:r>
      <w:proofErr w:type="spellEnd"/>
      <w:r w:rsidRPr="00D979AC">
        <w:rPr>
          <w:i/>
        </w:rPr>
        <w:t xml:space="preserve"> Ariane CALMEYN, Steve DETRY, </w:t>
      </w:r>
      <w:proofErr w:type="spellStart"/>
      <w:r w:rsidRPr="00D979AC">
        <w:rPr>
          <w:i/>
        </w:rPr>
        <w:t>Azie</w:t>
      </w:r>
      <w:proofErr w:type="spellEnd"/>
      <w:r w:rsidRPr="00D979AC">
        <w:rPr>
          <w:i/>
        </w:rPr>
        <w:t xml:space="preserve"> ES, Caroline JOWAY, Lucien RIGAUX et/en Virginie TAITTINGER, Conseillers de Police/</w:t>
      </w:r>
      <w:proofErr w:type="spellStart"/>
      <w:r w:rsidRPr="00D979AC">
        <w:rPr>
          <w:i/>
        </w:rPr>
        <w:t>Politieraadsleden</w:t>
      </w:r>
      <w:proofErr w:type="spellEnd"/>
    </w:p>
    <w:p w:rsidR="0013596A" w:rsidRPr="00D979AC" w:rsidRDefault="0013596A" w:rsidP="0013596A">
      <w:pPr>
        <w:rPr>
          <w:i/>
        </w:rPr>
      </w:pPr>
      <w:r w:rsidRPr="00D979AC">
        <w:rPr>
          <w:i/>
          <w:u w:val="single"/>
        </w:rPr>
        <w:t>Absents/</w:t>
      </w:r>
      <w:proofErr w:type="spellStart"/>
      <w:r w:rsidRPr="00D979AC">
        <w:rPr>
          <w:i/>
          <w:u w:val="single"/>
        </w:rPr>
        <w:t>Afwezigen</w:t>
      </w:r>
      <w:proofErr w:type="spellEnd"/>
      <w:r w:rsidRPr="00D979AC">
        <w:rPr>
          <w:i/>
        </w:rPr>
        <w:t xml:space="preserve"> : Mmes/</w:t>
      </w:r>
      <w:proofErr w:type="spellStart"/>
      <w:r w:rsidRPr="00D979AC">
        <w:rPr>
          <w:i/>
        </w:rPr>
        <w:t>Mwen</w:t>
      </w:r>
      <w:proofErr w:type="spellEnd"/>
      <w:r w:rsidRPr="00D979AC">
        <w:rPr>
          <w:i/>
        </w:rPr>
        <w:t xml:space="preserve"> MM/</w:t>
      </w:r>
      <w:proofErr w:type="spellStart"/>
      <w:r w:rsidRPr="00D979AC">
        <w:rPr>
          <w:i/>
        </w:rPr>
        <w:t>Dhren</w:t>
      </w:r>
      <w:proofErr w:type="spellEnd"/>
      <w:r w:rsidRPr="00D979AC">
        <w:rPr>
          <w:i/>
        </w:rPr>
        <w:t xml:space="preserve"> Marie CRUYSMANS, Margaux HANQUET et/en, Michaël LORIAUX , Conseillers de Police/</w:t>
      </w:r>
      <w:proofErr w:type="spellStart"/>
      <w:r w:rsidRPr="00D979AC">
        <w:rPr>
          <w:i/>
        </w:rPr>
        <w:t>Politieraadsleden</w:t>
      </w:r>
      <w:proofErr w:type="spellEnd"/>
      <w:r w:rsidRPr="00D979AC">
        <w:rPr>
          <w:i/>
        </w:rPr>
        <w:t>.</w:t>
      </w:r>
    </w:p>
    <w:p w:rsidR="009A7F42" w:rsidRPr="00D979AC" w:rsidRDefault="009A7F42" w:rsidP="0013596A">
      <w:pPr>
        <w:rPr>
          <w:i/>
        </w:rPr>
      </w:pPr>
      <w:r w:rsidRPr="00D979AC">
        <w:rPr>
          <w:i/>
          <w:u w:val="single"/>
        </w:rPr>
        <w:t>Expert</w:t>
      </w:r>
      <w:r w:rsidRPr="00D979AC">
        <w:rPr>
          <w:i/>
        </w:rPr>
        <w:t> : 1INPP Christian MAHIEU, cellule Télématique</w:t>
      </w:r>
    </w:p>
    <w:p w:rsidR="00DC3645" w:rsidRPr="00D979AC" w:rsidRDefault="00DC3645" w:rsidP="00DC3645">
      <w:pPr>
        <w:jc w:val="both"/>
        <w:rPr>
          <w:i/>
          <w:u w:val="single"/>
        </w:rPr>
      </w:pPr>
    </w:p>
    <w:p w:rsidR="00F63D9A" w:rsidRPr="00D979AC" w:rsidRDefault="00413E55" w:rsidP="00413E55">
      <w:pPr>
        <w:outlineLvl w:val="0"/>
        <w:rPr>
          <w:lang w:val="fr-FR"/>
        </w:rPr>
      </w:pPr>
      <w:r w:rsidRPr="00D979AC">
        <w:rPr>
          <w:lang w:val="fr-FR"/>
        </w:rPr>
        <w:t xml:space="preserve">Le quorum étant atteint, la séance est ouverte à </w:t>
      </w:r>
      <w:r w:rsidR="00EB50D1" w:rsidRPr="00D979AC">
        <w:rPr>
          <w:lang w:val="fr-FR"/>
        </w:rPr>
        <w:t>T</w:t>
      </w:r>
      <w:r w:rsidR="00B94E64" w:rsidRPr="00D979AC">
        <w:rPr>
          <w:lang w:val="fr-FR"/>
        </w:rPr>
        <w:t xml:space="preserve"> </w:t>
      </w:r>
      <w:r w:rsidR="00AF12F6" w:rsidRPr="00D979AC">
        <w:rPr>
          <w:lang w:val="fr-FR"/>
        </w:rPr>
        <w:t>1</w:t>
      </w:r>
      <w:r w:rsidR="003B422D" w:rsidRPr="00D979AC">
        <w:rPr>
          <w:lang w:val="fr-FR"/>
        </w:rPr>
        <w:t>8</w:t>
      </w:r>
      <w:r w:rsidR="00AF12F6" w:rsidRPr="00D979AC">
        <w:rPr>
          <w:lang w:val="fr-FR"/>
        </w:rPr>
        <w:t> :</w:t>
      </w:r>
      <w:r w:rsidR="00684D8B" w:rsidRPr="00D979AC">
        <w:rPr>
          <w:lang w:val="fr-FR"/>
        </w:rPr>
        <w:t>0</w:t>
      </w:r>
      <w:r w:rsidR="00763A3A" w:rsidRPr="00D979AC">
        <w:rPr>
          <w:lang w:val="fr-FR"/>
        </w:rPr>
        <w:t>7</w:t>
      </w:r>
    </w:p>
    <w:p w:rsidR="00413E55" w:rsidRPr="00D979AC" w:rsidRDefault="00413E55" w:rsidP="00413E55">
      <w:pPr>
        <w:outlineLvl w:val="0"/>
        <w:rPr>
          <w:i/>
          <w:lang w:val="nl-NL"/>
        </w:rPr>
      </w:pPr>
      <w:r w:rsidRPr="00D979AC">
        <w:rPr>
          <w:i/>
          <w:lang w:val="nl-NL"/>
        </w:rPr>
        <w:t xml:space="preserve">Daar het vereiste aantal leden bereikt is, wordt de zitting </w:t>
      </w:r>
      <w:r w:rsidR="00CA08CE" w:rsidRPr="00D979AC">
        <w:rPr>
          <w:i/>
          <w:lang w:val="nl-NL"/>
        </w:rPr>
        <w:t>om</w:t>
      </w:r>
      <w:r w:rsidR="00110792" w:rsidRPr="00D979AC">
        <w:rPr>
          <w:i/>
          <w:lang w:val="nl-NL"/>
        </w:rPr>
        <w:t xml:space="preserve"> </w:t>
      </w:r>
      <w:r w:rsidR="003B422D" w:rsidRPr="00D979AC">
        <w:rPr>
          <w:i/>
          <w:lang w:val="nl-NL"/>
        </w:rPr>
        <w:t>18</w:t>
      </w:r>
      <w:r w:rsidR="00AF12F6" w:rsidRPr="00D979AC">
        <w:rPr>
          <w:i/>
          <w:lang w:val="nl-NL"/>
        </w:rPr>
        <w:t>:</w:t>
      </w:r>
      <w:r w:rsidR="00684D8B" w:rsidRPr="00D979AC">
        <w:rPr>
          <w:i/>
          <w:lang w:val="nl-NL"/>
        </w:rPr>
        <w:t>0</w:t>
      </w:r>
      <w:r w:rsidR="00763A3A" w:rsidRPr="00D979AC">
        <w:rPr>
          <w:i/>
          <w:lang w:val="nl-NL"/>
        </w:rPr>
        <w:t>7</w:t>
      </w:r>
      <w:r w:rsidR="00B94E64" w:rsidRPr="00D979AC">
        <w:rPr>
          <w:i/>
          <w:lang w:val="nl-NL"/>
        </w:rPr>
        <w:t xml:space="preserve"> </w:t>
      </w:r>
      <w:r w:rsidR="00A74C10" w:rsidRPr="00D979AC">
        <w:rPr>
          <w:i/>
          <w:lang w:val="nl-NL"/>
        </w:rPr>
        <w:t>uur</w:t>
      </w:r>
      <w:r w:rsidR="005F6A35" w:rsidRPr="00D979AC">
        <w:rPr>
          <w:i/>
          <w:lang w:val="nl-NL"/>
        </w:rPr>
        <w:t xml:space="preserve"> </w:t>
      </w:r>
      <w:r w:rsidRPr="00D979AC">
        <w:rPr>
          <w:i/>
          <w:lang w:val="nl-NL"/>
        </w:rPr>
        <w:t>geopend.</w:t>
      </w:r>
    </w:p>
    <w:p w:rsidR="00405AA0" w:rsidRPr="00D979AC" w:rsidRDefault="00405AA0" w:rsidP="00F57286">
      <w:pPr>
        <w:outlineLvl w:val="0"/>
        <w:rPr>
          <w:i/>
          <w:sz w:val="18"/>
          <w:lang w:val="nl-NL"/>
        </w:rPr>
      </w:pPr>
    </w:p>
    <w:p w:rsidR="00F57286" w:rsidRPr="00D979AC" w:rsidRDefault="006A5D6A" w:rsidP="00F57286">
      <w:pPr>
        <w:pStyle w:val="Corpsdetexte"/>
        <w:tabs>
          <w:tab w:val="left" w:pos="284"/>
        </w:tabs>
        <w:ind w:left="284" w:hanging="284"/>
        <w:rPr>
          <w:color w:val="auto"/>
          <w:sz w:val="20"/>
          <w:u w:val="single"/>
          <w:lang w:val="nl-BE"/>
        </w:rPr>
      </w:pPr>
      <w:r w:rsidRPr="00D979AC">
        <w:rPr>
          <w:noProof/>
          <w:color w:val="auto"/>
          <w:sz w:val="20"/>
          <w:u w:val="single"/>
          <w:lang w:eastAsia="fr-BE"/>
        </w:rPr>
        <mc:AlternateContent>
          <mc:Choice Requires="wps">
            <w:drawing>
              <wp:anchor distT="0" distB="0" distL="114300" distR="114300" simplePos="0" relativeHeight="251658240" behindDoc="0" locked="0" layoutInCell="0" allowOverlap="1" wp14:anchorId="3A06A60A" wp14:editId="2C1CA29A">
                <wp:simplePos x="0" y="0"/>
                <wp:positionH relativeFrom="column">
                  <wp:posOffset>1270</wp:posOffset>
                </wp:positionH>
                <wp:positionV relativeFrom="paragraph">
                  <wp:posOffset>35560</wp:posOffset>
                </wp:positionV>
                <wp:extent cx="2885440" cy="30226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302260"/>
                        </a:xfrm>
                        <a:prstGeom prst="rect">
                          <a:avLst/>
                        </a:prstGeom>
                        <a:solidFill>
                          <a:srgbClr val="FFFFFF"/>
                        </a:solidFill>
                        <a:ln w="9525">
                          <a:solidFill>
                            <a:srgbClr val="000000"/>
                          </a:solidFill>
                          <a:miter lim="800000"/>
                          <a:headEnd/>
                          <a:tailEnd/>
                        </a:ln>
                      </wps:spPr>
                      <wps:txbx>
                        <w:txbxContent>
                          <w:p w:rsidR="00026A6B" w:rsidRPr="004F38CC" w:rsidRDefault="00026A6B" w:rsidP="00F57286">
                            <w:pPr>
                              <w:rPr>
                                <w:b/>
                                <w:i/>
                                <w:smallCaps/>
                              </w:rPr>
                            </w:pPr>
                            <w:r w:rsidRPr="004F38CC">
                              <w:rPr>
                                <w:b/>
                                <w:smallCaps/>
                              </w:rPr>
                              <w:t>Séance publique</w:t>
                            </w:r>
                            <w:r w:rsidRPr="004F38CC">
                              <w:rPr>
                                <w:b/>
                                <w:i/>
                                <w:smallCaps/>
                              </w:rPr>
                              <w:t xml:space="preserve"> / Openbare Vergadering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6A60A" id="_x0000_t202" coordsize="21600,21600" o:spt="202" path="m,l,21600r21600,l21600,xe">
                <v:stroke joinstyle="miter"/>
                <v:path gradientshapeok="t" o:connecttype="rect"/>
              </v:shapetype>
              <v:shape id="Text Box 4" o:spid="_x0000_s1026" type="#_x0000_t202" style="position:absolute;left:0;text-align:left;margin-left:.1pt;margin-top:2.8pt;width:227.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MlKgIAAFAEAAAOAAAAZHJzL2Uyb0RvYy54bWysVNuO2yAQfa/Uf0C8N3bcZJu14qy22aaq&#10;tL1Iu/0AjLGNCgwFEnv79R1wNrXaPlX1AwJmOJw5Z/D2ZtSKnITzEkxFl4ucEmE4NNJ0Ff36eHi1&#10;ocQHZhqmwIiKPglPb3YvX2wHW4oCelCNcARBjC8HW9E+BFtmmee90MwvwAqDwRacZgGXrssaxwZE&#10;1yor8vwqG8A11gEX3uPu3RSku4TftoKHz23rRSCqosgtpNGlsY5jttuysnPM9pKfabB/YKGZNHjp&#10;BeqOBUaOTv4BpSV34KENCw46g7aVXKQasJpl/ls1Dz2zItWC4nh7kcn/P1j+6fTFEdmgd5QYptGi&#10;RzEG8hZGsorqDNaXmPRgMS2MuB0zY6Xe3gP/5omBfc9MJ26dg6EXrEF2y3gymx2dcHwEqYeP0OA1&#10;7BggAY2t0xEQxSCIji49XZyJVDhuFpvNerXCEMfY67worpJ1GSufT1vnw3sBmsRJRR06n9DZ6d6H&#10;yIaVzymJPSjZHKRSaeG6eq8cOTHskkP6UgFY5DxNGTJU9HpdrCcB5jE/h8jT9zcILQO2u5K6optL&#10;EiujbO9Mk5oxMKmmOVJW5qxjlG4SMYz1ePalhuYJFXUwtTU+Q5z04H5QMmBLV9R/PzInKFEfDLpy&#10;vUwShrRYrd8UqKebR+p5hBmOUBUNlEzTfZjezdE62fV409QHBm7RyVYmkaPlE6szb2zbpP35icV3&#10;MV+nrF8/gt1PAAAA//8DAFBLAwQUAAYACAAAACEA/7sSYNsAAAAFAQAADwAAAGRycy9kb3ducmV2&#10;LnhtbEyOwU7DMBBE70j8g7VIXFDrkKahhDgVQgLRG7QIrm68TSLidbDdNPw9ywluM5rRzCvXk+3F&#10;iD50jhRczxMQSLUzHTUK3naPsxWIEDUZ3TtCBd8YYF2dn5W6MO5ErzhuYyN4hEKhFbQxDoWUoW7R&#10;6jB3AxJnB+etjmx9I43XJx63vUyTJJdWd8QPrR7wocX6c3u0ClbZ8/gRNouX9zo/9Lfx6mZ8+vJK&#10;XV5M93cgIk7xrwy/+IwOFTPt3ZFMEL2ClHsKljkIDrNlxmLPfpGCrEr5n776AQAA//8DAFBLAQIt&#10;ABQABgAIAAAAIQC2gziS/gAAAOEBAAATAAAAAAAAAAAAAAAAAAAAAABbQ29udGVudF9UeXBlc10u&#10;eG1sUEsBAi0AFAAGAAgAAAAhADj9If/WAAAAlAEAAAsAAAAAAAAAAAAAAAAALwEAAF9yZWxzLy5y&#10;ZWxzUEsBAi0AFAAGAAgAAAAhAIaPYyUqAgAAUAQAAA4AAAAAAAAAAAAAAAAALgIAAGRycy9lMm9E&#10;b2MueG1sUEsBAi0AFAAGAAgAAAAhAP+7EmDbAAAABQEAAA8AAAAAAAAAAAAAAAAAhAQAAGRycy9k&#10;b3ducmV2LnhtbFBLBQYAAAAABAAEAPMAAACMBQAAAAA=&#10;" o:allowincell="f">
                <v:textbox>
                  <w:txbxContent>
                    <w:p w:rsidR="00026A6B" w:rsidRPr="004F38CC" w:rsidRDefault="00026A6B" w:rsidP="00F57286">
                      <w:pPr>
                        <w:rPr>
                          <w:b/>
                          <w:i/>
                          <w:smallCaps/>
                        </w:rPr>
                      </w:pPr>
                      <w:r w:rsidRPr="004F38CC">
                        <w:rPr>
                          <w:b/>
                          <w:smallCaps/>
                        </w:rPr>
                        <w:t>Séance publique</w:t>
                      </w:r>
                      <w:r w:rsidRPr="004F38CC">
                        <w:rPr>
                          <w:b/>
                          <w:i/>
                          <w:smallCaps/>
                        </w:rPr>
                        <w:t xml:space="preserve"> / Openbare Vergadering</w:t>
                      </w:r>
                    </w:p>
                  </w:txbxContent>
                </v:textbox>
                <w10:wrap type="square"/>
              </v:shape>
            </w:pict>
          </mc:Fallback>
        </mc:AlternateContent>
      </w:r>
    </w:p>
    <w:p w:rsidR="00F57286" w:rsidRPr="00D979AC" w:rsidRDefault="00F57286" w:rsidP="00F57286">
      <w:pPr>
        <w:pStyle w:val="Corpsdetexte"/>
        <w:tabs>
          <w:tab w:val="left" w:pos="284"/>
        </w:tabs>
        <w:ind w:left="284" w:hanging="284"/>
        <w:rPr>
          <w:color w:val="auto"/>
          <w:sz w:val="20"/>
          <w:u w:val="single"/>
          <w:lang w:val="nl-BE"/>
        </w:rPr>
      </w:pPr>
    </w:p>
    <w:p w:rsidR="00C60658" w:rsidRPr="00D979AC" w:rsidRDefault="00C60658" w:rsidP="00C60658">
      <w:pPr>
        <w:rPr>
          <w:lang w:val="nl-BE"/>
        </w:rPr>
      </w:pPr>
    </w:p>
    <w:p w:rsidR="0013596A" w:rsidRPr="00D979AC" w:rsidRDefault="0013596A" w:rsidP="0013596A">
      <w:pPr>
        <w:numPr>
          <w:ilvl w:val="0"/>
          <w:numId w:val="11"/>
        </w:numPr>
        <w:rPr>
          <w:b/>
          <w:lang w:val="fr-FR"/>
        </w:rPr>
      </w:pPr>
      <w:r w:rsidRPr="00D979AC">
        <w:rPr>
          <w:b/>
          <w:lang w:val="fr-FR"/>
        </w:rPr>
        <w:t>Démission de Monsieur Damien GERARD, Conseiller de Police</w:t>
      </w:r>
    </w:p>
    <w:p w:rsidR="0013596A" w:rsidRPr="00D979AC" w:rsidRDefault="0013596A" w:rsidP="0013596A">
      <w:pPr>
        <w:ind w:left="360"/>
        <w:rPr>
          <w:b/>
          <w:i/>
          <w:lang w:val="nl-BE"/>
        </w:rPr>
      </w:pPr>
      <w:r w:rsidRPr="00D979AC">
        <w:rPr>
          <w:b/>
          <w:lang w:val="fr-FR"/>
        </w:rPr>
        <w:tab/>
      </w:r>
      <w:r w:rsidRPr="00D979AC">
        <w:rPr>
          <w:b/>
          <w:i/>
          <w:lang w:val="nl-BE"/>
        </w:rPr>
        <w:t>Ontslag van de Heer Damien GERARD, Politieraadslid</w:t>
      </w:r>
    </w:p>
    <w:p w:rsidR="0013596A" w:rsidRPr="00D979AC" w:rsidRDefault="00F835E9" w:rsidP="00C60658">
      <w:pPr>
        <w:rPr>
          <w:lang w:val="fr-FR"/>
        </w:rPr>
      </w:pPr>
      <w:r w:rsidRPr="00D979AC">
        <w:rPr>
          <w:lang w:val="fr-FR"/>
        </w:rPr>
        <w:t>Le Conseil de Police prend acte de la démission de Monsieur Damien GERARD.</w:t>
      </w:r>
    </w:p>
    <w:p w:rsidR="00A133F9" w:rsidRPr="00D979AC" w:rsidRDefault="00A133F9" w:rsidP="00C60658">
      <w:pPr>
        <w:rPr>
          <w:i/>
          <w:lang w:val="nl-BE"/>
        </w:rPr>
      </w:pPr>
      <w:r w:rsidRPr="00D979AC">
        <w:rPr>
          <w:i/>
          <w:lang w:val="nl-BE"/>
        </w:rPr>
        <w:t>De Politieraad neemt akte van het ontslag van Mijnheer Damien GERARD.</w:t>
      </w:r>
    </w:p>
    <w:p w:rsidR="00F835E9" w:rsidRPr="00D979AC" w:rsidRDefault="00F835E9" w:rsidP="00C60658">
      <w:pPr>
        <w:rPr>
          <w:lang w:val="nl-BE"/>
        </w:rPr>
      </w:pPr>
    </w:p>
    <w:p w:rsidR="00567839" w:rsidRPr="00D979AC" w:rsidRDefault="00567839" w:rsidP="00875EC1">
      <w:pPr>
        <w:numPr>
          <w:ilvl w:val="0"/>
          <w:numId w:val="11"/>
        </w:numPr>
        <w:rPr>
          <w:b/>
          <w:iCs/>
        </w:rPr>
      </w:pPr>
      <w:r w:rsidRPr="00D979AC">
        <w:rPr>
          <w:b/>
          <w:iCs/>
        </w:rPr>
        <w:t>Approbation du procès-verbal du Conseil de Police du </w:t>
      </w:r>
      <w:r w:rsidR="0013596A" w:rsidRPr="00D979AC">
        <w:rPr>
          <w:b/>
          <w:iCs/>
        </w:rPr>
        <w:t>22</w:t>
      </w:r>
      <w:r w:rsidRPr="00D979AC">
        <w:rPr>
          <w:b/>
          <w:iCs/>
        </w:rPr>
        <w:t>-</w:t>
      </w:r>
      <w:r w:rsidR="0013596A" w:rsidRPr="00D979AC">
        <w:rPr>
          <w:b/>
          <w:iCs/>
        </w:rPr>
        <w:t>11</w:t>
      </w:r>
      <w:r w:rsidRPr="00D979AC">
        <w:rPr>
          <w:b/>
          <w:iCs/>
        </w:rPr>
        <w:t>-201</w:t>
      </w:r>
      <w:r w:rsidR="001727B2" w:rsidRPr="00D979AC">
        <w:rPr>
          <w:b/>
          <w:iCs/>
        </w:rPr>
        <w:t>9</w:t>
      </w:r>
      <w:r w:rsidRPr="00D979AC">
        <w:rPr>
          <w:b/>
          <w:iCs/>
        </w:rPr>
        <w:t xml:space="preserve"> </w:t>
      </w:r>
      <w:r w:rsidRPr="00D979AC">
        <w:rPr>
          <w:b/>
          <w:iCs/>
        </w:rPr>
        <w:tab/>
      </w:r>
    </w:p>
    <w:p w:rsidR="00567839" w:rsidRPr="00D979AC" w:rsidRDefault="00567839" w:rsidP="00567839">
      <w:pPr>
        <w:ind w:left="360" w:firstLine="348"/>
        <w:rPr>
          <w:b/>
          <w:i/>
          <w:iCs/>
          <w:lang w:val="nl-NL"/>
        </w:rPr>
      </w:pPr>
      <w:r w:rsidRPr="00D979AC">
        <w:rPr>
          <w:b/>
          <w:i/>
          <w:iCs/>
          <w:lang w:val="nl-NL"/>
        </w:rPr>
        <w:t xml:space="preserve">Goedkeuring van de notulen van de Politieraad van </w:t>
      </w:r>
      <w:r w:rsidR="0013596A" w:rsidRPr="00D979AC">
        <w:rPr>
          <w:b/>
          <w:i/>
          <w:iCs/>
          <w:lang w:val="nl-NL"/>
        </w:rPr>
        <w:t>22</w:t>
      </w:r>
      <w:r w:rsidRPr="00D979AC">
        <w:rPr>
          <w:b/>
          <w:i/>
          <w:iCs/>
          <w:lang w:val="nl-NL"/>
        </w:rPr>
        <w:t>-</w:t>
      </w:r>
      <w:r w:rsidR="0013596A" w:rsidRPr="00D979AC">
        <w:rPr>
          <w:b/>
          <w:i/>
          <w:iCs/>
          <w:lang w:val="nl-NL"/>
        </w:rPr>
        <w:t>11</w:t>
      </w:r>
      <w:r w:rsidRPr="00D979AC">
        <w:rPr>
          <w:b/>
          <w:i/>
          <w:iCs/>
          <w:lang w:val="nl-NL"/>
        </w:rPr>
        <w:t>-201</w:t>
      </w:r>
      <w:r w:rsidR="001727B2" w:rsidRPr="00D979AC">
        <w:rPr>
          <w:b/>
          <w:i/>
          <w:iCs/>
          <w:lang w:val="nl-NL"/>
        </w:rPr>
        <w:t>9</w:t>
      </w:r>
      <w:r w:rsidRPr="00D979AC">
        <w:rPr>
          <w:b/>
          <w:i/>
          <w:iCs/>
          <w:lang w:val="nl-NL"/>
        </w:rPr>
        <w:t xml:space="preserve"> </w:t>
      </w:r>
    </w:p>
    <w:p w:rsidR="00926ADB" w:rsidRPr="00D979AC" w:rsidRDefault="00926ADB" w:rsidP="00926ADB">
      <w:pPr>
        <w:tabs>
          <w:tab w:val="num" w:pos="1211"/>
        </w:tabs>
        <w:ind w:left="567" w:hanging="567"/>
        <w:rPr>
          <w:iCs/>
          <w:lang w:val="fr-FR"/>
        </w:rPr>
      </w:pPr>
      <w:r w:rsidRPr="00D979AC">
        <w:rPr>
          <w:iCs/>
          <w:lang w:val="fr-FR"/>
        </w:rPr>
        <w:t>En l’absence de remarque, le procès-verbal tel que présenté est adopté à l’unanimité.</w:t>
      </w:r>
    </w:p>
    <w:p w:rsidR="00926ADB" w:rsidRPr="00D979AC" w:rsidRDefault="00926ADB" w:rsidP="00926ADB">
      <w:pPr>
        <w:tabs>
          <w:tab w:val="num" w:pos="1211"/>
        </w:tabs>
        <w:rPr>
          <w:i/>
          <w:iCs/>
          <w:lang w:val="nl-NL"/>
        </w:rPr>
      </w:pPr>
      <w:r w:rsidRPr="00D979AC">
        <w:rPr>
          <w:i/>
          <w:iCs/>
          <w:lang w:val="nl-NL"/>
        </w:rPr>
        <w:t>Aangezien er geen enkele opmerking is, wordt het PV zoals voorgesteld unaniem goedgekeurd.</w:t>
      </w:r>
    </w:p>
    <w:p w:rsidR="00173ED0" w:rsidRPr="00D979AC" w:rsidRDefault="00173ED0" w:rsidP="00926ADB">
      <w:pPr>
        <w:tabs>
          <w:tab w:val="num" w:pos="1211"/>
        </w:tabs>
        <w:rPr>
          <w:i/>
          <w:iCs/>
          <w:lang w:val="nl-NL"/>
        </w:rPr>
      </w:pPr>
    </w:p>
    <w:p w:rsidR="00A402EF" w:rsidRPr="00D979AC" w:rsidRDefault="00A402EF" w:rsidP="00926ADB">
      <w:pPr>
        <w:tabs>
          <w:tab w:val="num" w:pos="1211"/>
        </w:tabs>
        <w:rPr>
          <w:iCs/>
          <w:lang w:val="nl-BE"/>
        </w:rPr>
      </w:pPr>
    </w:p>
    <w:p w:rsidR="00173ED0" w:rsidRPr="00D979AC" w:rsidRDefault="00173ED0" w:rsidP="00926ADB">
      <w:pPr>
        <w:tabs>
          <w:tab w:val="num" w:pos="1211"/>
        </w:tabs>
        <w:rPr>
          <w:iCs/>
          <w:lang w:val="fr-FR"/>
        </w:rPr>
      </w:pPr>
      <w:r w:rsidRPr="00D979AC">
        <w:rPr>
          <w:iCs/>
          <w:lang w:val="fr-FR"/>
        </w:rPr>
        <w:t>Compte tenu de la présence du 1INPP MAHIEU pour le point relatif aux caméras, le Président propose que ce point soit voté prioritairement.</w:t>
      </w:r>
    </w:p>
    <w:p w:rsidR="00173ED0" w:rsidRPr="00D979AC" w:rsidRDefault="00173ED0" w:rsidP="00926ADB">
      <w:pPr>
        <w:tabs>
          <w:tab w:val="num" w:pos="1211"/>
        </w:tabs>
        <w:rPr>
          <w:iCs/>
          <w:lang w:val="fr-FR"/>
        </w:rPr>
      </w:pPr>
      <w:r w:rsidRPr="00D979AC">
        <w:rPr>
          <w:iCs/>
          <w:lang w:val="fr-FR"/>
        </w:rPr>
        <w:t xml:space="preserve">Le Chef de Corps précise qu’il s’agit d’un marché prévu sur 4 ans, conjoint pour les 3 communes et la zone de police.  Pour la commune d’Etterbeek, le montant prévu pour 4 ans est de 425.000 euros avec </w:t>
      </w:r>
      <w:r w:rsidR="000707D2" w:rsidRPr="00D979AC">
        <w:rPr>
          <w:iCs/>
          <w:lang w:val="fr-FR"/>
        </w:rPr>
        <w:t xml:space="preserve">une maintenance de 60.000 euros, soit 485.000 euros au total ; il s’agit de remplacements </w:t>
      </w:r>
      <w:r w:rsidR="00B04F76" w:rsidRPr="00D979AC">
        <w:rPr>
          <w:iCs/>
          <w:lang w:val="fr-FR"/>
        </w:rPr>
        <w:t xml:space="preserve">ou de nouvelles caméras installées sur le territoire communal.  Pour Woluwe-Saint-Lambert, le montant sur 4 ans est de 689.000 euros et une maintenance de 160.000 euros et pour Woluwe-Saint-Pierre, le montant sur 4 ans est de 357.500 euros avec une maintenance de 75.000 euros.  </w:t>
      </w:r>
      <w:r w:rsidR="00103C90" w:rsidRPr="00D979AC">
        <w:rPr>
          <w:iCs/>
          <w:lang w:val="fr-FR"/>
        </w:rPr>
        <w:t xml:space="preserve">Au niveau de la zone de police, le montant sur 4 ans est de 1.962.000 euros avec une maintenance de 400.000 euros et 2.362.000 euros au total.  Il s’agit là également de nouvelles caméras, notamment pour les sommets européens </w:t>
      </w:r>
      <w:r w:rsidR="00D01B5A" w:rsidRPr="00D979AC">
        <w:rPr>
          <w:iCs/>
          <w:lang w:val="fr-FR"/>
        </w:rPr>
        <w:t>puisque nous recevons de la Région un subside pour la sécurisation de ces sommets.  Cela permettra également de remplacer d’</w:t>
      </w:r>
      <w:r w:rsidR="00301D45" w:rsidRPr="00D979AC">
        <w:rPr>
          <w:iCs/>
          <w:lang w:val="fr-FR"/>
        </w:rPr>
        <w:t xml:space="preserve">anciennes caméras mais aussi de moderniser la gestion de toutes les caméras (compatibilité avec les systèmes </w:t>
      </w:r>
      <w:proofErr w:type="spellStart"/>
      <w:r w:rsidR="00301D45" w:rsidRPr="00D979AC">
        <w:rPr>
          <w:iCs/>
          <w:lang w:val="fr-FR"/>
        </w:rPr>
        <w:t>régionnaux</w:t>
      </w:r>
      <w:proofErr w:type="spellEnd"/>
      <w:r w:rsidR="00301D45" w:rsidRPr="00D979AC">
        <w:rPr>
          <w:iCs/>
          <w:lang w:val="fr-FR"/>
        </w:rPr>
        <w:t>).  Les installations vont pouvoir être sécurisées (caméras dans les cellules et sur les trajets empruntés pour les personnes arrêtées) ; la zone pourra disposer d’un logiciel permettant d’analyser plus rapidement les im</w:t>
      </w:r>
      <w:r w:rsidR="0001475B" w:rsidRPr="00D979AC">
        <w:rPr>
          <w:iCs/>
          <w:lang w:val="fr-FR"/>
        </w:rPr>
        <w:t xml:space="preserve">ages de caméras de surveillance ; tout cela explique le montant élevé réparti sur 4 ans.  </w:t>
      </w:r>
    </w:p>
    <w:p w:rsidR="00D521A8" w:rsidRPr="00D979AC" w:rsidRDefault="00D521A8" w:rsidP="00D521A8">
      <w:pPr>
        <w:tabs>
          <w:tab w:val="num" w:pos="1211"/>
        </w:tabs>
        <w:rPr>
          <w:i/>
          <w:iCs/>
          <w:lang w:val="nl-BE"/>
        </w:rPr>
      </w:pPr>
      <w:r w:rsidRPr="00D979AC">
        <w:rPr>
          <w:i/>
          <w:iCs/>
          <w:lang w:val="nl-BE"/>
        </w:rPr>
        <w:t>Gelet op de aanwezigheid van 1HINP MAHIEU voor het punt over de camera's stelt de Voorzitter voor dit punt met voorrang te stemmen.</w:t>
      </w:r>
    </w:p>
    <w:p w:rsidR="00D521A8" w:rsidRPr="00D979AC" w:rsidRDefault="00D521A8" w:rsidP="00D521A8">
      <w:pPr>
        <w:tabs>
          <w:tab w:val="num" w:pos="1211"/>
        </w:tabs>
        <w:rPr>
          <w:i/>
          <w:iCs/>
          <w:lang w:val="nl-BE"/>
        </w:rPr>
      </w:pPr>
      <w:r w:rsidRPr="00D979AC">
        <w:rPr>
          <w:i/>
          <w:iCs/>
          <w:lang w:val="nl-BE"/>
        </w:rPr>
        <w:t xml:space="preserve">De Korpschef specificeert dat het een 4-jarige opdracht is, gemeenschappelijk voor de 3 gemeenten en de politiezone.  Voor de gemeente Etterbeek is een bedrag van 425.000 euro voorzien voor 4 jaar met een onderhoud </w:t>
      </w:r>
      <w:r w:rsidRPr="00D979AC">
        <w:rPr>
          <w:i/>
          <w:iCs/>
          <w:lang w:val="nl-BE"/>
        </w:rPr>
        <w:lastRenderedPageBreak/>
        <w:t xml:space="preserve">van 60.000 euro, oftewel 485.000 euro in totaal; het gaat om vervangingen of nieuwe camera's die op het grondgebied van de gemeente worden geplaatst.  Voor Sint-Lambrechts-Woluwe is het bedrag over 4 jaar 689.000 euro met een onderhoud van 160.000 euro en voor Sint-Pieters-Woluwe is het bedrag over 4 jaar 357.500 euro met een onderhoud van 75.000 euro.  Voor de politiezone is het bedrag over 4 jaar 1.962.000 euro met een onderhoud van 400.000 euro en een totaal van 2.362.000 euro.  Het betreft hier ook nieuwe camera's, vooral voor de Europese toppen, aangezien we een subsidie van het Gewest ontvangen voor de beveiliging van deze toppen.  Dit maakt het ook mogelijk om oude camera's te vervangen, maar ook om het beheer van alle camera's te moderniseren (compatibiliteit met regionale systemen).  De gebouwen zullen beveiligd kunnen worden (camera's in de cellen en op de routes van de aangehouden personen); de zone zal over software kunnen beschikken die een snellere analyse van de beelden van de bewakingscamera's mogelijk maakt; dit alles verklaart het hoge bedrag dat over 4 jaar is gespreid.  </w:t>
      </w:r>
    </w:p>
    <w:p w:rsidR="0001475B" w:rsidRPr="00D979AC" w:rsidRDefault="0001475B" w:rsidP="00926ADB">
      <w:pPr>
        <w:tabs>
          <w:tab w:val="num" w:pos="1211"/>
        </w:tabs>
        <w:rPr>
          <w:iCs/>
          <w:lang w:val="nl-BE"/>
        </w:rPr>
      </w:pPr>
    </w:p>
    <w:p w:rsidR="0001475B" w:rsidRPr="00D979AC" w:rsidRDefault="0001475B" w:rsidP="00926ADB">
      <w:pPr>
        <w:tabs>
          <w:tab w:val="num" w:pos="1211"/>
        </w:tabs>
        <w:rPr>
          <w:iCs/>
          <w:lang w:val="fr-FR"/>
        </w:rPr>
      </w:pPr>
      <w:r w:rsidRPr="00D979AC">
        <w:rPr>
          <w:iCs/>
          <w:lang w:val="fr-FR"/>
        </w:rPr>
        <w:t>Monsieur BERTRAND demande s’il ne vaudrait pas mieux investir 4.000.000 d’euros en personnes (ressources humaines) ou la police est-elle plus efficace avec des caméras.</w:t>
      </w:r>
    </w:p>
    <w:p w:rsidR="00D521A8" w:rsidRPr="00D979AC" w:rsidRDefault="00D521A8" w:rsidP="00926ADB">
      <w:pPr>
        <w:tabs>
          <w:tab w:val="num" w:pos="1211"/>
        </w:tabs>
        <w:rPr>
          <w:i/>
          <w:iCs/>
          <w:lang w:val="nl-BE"/>
        </w:rPr>
      </w:pPr>
      <w:r w:rsidRPr="00D979AC">
        <w:rPr>
          <w:i/>
          <w:iCs/>
          <w:lang w:val="nl-BE"/>
        </w:rPr>
        <w:t>De heer BERTRAND vraagt of het niet beter is om 4.000.000 euro te investeren in mensen (personeel) of dat de politie efficiënter is met camera's.</w:t>
      </w:r>
    </w:p>
    <w:p w:rsidR="0001475B" w:rsidRPr="00D979AC" w:rsidRDefault="0001475B" w:rsidP="00926ADB">
      <w:pPr>
        <w:tabs>
          <w:tab w:val="num" w:pos="1211"/>
        </w:tabs>
        <w:rPr>
          <w:iCs/>
          <w:lang w:val="nl-BE"/>
        </w:rPr>
      </w:pPr>
    </w:p>
    <w:p w:rsidR="0001475B" w:rsidRPr="00D979AC" w:rsidRDefault="001564D3" w:rsidP="00926ADB">
      <w:pPr>
        <w:tabs>
          <w:tab w:val="num" w:pos="1211"/>
        </w:tabs>
        <w:rPr>
          <w:iCs/>
          <w:lang w:val="nl-BE"/>
        </w:rPr>
      </w:pPr>
      <w:r w:rsidRPr="00D979AC">
        <w:rPr>
          <w:iCs/>
          <w:lang w:val="fr-FR"/>
        </w:rPr>
        <w:t xml:space="preserve">Le Président répond qu’il est établi que la surveillance par caméras a permis d’élucider un certain nombre de faits de délinquance, mais </w:t>
      </w:r>
      <w:r w:rsidR="006C4ED2" w:rsidRPr="00D979AC">
        <w:rPr>
          <w:iCs/>
          <w:lang w:val="fr-FR"/>
        </w:rPr>
        <w:t>qu’il s’agit</w:t>
      </w:r>
      <w:r w:rsidRPr="00D979AC">
        <w:rPr>
          <w:iCs/>
          <w:lang w:val="fr-FR"/>
        </w:rPr>
        <w:t xml:space="preserve"> bien sûr un dispositif complémentaire au travail des patrouilles.  </w:t>
      </w:r>
      <w:r w:rsidR="006C4ED2" w:rsidRPr="00D979AC">
        <w:rPr>
          <w:iCs/>
          <w:lang w:val="nl-BE"/>
        </w:rPr>
        <w:t xml:space="preserve">Les </w:t>
      </w:r>
      <w:proofErr w:type="spellStart"/>
      <w:r w:rsidR="006C4ED2" w:rsidRPr="00D979AC">
        <w:rPr>
          <w:iCs/>
          <w:lang w:val="nl-BE"/>
        </w:rPr>
        <w:t>chiffres</w:t>
      </w:r>
      <w:proofErr w:type="spellEnd"/>
      <w:r w:rsidR="006C4ED2" w:rsidRPr="00D979AC">
        <w:rPr>
          <w:iCs/>
          <w:lang w:val="nl-BE"/>
        </w:rPr>
        <w:t xml:space="preserve"> des 3 </w:t>
      </w:r>
      <w:proofErr w:type="spellStart"/>
      <w:r w:rsidR="006C4ED2" w:rsidRPr="00D979AC">
        <w:rPr>
          <w:iCs/>
          <w:lang w:val="nl-BE"/>
        </w:rPr>
        <w:t>dernières</w:t>
      </w:r>
      <w:proofErr w:type="spellEnd"/>
      <w:r w:rsidR="006C4ED2" w:rsidRPr="00D979AC">
        <w:rPr>
          <w:iCs/>
          <w:lang w:val="nl-BE"/>
        </w:rPr>
        <w:t xml:space="preserve"> </w:t>
      </w:r>
      <w:proofErr w:type="spellStart"/>
      <w:r w:rsidR="006C4ED2" w:rsidRPr="00D979AC">
        <w:rPr>
          <w:iCs/>
          <w:lang w:val="nl-BE"/>
        </w:rPr>
        <w:t>années</w:t>
      </w:r>
      <w:proofErr w:type="spellEnd"/>
      <w:r w:rsidR="006C4ED2" w:rsidRPr="00D979AC">
        <w:rPr>
          <w:iCs/>
          <w:lang w:val="nl-BE"/>
        </w:rPr>
        <w:t xml:space="preserve"> en </w:t>
      </w:r>
      <w:proofErr w:type="spellStart"/>
      <w:r w:rsidR="006C4ED2" w:rsidRPr="00D979AC">
        <w:rPr>
          <w:iCs/>
          <w:lang w:val="nl-BE"/>
        </w:rPr>
        <w:t>témoignent</w:t>
      </w:r>
      <w:proofErr w:type="spellEnd"/>
      <w:r w:rsidR="006C4ED2" w:rsidRPr="00D979AC">
        <w:rPr>
          <w:iCs/>
          <w:lang w:val="nl-BE"/>
        </w:rPr>
        <w:t>.</w:t>
      </w:r>
    </w:p>
    <w:p w:rsidR="00EB3304" w:rsidRPr="00D979AC" w:rsidRDefault="00EB3304" w:rsidP="00926ADB">
      <w:pPr>
        <w:tabs>
          <w:tab w:val="num" w:pos="1211"/>
        </w:tabs>
        <w:rPr>
          <w:i/>
          <w:iCs/>
          <w:lang w:val="nl-BE"/>
        </w:rPr>
      </w:pPr>
      <w:r w:rsidRPr="00D979AC">
        <w:rPr>
          <w:i/>
          <w:iCs/>
          <w:lang w:val="nl-BE"/>
        </w:rPr>
        <w:t xml:space="preserve">De Voorzitter antwoordt dat is vastgesteld dat door middel van camerabewaking een aantal criminele </w:t>
      </w:r>
      <w:proofErr w:type="spellStart"/>
      <w:r w:rsidRPr="00D979AC">
        <w:rPr>
          <w:i/>
          <w:iCs/>
          <w:lang w:val="nl-BE"/>
        </w:rPr>
        <w:t>fetiten</w:t>
      </w:r>
      <w:proofErr w:type="spellEnd"/>
      <w:r w:rsidRPr="00D979AC">
        <w:rPr>
          <w:i/>
          <w:iCs/>
          <w:lang w:val="nl-BE"/>
        </w:rPr>
        <w:t xml:space="preserve"> konden worden opgehelderd, maar dat dit natuurlijk een aanvulling is op het werk van de patrouilles.  Dat blijkt uit de cijfers van de afgelopen drie jaar.</w:t>
      </w:r>
    </w:p>
    <w:p w:rsidR="00084DFA" w:rsidRPr="00D979AC" w:rsidRDefault="00084DFA" w:rsidP="00926ADB">
      <w:pPr>
        <w:tabs>
          <w:tab w:val="num" w:pos="1211"/>
        </w:tabs>
        <w:rPr>
          <w:iCs/>
          <w:lang w:val="nl-BE"/>
        </w:rPr>
      </w:pPr>
    </w:p>
    <w:p w:rsidR="00084DFA" w:rsidRPr="00D979AC" w:rsidRDefault="00084DFA" w:rsidP="00926ADB">
      <w:pPr>
        <w:tabs>
          <w:tab w:val="num" w:pos="1211"/>
        </w:tabs>
        <w:rPr>
          <w:iCs/>
          <w:lang w:val="fr-FR"/>
        </w:rPr>
      </w:pPr>
      <w:r w:rsidRPr="00D979AC">
        <w:rPr>
          <w:iCs/>
          <w:lang w:val="fr-FR"/>
        </w:rPr>
        <w:t xml:space="preserve">Monsieur DE WOLF estime qu’il n’y a pas de choix à faire entre les caméras ou le personnel ; il faut faire l’addition des deux.  Aujourd’hui, ne pas disposer de caméras, outre le travail humain qui ne peut être remplacé, serait une faute.  Il s’agit d’un outil important de complément au travail policier.  </w:t>
      </w:r>
    </w:p>
    <w:p w:rsidR="00EB3304" w:rsidRPr="00D979AC" w:rsidRDefault="00EB3304" w:rsidP="00926ADB">
      <w:pPr>
        <w:tabs>
          <w:tab w:val="num" w:pos="1211"/>
        </w:tabs>
        <w:rPr>
          <w:i/>
          <w:iCs/>
          <w:lang w:val="nl-BE"/>
        </w:rPr>
      </w:pPr>
      <w:r w:rsidRPr="00D979AC">
        <w:rPr>
          <w:i/>
          <w:iCs/>
          <w:lang w:val="nl-BE"/>
        </w:rPr>
        <w:t xml:space="preserve">De heer DE WOLF meent dat er geen keuze moet gemaakt worden tussen camera's of personeel; de twee moeten bij elkaar worden opgeteld.  Vandaag de dag zou het een vergissing zijn om geen camera's te hebben, afgezien van het menselijke werk dat niet kan worden vervangen.  Het is een belangrijk instrument om het politiewerk aan te vullen.  </w:t>
      </w:r>
    </w:p>
    <w:p w:rsidR="006C4ED2" w:rsidRPr="00D979AC" w:rsidRDefault="006C4ED2" w:rsidP="00926ADB">
      <w:pPr>
        <w:tabs>
          <w:tab w:val="num" w:pos="1211"/>
        </w:tabs>
        <w:rPr>
          <w:iCs/>
          <w:lang w:val="nl-BE"/>
        </w:rPr>
      </w:pPr>
    </w:p>
    <w:p w:rsidR="006C4ED2" w:rsidRPr="00D979AC" w:rsidRDefault="006C4ED2" w:rsidP="00926ADB">
      <w:pPr>
        <w:tabs>
          <w:tab w:val="num" w:pos="1211"/>
        </w:tabs>
        <w:rPr>
          <w:iCs/>
          <w:lang w:val="fr-FR"/>
        </w:rPr>
      </w:pPr>
      <w:r w:rsidRPr="00D979AC">
        <w:rPr>
          <w:iCs/>
          <w:lang w:val="fr-FR"/>
        </w:rPr>
        <w:t>Le Chef de Corps rajoute que, en terme de gestion d’</w:t>
      </w:r>
      <w:proofErr w:type="spellStart"/>
      <w:r w:rsidRPr="00D979AC">
        <w:rPr>
          <w:iCs/>
          <w:lang w:val="fr-FR"/>
        </w:rPr>
        <w:t>événéments</w:t>
      </w:r>
      <w:proofErr w:type="spellEnd"/>
      <w:r w:rsidRPr="00D979AC">
        <w:rPr>
          <w:iCs/>
          <w:lang w:val="fr-FR"/>
        </w:rPr>
        <w:t>, ce sont des outils qui sont très utiles (manifestations, …).  Pour illustrer ce que le Président a dit précédemment, il communique que :</w:t>
      </w:r>
    </w:p>
    <w:p w:rsidR="006C4ED2" w:rsidRPr="00D979AC" w:rsidRDefault="006C4ED2" w:rsidP="00D7256A">
      <w:pPr>
        <w:numPr>
          <w:ilvl w:val="0"/>
          <w:numId w:val="16"/>
        </w:numPr>
        <w:rPr>
          <w:iCs/>
          <w:lang w:val="fr-FR"/>
        </w:rPr>
      </w:pPr>
      <w:r w:rsidRPr="00D979AC">
        <w:rPr>
          <w:iCs/>
          <w:lang w:val="fr-FR"/>
        </w:rPr>
        <w:t>en 2018, le personnel de la zone a fait 386 demandes d’images dans le cadre d’affaires judiciaires qui ont mené à 96 résultats positifs</w:t>
      </w:r>
    </w:p>
    <w:p w:rsidR="00D7256A" w:rsidRPr="00D979AC" w:rsidRDefault="00D7256A" w:rsidP="00D7256A">
      <w:pPr>
        <w:numPr>
          <w:ilvl w:val="0"/>
          <w:numId w:val="16"/>
        </w:numPr>
        <w:rPr>
          <w:iCs/>
          <w:lang w:val="fr-FR"/>
        </w:rPr>
      </w:pPr>
      <w:r w:rsidRPr="00D979AC">
        <w:rPr>
          <w:iCs/>
          <w:lang w:val="fr-FR"/>
        </w:rPr>
        <w:t>en 2019, on est passé à 550 demandes avec 166 résultats positifs.</w:t>
      </w:r>
    </w:p>
    <w:p w:rsidR="00D7256A" w:rsidRPr="00D979AC" w:rsidRDefault="00D7256A" w:rsidP="00D7256A">
      <w:pPr>
        <w:rPr>
          <w:iCs/>
          <w:lang w:val="fr-FR"/>
        </w:rPr>
      </w:pPr>
      <w:r w:rsidRPr="00D979AC">
        <w:rPr>
          <w:iCs/>
          <w:lang w:val="fr-FR"/>
        </w:rPr>
        <w:t>Il s’agit donc d’un outil moderne dont une police moderne ne peut se passer.</w:t>
      </w:r>
    </w:p>
    <w:p w:rsidR="00EB3304" w:rsidRPr="00D979AC" w:rsidRDefault="00EB3304" w:rsidP="00EB3304">
      <w:pPr>
        <w:rPr>
          <w:i/>
          <w:iCs/>
          <w:lang w:val="nl-BE"/>
        </w:rPr>
      </w:pPr>
      <w:r w:rsidRPr="00D979AC">
        <w:rPr>
          <w:i/>
          <w:iCs/>
          <w:lang w:val="nl-BE"/>
        </w:rPr>
        <w:t>De Korpschef voegt hieraan toe dat het, wat betreft het beheer van de evenementen, zeer nuttige hulpmiddelen zijn (manifestaties, enz.).  Ter illustratie van wat de Voorzitter eerder heeft gezegd, geeft hij aan dat :</w:t>
      </w:r>
    </w:p>
    <w:p w:rsidR="00EB3304" w:rsidRPr="00D979AC" w:rsidRDefault="00EB3304" w:rsidP="00EB3304">
      <w:pPr>
        <w:rPr>
          <w:i/>
          <w:iCs/>
          <w:lang w:val="nl-BE"/>
        </w:rPr>
      </w:pPr>
      <w:r w:rsidRPr="00D979AC">
        <w:rPr>
          <w:i/>
          <w:iCs/>
          <w:lang w:val="nl-BE"/>
        </w:rPr>
        <w:t>- in 2018 het personeel van de zone 386  beeldaanvragen ingediend heeft in het kader van rechtszaken, wat heeft geleid tot 96 positieve resultaten.</w:t>
      </w:r>
    </w:p>
    <w:p w:rsidR="00EB3304" w:rsidRPr="00D979AC" w:rsidRDefault="00EB3304" w:rsidP="00EB3304">
      <w:pPr>
        <w:rPr>
          <w:i/>
          <w:iCs/>
          <w:lang w:val="nl-BE"/>
        </w:rPr>
      </w:pPr>
      <w:r w:rsidRPr="00D979AC">
        <w:rPr>
          <w:i/>
          <w:iCs/>
          <w:lang w:val="nl-BE"/>
        </w:rPr>
        <w:t>- In 2019 het aantal aanvragen steeg tot 550 met 166 positieve resultaten.</w:t>
      </w:r>
    </w:p>
    <w:p w:rsidR="00EB3304" w:rsidRPr="00D979AC" w:rsidRDefault="00EB3304" w:rsidP="00EB3304">
      <w:pPr>
        <w:rPr>
          <w:i/>
          <w:iCs/>
          <w:lang w:val="nl-BE"/>
        </w:rPr>
      </w:pPr>
      <w:r w:rsidRPr="00D979AC">
        <w:rPr>
          <w:i/>
          <w:iCs/>
          <w:lang w:val="nl-BE"/>
        </w:rPr>
        <w:t>Het is dus een modern instrument waar een moderne politie niet omheen kan.</w:t>
      </w:r>
    </w:p>
    <w:p w:rsidR="00D7256A" w:rsidRPr="00D979AC" w:rsidRDefault="00D7256A" w:rsidP="00D7256A">
      <w:pPr>
        <w:rPr>
          <w:iCs/>
          <w:lang w:val="nl-BE"/>
        </w:rPr>
      </w:pPr>
    </w:p>
    <w:p w:rsidR="002F7B66" w:rsidRPr="00D979AC" w:rsidRDefault="002F7B66" w:rsidP="00D7256A">
      <w:pPr>
        <w:rPr>
          <w:iCs/>
          <w:lang w:val="fr-FR"/>
        </w:rPr>
      </w:pPr>
      <w:r w:rsidRPr="00D979AC">
        <w:rPr>
          <w:iCs/>
          <w:lang w:val="fr-FR"/>
        </w:rPr>
        <w:t xml:space="preserve">Monsieur BERTRAND demande comment est faite la gestion des </w:t>
      </w:r>
      <w:r w:rsidR="00B71610" w:rsidRPr="00D979AC">
        <w:rPr>
          <w:iCs/>
          <w:lang w:val="fr-FR"/>
        </w:rPr>
        <w:t>données relatives à ces caméras (temps de conservation, …).</w:t>
      </w:r>
    </w:p>
    <w:p w:rsidR="002F7B66" w:rsidRPr="00D979AC" w:rsidRDefault="005258CB" w:rsidP="00D7256A">
      <w:pPr>
        <w:rPr>
          <w:i/>
          <w:iCs/>
          <w:lang w:val="nl-BE"/>
        </w:rPr>
      </w:pPr>
      <w:r w:rsidRPr="00D979AC">
        <w:rPr>
          <w:i/>
          <w:iCs/>
          <w:lang w:val="nl-BE"/>
        </w:rPr>
        <w:t>De heer BERTRAND vraagt hoe de gegevens met betrekking tot deze camera's worden beheerd (bewaartijd, enz.).</w:t>
      </w:r>
    </w:p>
    <w:p w:rsidR="005258CB" w:rsidRPr="00D979AC" w:rsidRDefault="005258CB" w:rsidP="00D7256A">
      <w:pPr>
        <w:rPr>
          <w:iCs/>
          <w:lang w:val="nl-BE"/>
        </w:rPr>
      </w:pPr>
    </w:p>
    <w:p w:rsidR="002F7B66" w:rsidRPr="00D979AC" w:rsidRDefault="000549FA" w:rsidP="00D7256A">
      <w:pPr>
        <w:rPr>
          <w:iCs/>
          <w:lang w:val="fr-FR"/>
        </w:rPr>
      </w:pPr>
      <w:r w:rsidRPr="00D979AC">
        <w:rPr>
          <w:iCs/>
          <w:lang w:val="fr-FR"/>
        </w:rPr>
        <w:t>Le Chef de Corps répond que la zone travaille sur base de la nouvelle</w:t>
      </w:r>
      <w:r w:rsidR="00B71610" w:rsidRPr="00D979AC">
        <w:rPr>
          <w:iCs/>
          <w:lang w:val="fr-FR"/>
        </w:rPr>
        <w:t xml:space="preserve"> législation de la Loi caméras qui prévoit que les images soie</w:t>
      </w:r>
      <w:r w:rsidR="006C4B8D" w:rsidRPr="00D979AC">
        <w:rPr>
          <w:iCs/>
          <w:lang w:val="fr-FR"/>
        </w:rPr>
        <w:t>nt conservées un certain temps.  Mais, dans le cadre d’un dossier judiciaire et sur mandat des autorités judiciaires, les images peuvent être gardées au-delà de la durée initiale (1 an).</w:t>
      </w:r>
    </w:p>
    <w:p w:rsidR="006C4B8D" w:rsidRPr="00D979AC" w:rsidRDefault="006C4B8D" w:rsidP="00D7256A">
      <w:pPr>
        <w:rPr>
          <w:iCs/>
          <w:lang w:val="fr-FR"/>
        </w:rPr>
      </w:pPr>
      <w:r w:rsidRPr="00D979AC">
        <w:rPr>
          <w:iCs/>
          <w:lang w:val="fr-FR"/>
        </w:rPr>
        <w:t xml:space="preserve">Les conditions de conservation sont plus souples pour la police que pour les privés.  </w:t>
      </w:r>
    </w:p>
    <w:p w:rsidR="005258CB" w:rsidRPr="00D979AC" w:rsidRDefault="005258CB" w:rsidP="005258CB">
      <w:pPr>
        <w:rPr>
          <w:i/>
          <w:iCs/>
          <w:lang w:val="nl-BE"/>
        </w:rPr>
      </w:pPr>
      <w:r w:rsidRPr="00D979AC">
        <w:rPr>
          <w:i/>
          <w:iCs/>
          <w:lang w:val="nl-BE"/>
        </w:rPr>
        <w:t>De Korpschef antwoordt dat de zone werkt op basis van de nieuwe wetgeving van de Camerawet die bepaalt dat de beelden gedurende een bepaalde periode worden bewaard.  In het kader van een gerechtelijk dossier en op grond van het mandaat van de gerechtelijke autoriteiten kunnen de beelden echter ook na de aanvankelijke periode (1 jaar) worden bewaard.</w:t>
      </w:r>
    </w:p>
    <w:p w:rsidR="006C4B8D" w:rsidRPr="00D979AC" w:rsidRDefault="005258CB" w:rsidP="005258CB">
      <w:pPr>
        <w:rPr>
          <w:i/>
          <w:iCs/>
          <w:lang w:val="nl-BE"/>
        </w:rPr>
      </w:pPr>
      <w:r w:rsidRPr="00D979AC">
        <w:rPr>
          <w:i/>
          <w:iCs/>
          <w:lang w:val="nl-BE"/>
        </w:rPr>
        <w:t>De bewaarvoorwaarden zijn soepeler voor de politie dan voor particulieren.</w:t>
      </w:r>
    </w:p>
    <w:p w:rsidR="005258CB" w:rsidRPr="00D979AC" w:rsidRDefault="005258CB" w:rsidP="00D7256A">
      <w:pPr>
        <w:rPr>
          <w:iCs/>
          <w:lang w:val="nl-BE"/>
        </w:rPr>
      </w:pPr>
    </w:p>
    <w:p w:rsidR="006C4B8D" w:rsidRPr="00D979AC" w:rsidRDefault="006C4B8D" w:rsidP="00D7256A">
      <w:pPr>
        <w:rPr>
          <w:iCs/>
          <w:lang w:val="fr-FR"/>
        </w:rPr>
      </w:pPr>
      <w:r w:rsidRPr="00D979AC">
        <w:rPr>
          <w:iCs/>
          <w:lang w:val="fr-FR"/>
        </w:rPr>
        <w:t>Au niveau de la consultation des images, Monsieur VAN GOIDSENHOVEN demande si elle peut se faire entre zones de police.</w:t>
      </w:r>
    </w:p>
    <w:p w:rsidR="005258CB" w:rsidRPr="00D979AC" w:rsidRDefault="005258CB" w:rsidP="00D7256A">
      <w:pPr>
        <w:rPr>
          <w:i/>
          <w:iCs/>
          <w:lang w:val="nl-BE"/>
        </w:rPr>
      </w:pPr>
      <w:r w:rsidRPr="00D979AC">
        <w:rPr>
          <w:i/>
          <w:iCs/>
          <w:lang w:val="nl-BE"/>
        </w:rPr>
        <w:lastRenderedPageBreak/>
        <w:t>De heer VAN GOIDSENHOVEN vraagt of het mogelijk is om de beelden tussen de politiezones onderling te raadplegen.</w:t>
      </w:r>
    </w:p>
    <w:p w:rsidR="006C4B8D" w:rsidRPr="00D979AC" w:rsidRDefault="006C4B8D" w:rsidP="00D7256A">
      <w:pPr>
        <w:rPr>
          <w:iCs/>
          <w:lang w:val="nl-BE"/>
        </w:rPr>
      </w:pPr>
    </w:p>
    <w:p w:rsidR="006C4B8D" w:rsidRPr="00D979AC" w:rsidRDefault="006C4B8D" w:rsidP="00D7256A">
      <w:pPr>
        <w:rPr>
          <w:iCs/>
          <w:lang w:val="fr-FR"/>
        </w:rPr>
      </w:pPr>
      <w:r w:rsidRPr="00D979AC">
        <w:rPr>
          <w:iCs/>
          <w:lang w:val="fr-FR"/>
        </w:rPr>
        <w:t>Le Chef de Corps répond que le premier réflexe des policiers lors d’une plainte est actuellement de voir si la zone concernée par les faits dispose d’une caméra</w:t>
      </w:r>
      <w:r w:rsidR="00385F67" w:rsidRPr="00D979AC">
        <w:rPr>
          <w:iCs/>
          <w:lang w:val="fr-FR"/>
        </w:rPr>
        <w:t xml:space="preserve"> sur base d’une liste des caméras établie par le service Télématique.  Si c’est le cas, une demande est adressée au service Appui technique (nouveau service créé au mois de mars 2019) afin d’analyser les images de la caméra.  Si on a besoin d’images d’autres zones, cela se passe en principe dans le cadre d’un dossier </w:t>
      </w:r>
      <w:proofErr w:type="spellStart"/>
      <w:r w:rsidR="00385F67" w:rsidRPr="00D979AC">
        <w:rPr>
          <w:iCs/>
          <w:lang w:val="fr-FR"/>
        </w:rPr>
        <w:t>jidiciaire</w:t>
      </w:r>
      <w:proofErr w:type="spellEnd"/>
      <w:r w:rsidR="00385F67" w:rsidRPr="00D979AC">
        <w:rPr>
          <w:iCs/>
          <w:lang w:val="fr-FR"/>
        </w:rPr>
        <w:t> ; à la demande du Magistrat, on sollicite les image</w:t>
      </w:r>
      <w:r w:rsidR="00A400AD" w:rsidRPr="00D979AC">
        <w:rPr>
          <w:iCs/>
          <w:lang w:val="fr-FR"/>
        </w:rPr>
        <w:t>s à la zone de police concernée.  Les chiffres donnés concernent les images demandées par les policiers de la zone pour des caméras installés sur la zone de police.</w:t>
      </w:r>
    </w:p>
    <w:p w:rsidR="000707D2" w:rsidRPr="00D979AC" w:rsidRDefault="00C165DE" w:rsidP="00926ADB">
      <w:pPr>
        <w:tabs>
          <w:tab w:val="num" w:pos="1211"/>
        </w:tabs>
        <w:rPr>
          <w:i/>
          <w:iCs/>
          <w:lang w:val="nl-BE"/>
        </w:rPr>
      </w:pPr>
      <w:r w:rsidRPr="00D979AC">
        <w:rPr>
          <w:i/>
          <w:iCs/>
          <w:lang w:val="nl-BE"/>
        </w:rPr>
        <w:t>De Korpschef antwoordt dat de politieambtenaren bij een klacht tegenwoordig als eerste reflex hebben om te kijken of de zone waar de feiten zich afspeelden over een camera beschikken aan de hand van een lijst met camera's opgesteld door de Telematicadienst. Als dat het geval is, wordt een aanvraag ingediend bij de dienst Technische Steun (een nieuwe dienst die in maart 2019 werd opgericht) om de camerabeelden te analyseren. Als er beelden uit andere zones nodig zijn, gebeurt dit normaal gesproken in het kader van een rechtszaak; op verzoek van de Magistraat worden de beelden opgevraagd bij de betrokken politiezone. De opgegeven cijfers hebben betrekking op de beelden die door de politieambtenaren van de zone zijn opgevraagd voor camera's die in de politiezone zijn geplaatst.</w:t>
      </w:r>
    </w:p>
    <w:p w:rsidR="00C165DE" w:rsidRPr="00D979AC" w:rsidRDefault="00C165DE" w:rsidP="00926ADB">
      <w:pPr>
        <w:tabs>
          <w:tab w:val="num" w:pos="1211"/>
        </w:tabs>
        <w:rPr>
          <w:iCs/>
          <w:lang w:val="nl-BE"/>
        </w:rPr>
      </w:pPr>
    </w:p>
    <w:p w:rsidR="00A400AD" w:rsidRPr="00D979AC" w:rsidRDefault="00A400AD" w:rsidP="00926ADB">
      <w:pPr>
        <w:tabs>
          <w:tab w:val="num" w:pos="1211"/>
        </w:tabs>
        <w:rPr>
          <w:iCs/>
          <w:lang w:val="fr-FR"/>
        </w:rPr>
      </w:pPr>
      <w:r w:rsidRPr="00D979AC">
        <w:rPr>
          <w:iCs/>
          <w:lang w:val="fr-FR"/>
        </w:rPr>
        <w:t>Madame VAN GOIDSENHOVEN demande s’il n’est pas nécessaire d’avoir un certain niveau de gravité dans les faits pour avoir accès aux images.</w:t>
      </w:r>
    </w:p>
    <w:p w:rsidR="00C165DE" w:rsidRPr="00D979AC" w:rsidRDefault="00C165DE" w:rsidP="00926ADB">
      <w:pPr>
        <w:tabs>
          <w:tab w:val="num" w:pos="1211"/>
        </w:tabs>
        <w:rPr>
          <w:i/>
          <w:iCs/>
          <w:lang w:val="nl-BE"/>
        </w:rPr>
      </w:pPr>
      <w:r w:rsidRPr="00D979AC">
        <w:rPr>
          <w:i/>
          <w:iCs/>
          <w:lang w:val="nl-BE"/>
        </w:rPr>
        <w:t>Mevrouw VAN GOIDSENHOVEN vraagt of het niet nodig is om een bepaalde graad van ernst in de feiten te hebben om toegang te hebben tot de beelden.</w:t>
      </w:r>
    </w:p>
    <w:p w:rsidR="00A400AD" w:rsidRPr="00D979AC" w:rsidRDefault="00A400AD" w:rsidP="00926ADB">
      <w:pPr>
        <w:tabs>
          <w:tab w:val="num" w:pos="1211"/>
        </w:tabs>
        <w:rPr>
          <w:iCs/>
          <w:lang w:val="nl-BE"/>
        </w:rPr>
      </w:pPr>
    </w:p>
    <w:p w:rsidR="00A400AD" w:rsidRPr="00D979AC" w:rsidRDefault="00A400AD" w:rsidP="00926ADB">
      <w:pPr>
        <w:tabs>
          <w:tab w:val="num" w:pos="1211"/>
        </w:tabs>
        <w:rPr>
          <w:iCs/>
          <w:lang w:val="fr-FR"/>
        </w:rPr>
      </w:pPr>
      <w:r w:rsidRPr="00D979AC">
        <w:rPr>
          <w:iCs/>
          <w:lang w:val="fr-FR"/>
        </w:rPr>
        <w:t xml:space="preserve">Le Chef de Corps répond par la négative et précise que </w:t>
      </w:r>
      <w:r w:rsidR="00BE2202" w:rsidRPr="00D979AC">
        <w:rPr>
          <w:iCs/>
          <w:lang w:val="fr-FR"/>
        </w:rPr>
        <w:t xml:space="preserve">toutes </w:t>
      </w:r>
      <w:r w:rsidRPr="00D979AC">
        <w:rPr>
          <w:iCs/>
          <w:lang w:val="fr-FR"/>
        </w:rPr>
        <w:t xml:space="preserve">les caméras </w:t>
      </w:r>
      <w:r w:rsidR="00BE2202" w:rsidRPr="00D979AC">
        <w:rPr>
          <w:iCs/>
          <w:lang w:val="fr-FR"/>
        </w:rPr>
        <w:t xml:space="preserve">de la zone de police sont déclarées ; les images sont utilisées à des fins judiciaires mais également administratives (gestion des événements, nuisances, …) </w:t>
      </w:r>
    </w:p>
    <w:p w:rsidR="00023C24" w:rsidRPr="00D979AC" w:rsidRDefault="00023C24" w:rsidP="00926ADB">
      <w:pPr>
        <w:tabs>
          <w:tab w:val="num" w:pos="1211"/>
        </w:tabs>
        <w:rPr>
          <w:i/>
          <w:iCs/>
          <w:lang w:val="nl-BE"/>
        </w:rPr>
      </w:pPr>
      <w:r w:rsidRPr="00D979AC">
        <w:rPr>
          <w:i/>
          <w:iCs/>
          <w:lang w:val="nl-BE"/>
        </w:rPr>
        <w:t>De Korpschef antwoordt negatief en geeft aan dat alle camera's in de politiezone opgegeven zijn; de beelden worden gebruikt voor gerechtelijke , maar ook voor administratieve doeleinden (beheer van evenementen, overlast, enz.).</w:t>
      </w:r>
    </w:p>
    <w:p w:rsidR="00A400AD" w:rsidRPr="00D979AC" w:rsidRDefault="00A400AD" w:rsidP="00926ADB">
      <w:pPr>
        <w:tabs>
          <w:tab w:val="num" w:pos="1211"/>
        </w:tabs>
        <w:rPr>
          <w:iCs/>
          <w:lang w:val="nl-BE"/>
        </w:rPr>
      </w:pPr>
    </w:p>
    <w:p w:rsidR="00A400AD" w:rsidRPr="00D979AC" w:rsidRDefault="00182AFC" w:rsidP="00926ADB">
      <w:pPr>
        <w:tabs>
          <w:tab w:val="num" w:pos="1211"/>
        </w:tabs>
        <w:rPr>
          <w:iCs/>
          <w:lang w:val="fr-FR"/>
        </w:rPr>
      </w:pPr>
      <w:r w:rsidRPr="00D979AC">
        <w:rPr>
          <w:iCs/>
          <w:lang w:val="fr-FR"/>
        </w:rPr>
        <w:t xml:space="preserve">Monsieur DEVILLE, revenant sur la durée de conservation des images, demande quelle est la taille des serveurs pour </w:t>
      </w:r>
      <w:proofErr w:type="spellStart"/>
      <w:r w:rsidRPr="00D979AC">
        <w:rPr>
          <w:iCs/>
          <w:lang w:val="fr-FR"/>
        </w:rPr>
        <w:t>pemettre</w:t>
      </w:r>
      <w:proofErr w:type="spellEnd"/>
      <w:r w:rsidRPr="00D979AC">
        <w:rPr>
          <w:iCs/>
          <w:lang w:val="fr-FR"/>
        </w:rPr>
        <w:t xml:space="preserve"> ce stockage (grosse masse d’</w:t>
      </w:r>
      <w:r w:rsidR="006549AD" w:rsidRPr="00D979AC">
        <w:rPr>
          <w:iCs/>
          <w:lang w:val="fr-FR"/>
        </w:rPr>
        <w:t>informations conservées) et si un back-up se fait et comment.</w:t>
      </w:r>
    </w:p>
    <w:p w:rsidR="00024FBA" w:rsidRPr="00D979AC" w:rsidRDefault="00024FBA" w:rsidP="00926ADB">
      <w:pPr>
        <w:tabs>
          <w:tab w:val="num" w:pos="1211"/>
        </w:tabs>
        <w:rPr>
          <w:i/>
          <w:iCs/>
          <w:lang w:val="nl-BE"/>
        </w:rPr>
      </w:pPr>
      <w:r w:rsidRPr="00D979AC">
        <w:rPr>
          <w:i/>
          <w:iCs/>
          <w:lang w:val="nl-BE"/>
        </w:rPr>
        <w:t>De heer DEVILLE, die terugkomt op de duur van de beeldopslag, vraagt hoe groot de servers zijn om deze opslag (grote massa aan opgeslagen informatie) mogelijk te maken en of en hoe een back-up wordt gemaakt.</w:t>
      </w:r>
    </w:p>
    <w:p w:rsidR="006549AD" w:rsidRPr="00D979AC" w:rsidRDefault="006549AD" w:rsidP="00926ADB">
      <w:pPr>
        <w:tabs>
          <w:tab w:val="num" w:pos="1211"/>
        </w:tabs>
        <w:rPr>
          <w:iCs/>
          <w:lang w:val="nl-BE"/>
        </w:rPr>
      </w:pPr>
    </w:p>
    <w:p w:rsidR="006549AD" w:rsidRPr="00D979AC" w:rsidRDefault="00FD23C5" w:rsidP="00926ADB">
      <w:pPr>
        <w:tabs>
          <w:tab w:val="num" w:pos="1211"/>
        </w:tabs>
        <w:rPr>
          <w:iCs/>
          <w:lang w:val="fr-FR"/>
        </w:rPr>
      </w:pPr>
      <w:r w:rsidRPr="00D979AC">
        <w:rPr>
          <w:iCs/>
          <w:lang w:val="fr-FR"/>
        </w:rPr>
        <w:t xml:space="preserve">Le 1INPP MAHIEU précise que toutes les images sont conservées durant 30 jours ; la demande est faite pour pouvoir passer à 2 ou 3 mois ; en fonction du coût, la zone verra si c’est réalisable et également au niveau </w:t>
      </w:r>
      <w:proofErr w:type="spellStart"/>
      <w:r w:rsidRPr="00D979AC">
        <w:rPr>
          <w:iCs/>
          <w:lang w:val="fr-FR"/>
        </w:rPr>
        <w:t>dimenstionnement</w:t>
      </w:r>
      <w:proofErr w:type="spellEnd"/>
      <w:r w:rsidRPr="00D979AC">
        <w:rPr>
          <w:iCs/>
          <w:lang w:val="fr-FR"/>
        </w:rPr>
        <w:t xml:space="preserve"> des serveurs.  </w:t>
      </w:r>
    </w:p>
    <w:p w:rsidR="009A411B" w:rsidRPr="00D979AC" w:rsidRDefault="009A411B" w:rsidP="00926ADB">
      <w:pPr>
        <w:tabs>
          <w:tab w:val="num" w:pos="1211"/>
        </w:tabs>
        <w:rPr>
          <w:iCs/>
          <w:lang w:val="fr-FR"/>
        </w:rPr>
      </w:pPr>
      <w:r w:rsidRPr="00D979AC">
        <w:rPr>
          <w:iCs/>
          <w:lang w:val="fr-FR"/>
        </w:rPr>
        <w:t xml:space="preserve">Les serveurs acquis à l’époque (2012) sont de toute manière à remplacer et les nouveaux seront dimensionnés en fonction du nombre de caméras </w:t>
      </w:r>
      <w:r w:rsidR="006215AC" w:rsidRPr="00D979AC">
        <w:rPr>
          <w:iCs/>
          <w:lang w:val="fr-FR"/>
        </w:rPr>
        <w:t>de la zone (150 caméras au niveau de la voie publique et 150 caméras dans les commissariats, …).  La redondance de tout le système central informatique a été demandée également, une nouvelle maison de police est en construction aux Jardins de la Chasse à Etterbeek où pourrait être installée toute l’</w:t>
      </w:r>
      <w:r w:rsidR="00CA4528" w:rsidRPr="00D979AC">
        <w:rPr>
          <w:iCs/>
          <w:lang w:val="fr-FR"/>
        </w:rPr>
        <w:t>infrastructure en double.</w:t>
      </w:r>
    </w:p>
    <w:p w:rsidR="00250C5A" w:rsidRPr="00D979AC" w:rsidRDefault="00250C5A" w:rsidP="00250C5A">
      <w:pPr>
        <w:tabs>
          <w:tab w:val="num" w:pos="1211"/>
        </w:tabs>
        <w:rPr>
          <w:i/>
          <w:iCs/>
          <w:lang w:val="nl-BE"/>
        </w:rPr>
      </w:pPr>
      <w:r w:rsidRPr="00D979AC">
        <w:rPr>
          <w:i/>
          <w:iCs/>
          <w:lang w:val="nl-BE"/>
        </w:rPr>
        <w:t xml:space="preserve">De 1HINP MAHIEU legt uit dat alle beelden 30 dagen worden bewaard; het verzoek werd ingediend om over te kunnen gaan tot 2 of 3 maanden; afhankelijk van de kost zal de zone bekijken of het haalbaar is en ook op  niveau van de grootte van de servers. </w:t>
      </w:r>
    </w:p>
    <w:p w:rsidR="00250C5A" w:rsidRPr="00D979AC" w:rsidRDefault="00250C5A" w:rsidP="00250C5A">
      <w:pPr>
        <w:tabs>
          <w:tab w:val="num" w:pos="1211"/>
        </w:tabs>
        <w:rPr>
          <w:i/>
          <w:iCs/>
          <w:lang w:val="nl-BE"/>
        </w:rPr>
      </w:pPr>
      <w:r w:rsidRPr="00D979AC">
        <w:rPr>
          <w:i/>
          <w:iCs/>
          <w:lang w:val="nl-BE"/>
        </w:rPr>
        <w:t xml:space="preserve">De destijds (2012) aangeschafte servers moeten in ieder geval worden vervangen en de nieuwe zullen worden aangepast aan het aantal camera's in de zone (150 camera's op de openbare weg en 150 camera's in de commissariaten, ...). De overtolligheid van het hele centrale computersysteem werd ook gevraagd, er is een nieuw politiehuis in aanbouw aan het </w:t>
      </w:r>
      <w:proofErr w:type="spellStart"/>
      <w:r w:rsidRPr="00D979AC">
        <w:rPr>
          <w:i/>
          <w:iCs/>
          <w:lang w:val="nl-BE"/>
        </w:rPr>
        <w:t>Jachthof</w:t>
      </w:r>
      <w:proofErr w:type="spellEnd"/>
      <w:r w:rsidRPr="00D979AC">
        <w:rPr>
          <w:i/>
          <w:iCs/>
          <w:lang w:val="nl-BE"/>
        </w:rPr>
        <w:t xml:space="preserve"> in Etterbeek waar de hele infrastructuur in tweevoud zou kunnen worden geïnstalleerd.</w:t>
      </w:r>
    </w:p>
    <w:p w:rsidR="00CA4528" w:rsidRPr="00D979AC" w:rsidRDefault="00CA4528" w:rsidP="00926ADB">
      <w:pPr>
        <w:tabs>
          <w:tab w:val="num" w:pos="1211"/>
        </w:tabs>
        <w:rPr>
          <w:iCs/>
          <w:lang w:val="nl-BE"/>
        </w:rPr>
      </w:pPr>
    </w:p>
    <w:p w:rsidR="00CA4528" w:rsidRPr="00D979AC" w:rsidRDefault="00CA4528" w:rsidP="00926ADB">
      <w:pPr>
        <w:tabs>
          <w:tab w:val="num" w:pos="1211"/>
        </w:tabs>
        <w:rPr>
          <w:iCs/>
          <w:lang w:val="fr-FR"/>
        </w:rPr>
      </w:pPr>
      <w:r w:rsidRPr="00D979AC">
        <w:rPr>
          <w:iCs/>
          <w:lang w:val="fr-FR"/>
        </w:rPr>
        <w:t xml:space="preserve">Monsieur DEVILLE </w:t>
      </w:r>
      <w:r w:rsidR="00B23CBE" w:rsidRPr="00D979AC">
        <w:rPr>
          <w:iCs/>
          <w:lang w:val="fr-FR"/>
        </w:rPr>
        <w:t>veut s’assurer d’avoir bien compris que ce n’est pas toutes les images qui sont conservées durant 1 an.</w:t>
      </w:r>
    </w:p>
    <w:p w:rsidR="00250C5A" w:rsidRPr="00D979AC" w:rsidRDefault="00250C5A" w:rsidP="00926ADB">
      <w:pPr>
        <w:tabs>
          <w:tab w:val="num" w:pos="1211"/>
        </w:tabs>
        <w:rPr>
          <w:i/>
          <w:iCs/>
          <w:lang w:val="nl-BE"/>
        </w:rPr>
      </w:pPr>
      <w:r w:rsidRPr="00D979AC">
        <w:rPr>
          <w:i/>
          <w:iCs/>
          <w:lang w:val="nl-BE"/>
        </w:rPr>
        <w:t>De heer DEVILLE wil er zeker van zijn dat hij heeft begrepen dat niet alle beelden een jaar lang worden bewaard.</w:t>
      </w:r>
    </w:p>
    <w:p w:rsidR="00B23CBE" w:rsidRPr="00D979AC" w:rsidRDefault="00B23CBE" w:rsidP="00926ADB">
      <w:pPr>
        <w:tabs>
          <w:tab w:val="num" w:pos="1211"/>
        </w:tabs>
        <w:rPr>
          <w:iCs/>
          <w:lang w:val="nl-BE"/>
        </w:rPr>
      </w:pPr>
    </w:p>
    <w:p w:rsidR="00B23CBE" w:rsidRPr="00D979AC" w:rsidRDefault="00B23CBE" w:rsidP="00926ADB">
      <w:pPr>
        <w:tabs>
          <w:tab w:val="num" w:pos="1211"/>
        </w:tabs>
        <w:rPr>
          <w:iCs/>
          <w:lang w:val="fr-FR"/>
        </w:rPr>
      </w:pPr>
      <w:r w:rsidRPr="00D979AC">
        <w:rPr>
          <w:iCs/>
          <w:lang w:val="fr-FR"/>
        </w:rPr>
        <w:t xml:space="preserve">Le Chef de Corps </w:t>
      </w:r>
      <w:r w:rsidR="00BC5CAE" w:rsidRPr="00D979AC">
        <w:rPr>
          <w:iCs/>
          <w:lang w:val="fr-FR"/>
        </w:rPr>
        <w:t>confirme que, actuellement, les images sont conservées durant 1 mois.  En fonction du coût qui sera demandé, o</w:t>
      </w:r>
      <w:r w:rsidR="004E226B" w:rsidRPr="00D979AC">
        <w:rPr>
          <w:iCs/>
          <w:lang w:val="fr-FR"/>
        </w:rPr>
        <w:t>n pourrait aller jusque 6 mois, mais il y a lieu de voir la balance entre le coût et l’efficacité.</w:t>
      </w:r>
    </w:p>
    <w:p w:rsidR="00250C5A" w:rsidRPr="00D979AC" w:rsidRDefault="00250C5A" w:rsidP="00926ADB">
      <w:pPr>
        <w:tabs>
          <w:tab w:val="num" w:pos="1211"/>
        </w:tabs>
        <w:rPr>
          <w:iCs/>
          <w:lang w:val="nl-BE"/>
        </w:rPr>
      </w:pPr>
      <w:r w:rsidRPr="00D979AC">
        <w:rPr>
          <w:i/>
          <w:iCs/>
          <w:lang w:val="nl-BE"/>
        </w:rPr>
        <w:t>De Korpschef bevestigt dat de beelden momenteel 1 maand worden bewaard. Afhankelijk van de kost die wordt gevraagd, kunnen we tot 6 maanden gaan, maar het is noodzakelijk om de afrekening te maken tussen kost en</w:t>
      </w:r>
      <w:r w:rsidRPr="00D979AC">
        <w:rPr>
          <w:iCs/>
          <w:lang w:val="nl-BE"/>
        </w:rPr>
        <w:t xml:space="preserve"> efficiëntie.</w:t>
      </w:r>
    </w:p>
    <w:p w:rsidR="004E226B" w:rsidRPr="00D979AC" w:rsidRDefault="004E226B" w:rsidP="00926ADB">
      <w:pPr>
        <w:tabs>
          <w:tab w:val="num" w:pos="1211"/>
        </w:tabs>
        <w:rPr>
          <w:iCs/>
          <w:lang w:val="nl-BE"/>
        </w:rPr>
      </w:pPr>
    </w:p>
    <w:p w:rsidR="004E226B" w:rsidRPr="00D979AC" w:rsidRDefault="004E226B" w:rsidP="00926ADB">
      <w:pPr>
        <w:tabs>
          <w:tab w:val="num" w:pos="1211"/>
        </w:tabs>
        <w:rPr>
          <w:iCs/>
          <w:lang w:val="fr-FR"/>
        </w:rPr>
      </w:pPr>
      <w:r w:rsidRPr="00D979AC">
        <w:rPr>
          <w:iCs/>
          <w:lang w:val="fr-FR"/>
        </w:rPr>
        <w:lastRenderedPageBreak/>
        <w:t>Monsieur DEVILLE rejoint ce principe relevant qu’il y a lieu de faire des choix à un moment donné.</w:t>
      </w:r>
    </w:p>
    <w:p w:rsidR="00250C5A" w:rsidRPr="00D979AC" w:rsidRDefault="00250C5A" w:rsidP="00926ADB">
      <w:pPr>
        <w:tabs>
          <w:tab w:val="num" w:pos="1211"/>
        </w:tabs>
        <w:rPr>
          <w:i/>
          <w:iCs/>
          <w:lang w:val="nl-BE"/>
        </w:rPr>
      </w:pPr>
      <w:r w:rsidRPr="00D979AC">
        <w:rPr>
          <w:i/>
          <w:iCs/>
          <w:lang w:val="nl-BE"/>
        </w:rPr>
        <w:t>De heer DEVILLE is het eens met dit principe en wijst erop dat er op een bepaald moment keuzes moeten worden gemaakt.</w:t>
      </w:r>
    </w:p>
    <w:p w:rsidR="00182AFC" w:rsidRPr="00D979AC" w:rsidRDefault="00182AFC" w:rsidP="00926ADB">
      <w:pPr>
        <w:tabs>
          <w:tab w:val="num" w:pos="1211"/>
        </w:tabs>
        <w:rPr>
          <w:iCs/>
          <w:lang w:val="nl-BE"/>
        </w:rPr>
      </w:pPr>
    </w:p>
    <w:p w:rsidR="00182AFC" w:rsidRPr="00D979AC" w:rsidRDefault="004E226B" w:rsidP="00926ADB">
      <w:pPr>
        <w:tabs>
          <w:tab w:val="num" w:pos="1211"/>
        </w:tabs>
        <w:rPr>
          <w:iCs/>
          <w:lang w:val="fr-FR"/>
        </w:rPr>
      </w:pPr>
      <w:r w:rsidRPr="00D979AC">
        <w:rPr>
          <w:iCs/>
          <w:lang w:val="fr-FR"/>
        </w:rPr>
        <w:t>Le 1INPP MAHIEU quitte la séance.</w:t>
      </w:r>
    </w:p>
    <w:p w:rsidR="006A4A0A" w:rsidRPr="00D979AC" w:rsidRDefault="006A4A0A" w:rsidP="00926ADB">
      <w:pPr>
        <w:tabs>
          <w:tab w:val="num" w:pos="1211"/>
        </w:tabs>
        <w:rPr>
          <w:i/>
          <w:iCs/>
          <w:lang w:val="nl-BE"/>
        </w:rPr>
      </w:pPr>
      <w:r w:rsidRPr="00D979AC">
        <w:rPr>
          <w:i/>
          <w:iCs/>
          <w:lang w:val="nl-BE"/>
        </w:rPr>
        <w:t>1HINP MAHIEU verlaat de zitting.</w:t>
      </w:r>
    </w:p>
    <w:p w:rsidR="000635D4" w:rsidRPr="00D979AC" w:rsidRDefault="000635D4" w:rsidP="00926ADB">
      <w:pPr>
        <w:tabs>
          <w:tab w:val="num" w:pos="1211"/>
        </w:tabs>
        <w:rPr>
          <w:i/>
          <w:iCs/>
          <w:lang w:val="nl-BE"/>
        </w:rPr>
      </w:pPr>
    </w:p>
    <w:p w:rsidR="00173ED0" w:rsidRPr="00D979AC" w:rsidRDefault="00173ED0" w:rsidP="00173ED0">
      <w:pPr>
        <w:numPr>
          <w:ilvl w:val="0"/>
          <w:numId w:val="15"/>
        </w:numPr>
        <w:rPr>
          <w:b/>
          <w:iCs/>
        </w:rPr>
      </w:pPr>
      <w:r w:rsidRPr="00D979AC">
        <w:rPr>
          <w:b/>
          <w:iCs/>
        </w:rPr>
        <w:t>Acquisition et installation de caméras supplémentaires et extension du système CCTV – approbation des conditions et du mode de passation</w:t>
      </w:r>
    </w:p>
    <w:p w:rsidR="00173ED0" w:rsidRPr="00D979AC" w:rsidRDefault="00173ED0" w:rsidP="00173ED0">
      <w:pPr>
        <w:ind w:left="360"/>
        <w:rPr>
          <w:b/>
          <w:i/>
          <w:iCs/>
          <w:lang w:val="nl-BE"/>
        </w:rPr>
      </w:pPr>
      <w:r w:rsidRPr="00D979AC">
        <w:rPr>
          <w:b/>
          <w:iCs/>
        </w:rPr>
        <w:tab/>
      </w:r>
      <w:r w:rsidRPr="00D979AC">
        <w:rPr>
          <w:b/>
          <w:i/>
          <w:iCs/>
          <w:lang w:val="nl-BE"/>
        </w:rPr>
        <w:t xml:space="preserve">Aanschaf en installatie van extra camera’s en uitbreiding van CCTV-systeem – goedkeuring </w:t>
      </w:r>
      <w:r w:rsidRPr="00D979AC">
        <w:rPr>
          <w:b/>
          <w:i/>
          <w:iCs/>
          <w:lang w:val="nl-BE"/>
        </w:rPr>
        <w:tab/>
        <w:t>lastvoorwaarden en gunningswijze</w:t>
      </w:r>
    </w:p>
    <w:p w:rsidR="00173ED0" w:rsidRPr="00D979AC" w:rsidRDefault="00173ED0" w:rsidP="00173ED0">
      <w:pPr>
        <w:rPr>
          <w:noProof/>
        </w:rPr>
      </w:pPr>
      <w:r w:rsidRPr="00D979AC">
        <w:rPr>
          <w:noProof/>
        </w:rPr>
        <w:t>Le Conseil de police,</w:t>
      </w:r>
    </w:p>
    <w:p w:rsidR="00173ED0" w:rsidRPr="00D979AC" w:rsidRDefault="00173ED0" w:rsidP="00173ED0">
      <w:pPr>
        <w:rPr>
          <w:noProof/>
        </w:rPr>
      </w:pPr>
      <w:r w:rsidRPr="00D979AC">
        <w:rPr>
          <w:noProof/>
        </w:rPr>
        <w:t>Attendu qu’un crédit de € 1.555.000,00 est inscrit à l’article 3300/723-60 du budget extraordinaire 2020 (Aménagement aux bâtiments);</w:t>
      </w:r>
    </w:p>
    <w:p w:rsidR="00173ED0" w:rsidRPr="00D979AC" w:rsidRDefault="00173ED0" w:rsidP="00173ED0">
      <w:pPr>
        <w:rPr>
          <w:noProof/>
        </w:rPr>
      </w:pPr>
      <w:r w:rsidRPr="00D979AC">
        <w:rPr>
          <w:noProof/>
        </w:rPr>
        <w:t>Vu les articles 33 et 34 de la loi du 07 décembre 1998 organisant un service de police intégré structuré à deux niveaux;</w:t>
      </w:r>
    </w:p>
    <w:p w:rsidR="00173ED0" w:rsidRPr="00D979AC" w:rsidRDefault="00173ED0" w:rsidP="00173ED0">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w:t>
      </w:r>
    </w:p>
    <w:p w:rsidR="00173ED0" w:rsidRPr="00D979AC" w:rsidRDefault="00173ED0" w:rsidP="00173ED0">
      <w:pPr>
        <w:rPr>
          <w:noProof/>
        </w:rPr>
      </w:pPr>
      <w:r w:rsidRPr="00D979AC">
        <w:rPr>
          <w:noProof/>
        </w:rPr>
        <w:t>Vu la loi du 17 juin 2016 relative aux marchés publics, notamment l'article 36;</w:t>
      </w:r>
    </w:p>
    <w:p w:rsidR="00173ED0" w:rsidRPr="00D979AC" w:rsidRDefault="00173ED0" w:rsidP="00173ED0">
      <w:pPr>
        <w:rPr>
          <w:noProof/>
        </w:rPr>
      </w:pPr>
      <w:r w:rsidRPr="00D979AC">
        <w:rPr>
          <w:noProof/>
        </w:rPr>
        <w:t>Vu l'arrêté royal du 14 janvier 2013 établissant les règles générales d'exécution des marchés publics et ses modifications ultérieures;</w:t>
      </w:r>
    </w:p>
    <w:p w:rsidR="00173ED0" w:rsidRPr="00D979AC" w:rsidRDefault="00173ED0" w:rsidP="00173ED0">
      <w:pPr>
        <w:rPr>
          <w:noProof/>
        </w:rPr>
      </w:pPr>
      <w:r w:rsidRPr="00D979AC">
        <w:rPr>
          <w:noProof/>
        </w:rPr>
        <w:t>Vu l'arrêté royal du 18 avril 2017 relatif à la passation des marchés publics dans les secteurs classiques et ses modifications ultérieures;</w:t>
      </w:r>
    </w:p>
    <w:p w:rsidR="00173ED0" w:rsidRPr="00D979AC" w:rsidRDefault="00173ED0" w:rsidP="00173ED0">
      <w:pPr>
        <w:rPr>
          <w:noProof/>
        </w:rPr>
      </w:pPr>
      <w:r w:rsidRPr="00D979AC">
        <w:rPr>
          <w:noProof/>
        </w:rPr>
        <w:t>Considérant le cahier des charges N° 2020-1451 relatif au marché “Acquisition et installation de caméras supplémentaires pour la zone de police et extension du système CCTV de la zone de police” établi par la Cellule Télématique;</w:t>
      </w:r>
    </w:p>
    <w:p w:rsidR="00173ED0" w:rsidRPr="00D979AC" w:rsidRDefault="00173ED0" w:rsidP="00173ED0">
      <w:pPr>
        <w:rPr>
          <w:noProof/>
        </w:rPr>
      </w:pPr>
      <w:r w:rsidRPr="00D979AC">
        <w:rPr>
          <w:noProof/>
        </w:rPr>
        <w:t>Considérant qu’il s’agit d’un marché conjoint pour lequel il est recommandé que le Collège de Police exécute la procédure et intervienne au nom de l’Administration communale d’Etterbeek, l’Administration communale de Woluwe-Saint-Lambert et l’Administration communale de Woluwe-Saint-Pierre pour l’attribution du marché;</w:t>
      </w:r>
    </w:p>
    <w:p w:rsidR="00173ED0" w:rsidRPr="00D979AC" w:rsidRDefault="00173ED0" w:rsidP="00173ED0">
      <w:pPr>
        <w:rPr>
          <w:noProof/>
        </w:rPr>
      </w:pPr>
      <w:r w:rsidRPr="00D979AC">
        <w:rPr>
          <w:noProof/>
        </w:rPr>
        <w:t>Considérant que les achats collectifs peuvent permettre une économie considérable et une simplification administrative;</w:t>
      </w:r>
    </w:p>
    <w:p w:rsidR="00173ED0" w:rsidRPr="00D979AC" w:rsidRDefault="00173ED0" w:rsidP="00173ED0">
      <w:pPr>
        <w:rPr>
          <w:noProof/>
        </w:rPr>
      </w:pPr>
      <w:r w:rsidRPr="00D979AC">
        <w:rPr>
          <w:noProof/>
        </w:rPr>
        <w:t>Considérant que le montant estimé de ce marché s'élève à € 4.129.466,00 TVAC, dont:</w:t>
      </w:r>
    </w:p>
    <w:p w:rsidR="00173ED0" w:rsidRPr="00D979AC" w:rsidRDefault="00173ED0" w:rsidP="00CC303B">
      <w:pPr>
        <w:numPr>
          <w:ilvl w:val="0"/>
          <w:numId w:val="13"/>
        </w:numPr>
        <w:tabs>
          <w:tab w:val="clear" w:pos="720"/>
        </w:tabs>
        <w:ind w:left="567" w:hanging="567"/>
        <w:rPr>
          <w:noProof/>
        </w:rPr>
      </w:pPr>
      <w:r w:rsidRPr="00D979AC">
        <w:rPr>
          <w:noProof/>
        </w:rPr>
        <w:t>€ 485.000,00  pris en charge par l’Administration communale d'Etterbeek , Avenue d'Auderghem 113/115  à 1040 Etterbeek;</w:t>
      </w:r>
    </w:p>
    <w:p w:rsidR="00173ED0" w:rsidRPr="00D979AC" w:rsidRDefault="00173ED0" w:rsidP="00CC303B">
      <w:pPr>
        <w:numPr>
          <w:ilvl w:val="0"/>
          <w:numId w:val="13"/>
        </w:numPr>
        <w:tabs>
          <w:tab w:val="clear" w:pos="720"/>
        </w:tabs>
        <w:ind w:left="567" w:hanging="567"/>
        <w:rPr>
          <w:noProof/>
        </w:rPr>
      </w:pPr>
      <w:r w:rsidRPr="00D979AC">
        <w:rPr>
          <w:noProof/>
        </w:rPr>
        <w:t>€ 432.500,00 pris en charge par l’Administration communale de Woluwe-Saint-Pierre , Avenue Charles Thielemans 93  à 1150 Woluwe-Saint-Pierre ;</w:t>
      </w:r>
    </w:p>
    <w:p w:rsidR="00173ED0" w:rsidRPr="00D979AC" w:rsidRDefault="00173ED0" w:rsidP="00CC303B">
      <w:pPr>
        <w:numPr>
          <w:ilvl w:val="0"/>
          <w:numId w:val="13"/>
        </w:numPr>
        <w:tabs>
          <w:tab w:val="clear" w:pos="720"/>
        </w:tabs>
        <w:ind w:left="567" w:hanging="567"/>
        <w:rPr>
          <w:noProof/>
        </w:rPr>
      </w:pPr>
      <w:r w:rsidRPr="00D979AC">
        <w:rPr>
          <w:noProof/>
        </w:rPr>
        <w:t>€ 849.000,00 pris en charge par l’Administration communale de Woluwe-Saint-Lambert , Avenue Paul Hymans 2  à 1200 Woluwe-Saint-Lambert;</w:t>
      </w:r>
    </w:p>
    <w:p w:rsidR="00173ED0" w:rsidRPr="00D979AC" w:rsidRDefault="00173ED0" w:rsidP="00CC303B">
      <w:pPr>
        <w:numPr>
          <w:ilvl w:val="0"/>
          <w:numId w:val="13"/>
        </w:numPr>
        <w:tabs>
          <w:tab w:val="clear" w:pos="720"/>
        </w:tabs>
        <w:ind w:left="567" w:hanging="567"/>
        <w:rPr>
          <w:noProof/>
        </w:rPr>
      </w:pPr>
      <w:r w:rsidRPr="00D979AC">
        <w:rPr>
          <w:noProof/>
        </w:rPr>
        <w:t>€ 2.362.966,00 pris en charge par la Zone de Police Montgomery - 5343, Chaussée Saint-Pierre 122 à 1040 Etterbeek;</w:t>
      </w:r>
    </w:p>
    <w:p w:rsidR="00173ED0" w:rsidRPr="00D979AC" w:rsidRDefault="00173ED0" w:rsidP="00173ED0">
      <w:pPr>
        <w:rPr>
          <w:noProof/>
        </w:rPr>
      </w:pPr>
      <w:r w:rsidRPr="00D979AC">
        <w:rPr>
          <w:noProof/>
        </w:rPr>
        <w:t>Considérant les engagements pris par les communes précitées d’inscrire ces montants et de donner délégation à la zone de police;</w:t>
      </w:r>
    </w:p>
    <w:p w:rsidR="00173ED0" w:rsidRPr="00D979AC" w:rsidRDefault="00173ED0" w:rsidP="00173ED0">
      <w:pPr>
        <w:rPr>
          <w:noProof/>
        </w:rPr>
      </w:pPr>
      <w:r w:rsidRPr="00D979AC">
        <w:rPr>
          <w:noProof/>
        </w:rPr>
        <w:t>Considérant qu'il est proposé de passer le marché par procédure ouverte;</w:t>
      </w:r>
    </w:p>
    <w:p w:rsidR="00173ED0" w:rsidRPr="00D979AC" w:rsidRDefault="00173ED0" w:rsidP="00173ED0">
      <w:pPr>
        <w:ind w:right="567"/>
        <w:rPr>
          <w:noProof/>
        </w:rPr>
      </w:pPr>
      <w:r w:rsidRPr="00D979AC">
        <w:rPr>
          <w:noProof/>
        </w:rPr>
        <w:t>Considérant que le crédit permettant cette dépense est inscrit au budget extraordinaire de l’exercice 2020 et des exercices suivants, article 3300/723-60.</w:t>
      </w:r>
    </w:p>
    <w:p w:rsidR="00173ED0" w:rsidRPr="00D979AC" w:rsidRDefault="00173ED0" w:rsidP="00173ED0">
      <w:pPr>
        <w:pStyle w:val="Corpsdetexte2"/>
        <w:ind w:right="567"/>
        <w:jc w:val="left"/>
        <w:rPr>
          <w:rFonts w:ascii="Times New Roman" w:hAnsi="Times New Roman"/>
          <w:bCs/>
          <w:color w:val="auto"/>
          <w:sz w:val="20"/>
        </w:rPr>
      </w:pPr>
      <w:r w:rsidRPr="00D979AC">
        <w:rPr>
          <w:rFonts w:ascii="Times New Roman" w:hAnsi="Times New Roman"/>
          <w:bCs/>
          <w:color w:val="auto"/>
          <w:sz w:val="20"/>
        </w:rPr>
        <w:t>DECIDE à l’unanimité des voix</w:t>
      </w:r>
    </w:p>
    <w:p w:rsidR="00173ED0" w:rsidRPr="00D979AC" w:rsidRDefault="00173ED0" w:rsidP="00173ED0">
      <w:pPr>
        <w:rPr>
          <w:noProof/>
        </w:rPr>
      </w:pPr>
      <w:r w:rsidRPr="00D979AC">
        <w:rPr>
          <w:noProof/>
          <w:u w:val="single"/>
        </w:rPr>
        <w:t>Article 1</w:t>
      </w:r>
      <w:r w:rsidRPr="00D979AC">
        <w:rPr>
          <w:noProof/>
          <w:u w:val="single"/>
          <w:vertAlign w:val="superscript"/>
        </w:rPr>
        <w:t>er</w:t>
      </w:r>
      <w:r w:rsidRPr="00D979AC">
        <w:rPr>
          <w:noProof/>
        </w:rPr>
        <w:t>: D'approuver le cahier des charges N° 2020-1451 et le montant estimé du marché “Acquisition et installation de caméras supplémentaires pour la zone de police et extension du système CCTV de la zone de police”, établis par la Cellule Télématique. Les conditions sont fixées comme prévu au cahier des charges et par les règles générales d'exécution des marchés publics. Le montant estimé s'élève à € 4.129.466,00 TVAC.</w:t>
      </w:r>
    </w:p>
    <w:p w:rsidR="00173ED0" w:rsidRPr="00D979AC" w:rsidRDefault="00173ED0" w:rsidP="00173ED0">
      <w:pPr>
        <w:rPr>
          <w:noProof/>
        </w:rPr>
      </w:pPr>
      <w:r w:rsidRPr="00D979AC">
        <w:rPr>
          <w:noProof/>
          <w:u w:val="single"/>
        </w:rPr>
        <w:t>Article 2</w:t>
      </w:r>
      <w:r w:rsidRPr="00D979AC">
        <w:rPr>
          <w:noProof/>
        </w:rPr>
        <w:t>: De passer le marché par la procédure ouverte.</w:t>
      </w:r>
    </w:p>
    <w:p w:rsidR="00173ED0" w:rsidRPr="00D979AC" w:rsidRDefault="00173ED0" w:rsidP="00173ED0">
      <w:pPr>
        <w:rPr>
          <w:noProof/>
        </w:rPr>
      </w:pPr>
      <w:r w:rsidRPr="00D979AC">
        <w:rPr>
          <w:noProof/>
          <w:u w:val="single"/>
        </w:rPr>
        <w:t>Article 3</w:t>
      </w:r>
      <w:r w:rsidRPr="00D979AC">
        <w:rPr>
          <w:noProof/>
        </w:rPr>
        <w:t>:Le Collège de Police est mandaté pour exécuter la procédure et pour intervenir au nom de l’Administration communale d’Etterbeek, l’Administration communale de Woluwe-Saint-Lambert et l’Administration communale de Woluwe-Saint-Pierre pour l’attribution du marché;</w:t>
      </w:r>
    </w:p>
    <w:p w:rsidR="00173ED0" w:rsidRPr="00D979AC" w:rsidRDefault="00173ED0" w:rsidP="00173ED0">
      <w:pPr>
        <w:rPr>
          <w:noProof/>
        </w:rPr>
      </w:pPr>
      <w:r w:rsidRPr="00D979AC">
        <w:rPr>
          <w:noProof/>
          <w:u w:val="single"/>
        </w:rPr>
        <w:t>Article 4</w:t>
      </w:r>
      <w:r w:rsidRPr="00D979AC">
        <w:rPr>
          <w:noProof/>
        </w:rPr>
        <w:t>: D’approuver la prise en charge des frais afférents au présent marché par les différentes entités susnommées;</w:t>
      </w:r>
    </w:p>
    <w:p w:rsidR="00173ED0" w:rsidRPr="00D979AC" w:rsidRDefault="00173ED0" w:rsidP="00173ED0">
      <w:pPr>
        <w:rPr>
          <w:noProof/>
        </w:rPr>
      </w:pPr>
      <w:r w:rsidRPr="00D979AC">
        <w:rPr>
          <w:noProof/>
          <w:u w:val="single"/>
        </w:rPr>
        <w:t>Article 5</w:t>
      </w:r>
      <w:r w:rsidRPr="00D979AC">
        <w:rPr>
          <w:noProof/>
        </w:rPr>
        <w:t>: Copie de cette décision est transmise aux pouvoirs adjudicateurs participant;</w:t>
      </w:r>
    </w:p>
    <w:p w:rsidR="00173ED0" w:rsidRPr="00D979AC" w:rsidRDefault="00173ED0" w:rsidP="00173ED0">
      <w:pPr>
        <w:rPr>
          <w:noProof/>
        </w:rPr>
      </w:pPr>
      <w:r w:rsidRPr="00D979AC">
        <w:rPr>
          <w:noProof/>
          <w:u w:val="single"/>
        </w:rPr>
        <w:t>Article 6</w:t>
      </w:r>
      <w:r w:rsidRPr="00D979AC">
        <w:rPr>
          <w:noProof/>
        </w:rPr>
        <w:t>: De compléter et d'envoyer l'avis de marché au niveau national.</w:t>
      </w:r>
    </w:p>
    <w:p w:rsidR="00173ED0" w:rsidRPr="00D979AC" w:rsidRDefault="00173ED0" w:rsidP="00173ED0">
      <w:pPr>
        <w:rPr>
          <w:noProof/>
        </w:rPr>
      </w:pPr>
      <w:r w:rsidRPr="00D979AC">
        <w:rPr>
          <w:noProof/>
          <w:u w:val="single"/>
        </w:rPr>
        <w:t>Article 7:</w:t>
      </w:r>
      <w:r w:rsidRPr="00D979AC">
        <w:rPr>
          <w:noProof/>
        </w:rPr>
        <w:t xml:space="preserve"> De transmettre cette délibération en double exemplaire à l’autorité de tutelle en vue de l’exercice de la tutelle générale.</w:t>
      </w:r>
    </w:p>
    <w:p w:rsidR="00173ED0" w:rsidRPr="00D979AC" w:rsidRDefault="00173ED0" w:rsidP="00173ED0">
      <w:pPr>
        <w:rPr>
          <w:noProof/>
        </w:rPr>
      </w:pPr>
      <w:r w:rsidRPr="00D979AC">
        <w:rPr>
          <w:noProof/>
          <w:u w:val="single"/>
        </w:rPr>
        <w:lastRenderedPageBreak/>
        <w:t>Article 8:</w:t>
      </w:r>
      <w:r w:rsidRPr="00D979AC">
        <w:rPr>
          <w:noProof/>
        </w:rPr>
        <w:t xml:space="preserve"> De financer la dépense de € 2.362.966,00  par le crédit inscrit au budget extraordinaire des exercices 2020, 2021, 2022 et 2023, article 3300/723-60.</w:t>
      </w:r>
    </w:p>
    <w:p w:rsidR="00173ED0" w:rsidRPr="00D979AC" w:rsidRDefault="00173ED0" w:rsidP="00173ED0">
      <w:pPr>
        <w:ind w:left="360"/>
        <w:rPr>
          <w:b/>
          <w:i/>
          <w:iCs/>
        </w:rPr>
      </w:pPr>
    </w:p>
    <w:p w:rsidR="00173ED0" w:rsidRPr="00D979AC" w:rsidRDefault="00173ED0" w:rsidP="00173ED0">
      <w:pPr>
        <w:ind w:right="567"/>
        <w:rPr>
          <w:i/>
          <w:lang w:val="nl-NL"/>
        </w:rPr>
      </w:pPr>
      <w:r w:rsidRPr="00D979AC">
        <w:rPr>
          <w:i/>
          <w:lang w:val="nl-NL"/>
        </w:rPr>
        <w:t>De Politieraad,</w:t>
      </w:r>
    </w:p>
    <w:p w:rsidR="00173ED0" w:rsidRPr="00D979AC" w:rsidRDefault="00173ED0" w:rsidP="00173ED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Aangezien dat een krediet van € 1.555.000,00 op artikel 3300/723-60 van de buitengewone dienst 2020; ingeschreven is (Aanpassing van gebouwen);</w:t>
      </w:r>
    </w:p>
    <w:p w:rsidR="00173ED0" w:rsidRPr="00D979AC" w:rsidRDefault="00173ED0" w:rsidP="00173ED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artikels 33 en 34 van de wet dd 7 december 1998 betreffende de organisatie van een geïntegreerde politiedienst gestructureerd op twee niveaus;</w:t>
      </w:r>
    </w:p>
    <w:p w:rsidR="00173ED0" w:rsidRPr="00D979AC" w:rsidRDefault="00173ED0" w:rsidP="00173ED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173ED0" w:rsidRPr="00D979AC" w:rsidRDefault="00173ED0" w:rsidP="00173ED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36;</w:t>
      </w:r>
    </w:p>
    <w:p w:rsidR="00173ED0" w:rsidRPr="00D979AC" w:rsidRDefault="00173ED0" w:rsidP="00173ED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173ED0" w:rsidRPr="00D979AC" w:rsidRDefault="00173ED0" w:rsidP="00173ED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173ED0" w:rsidRPr="00D979AC" w:rsidRDefault="00173ED0" w:rsidP="00173ED0">
      <w:pPr>
        <w:rPr>
          <w:i/>
          <w:noProof/>
          <w:lang w:val="nl-NL"/>
        </w:rPr>
      </w:pPr>
      <w:r w:rsidRPr="00D979AC">
        <w:rPr>
          <w:i/>
          <w:noProof/>
          <w:lang w:val="nl-NL"/>
        </w:rPr>
        <w:t>Overwegende dat in het kader van de opdracht “Aanschaf en installatie van extra camera's voor de politiezone en uitbreiding van CCTV-systeem van de politiezone” een bestek met nr. 2020-1451 werd opgesteld door de ontwerper;</w:t>
      </w:r>
    </w:p>
    <w:p w:rsidR="00173ED0" w:rsidRPr="00D979AC" w:rsidRDefault="00173ED0" w:rsidP="00173ED0">
      <w:pPr>
        <w:rPr>
          <w:i/>
          <w:noProof/>
          <w:lang w:val="nl-NL"/>
        </w:rPr>
      </w:pPr>
      <w:r w:rsidRPr="00D979AC">
        <w:rPr>
          <w:i/>
          <w:noProof/>
          <w:lang w:val="nl-NL"/>
        </w:rPr>
        <w:t>Overwegende dat het een samengevoegde opdracht betreft waarbij het aangewezen is dat het Politiecollege de procedure zal voeren en in naam van  Gemeentebestuur Etterbeek, Gemeentebestuur Sint-Lambrechts-Woluwe en Gemeentebestuur Sint-Pieters-Woluwe bij de gunning van de opdracht zal optreden;</w:t>
      </w:r>
    </w:p>
    <w:p w:rsidR="00173ED0" w:rsidRPr="00D979AC" w:rsidRDefault="00173ED0" w:rsidP="00173ED0">
      <w:pPr>
        <w:rPr>
          <w:i/>
          <w:noProof/>
          <w:lang w:val="nl-NL"/>
        </w:rPr>
      </w:pPr>
      <w:r w:rsidRPr="00D979AC">
        <w:rPr>
          <w:i/>
          <w:noProof/>
          <w:lang w:val="nl-NL"/>
        </w:rPr>
        <w:t>Overwegende dat gezamenlijk aankopen kan leiden tot aanzienlijke besparingen en administratieve vereenvoudiging;</w:t>
      </w:r>
    </w:p>
    <w:p w:rsidR="00173ED0" w:rsidRPr="00D979AC" w:rsidRDefault="00173ED0" w:rsidP="00173ED0">
      <w:pPr>
        <w:rPr>
          <w:i/>
          <w:noProof/>
          <w:lang w:val="nl-NL"/>
        </w:rPr>
      </w:pPr>
      <w:r w:rsidRPr="00D979AC">
        <w:rPr>
          <w:i/>
          <w:noProof/>
          <w:lang w:val="nl-NL"/>
        </w:rPr>
        <w:t>Overwegende dat de uitgave voor deze opdracht wordt geraamd op € 4.129.466,00 incl. 21% btw;</w:t>
      </w:r>
    </w:p>
    <w:p w:rsidR="00173ED0" w:rsidRPr="00D979AC" w:rsidRDefault="00173ED0" w:rsidP="00CC303B">
      <w:pPr>
        <w:numPr>
          <w:ilvl w:val="0"/>
          <w:numId w:val="14"/>
        </w:numPr>
        <w:tabs>
          <w:tab w:val="clear" w:pos="720"/>
        </w:tabs>
        <w:ind w:left="567" w:hanging="567"/>
        <w:rPr>
          <w:i/>
          <w:noProof/>
          <w:lang w:val="nl-NL"/>
        </w:rPr>
      </w:pPr>
      <w:r w:rsidRPr="00D979AC">
        <w:rPr>
          <w:i/>
          <w:noProof/>
          <w:lang w:val="nl-NL"/>
        </w:rPr>
        <w:t>€ 485.000,00 betaalde door het Gemeentebestuur Etterbeek, Audergemlaan 113/115 te Etterbeek;</w:t>
      </w:r>
    </w:p>
    <w:p w:rsidR="00173ED0" w:rsidRPr="00D979AC" w:rsidRDefault="00173ED0" w:rsidP="00CC303B">
      <w:pPr>
        <w:numPr>
          <w:ilvl w:val="0"/>
          <w:numId w:val="14"/>
        </w:numPr>
        <w:tabs>
          <w:tab w:val="clear" w:pos="720"/>
        </w:tabs>
        <w:ind w:left="567" w:hanging="567"/>
        <w:rPr>
          <w:i/>
          <w:noProof/>
          <w:lang w:val="nl-NL"/>
        </w:rPr>
      </w:pPr>
      <w:r w:rsidRPr="00D979AC">
        <w:rPr>
          <w:i/>
          <w:noProof/>
          <w:lang w:val="nl-NL"/>
        </w:rPr>
        <w:t>€ 432.500,00 betaalde door het Gemeentebestuur Sint-Pieters-Woluwe, Charles Thielemanslaan 93 te 1150 Sint-Pieters-Woluwe;</w:t>
      </w:r>
    </w:p>
    <w:p w:rsidR="00173ED0" w:rsidRPr="00D979AC" w:rsidRDefault="00173ED0" w:rsidP="00CC303B">
      <w:pPr>
        <w:numPr>
          <w:ilvl w:val="0"/>
          <w:numId w:val="14"/>
        </w:numPr>
        <w:tabs>
          <w:tab w:val="clear" w:pos="720"/>
        </w:tabs>
        <w:ind w:left="567" w:hanging="567"/>
        <w:rPr>
          <w:i/>
          <w:noProof/>
          <w:lang w:val="nl-NL"/>
        </w:rPr>
      </w:pPr>
      <w:r w:rsidRPr="00D979AC">
        <w:rPr>
          <w:i/>
          <w:noProof/>
          <w:lang w:val="nl-NL"/>
        </w:rPr>
        <w:t>€ 849.000,00 betaalde door het Gemeentebestuur Sint-Lambrechts-Woluwe, Paul Hymanslaan 2 te 1200 Sint-Lambrechts-Woluwe;</w:t>
      </w:r>
    </w:p>
    <w:p w:rsidR="00173ED0" w:rsidRPr="00D979AC" w:rsidRDefault="00173ED0" w:rsidP="00CC303B">
      <w:pPr>
        <w:numPr>
          <w:ilvl w:val="0"/>
          <w:numId w:val="14"/>
        </w:numPr>
        <w:tabs>
          <w:tab w:val="clear" w:pos="720"/>
        </w:tabs>
        <w:ind w:left="567" w:hanging="567"/>
        <w:rPr>
          <w:i/>
          <w:noProof/>
          <w:lang w:val="nl-NL"/>
        </w:rPr>
      </w:pPr>
      <w:r w:rsidRPr="00D979AC">
        <w:rPr>
          <w:i/>
          <w:noProof/>
          <w:lang w:val="nl-NL"/>
        </w:rPr>
        <w:t>€ 2.362.966,00 betaalde door de Politiezone Montgomery - 5343, Sint-Pieterssteenweg 122 te 1040 Etterbeek;</w:t>
      </w:r>
    </w:p>
    <w:p w:rsidR="00173ED0" w:rsidRPr="00D979AC" w:rsidRDefault="00173ED0" w:rsidP="00173ED0">
      <w:pPr>
        <w:rPr>
          <w:i/>
          <w:noProof/>
          <w:lang w:val="nl-NL"/>
        </w:rPr>
      </w:pPr>
      <w:r w:rsidRPr="00D979AC">
        <w:rPr>
          <w:i/>
          <w:noProof/>
          <w:lang w:val="nl-NL"/>
        </w:rPr>
        <w:t>Overwegende de genomen verbintenissen door de voornoemde genomen om deze bedragen in te boeken en volmacht te geven aan de politiezone Montgomery;</w:t>
      </w:r>
    </w:p>
    <w:p w:rsidR="00173ED0" w:rsidRPr="00D979AC" w:rsidRDefault="00173ED0" w:rsidP="00173ED0">
      <w:pPr>
        <w:rPr>
          <w:i/>
          <w:noProof/>
          <w:lang w:val="nl-NL"/>
        </w:rPr>
      </w:pPr>
      <w:r w:rsidRPr="00D979AC">
        <w:rPr>
          <w:i/>
          <w:noProof/>
          <w:lang w:val="nl-NL"/>
        </w:rPr>
        <w:t>Overwegende dat voorgesteld wordt de opdracht te gunnen bij wijze van de openbare procedure;</w:t>
      </w:r>
    </w:p>
    <w:p w:rsidR="00173ED0" w:rsidRPr="00D979AC" w:rsidRDefault="00173ED0" w:rsidP="00173ED0">
      <w:pPr>
        <w:ind w:right="567"/>
        <w:rPr>
          <w:i/>
          <w:noProof/>
          <w:lang w:val="nl-NL"/>
        </w:rPr>
      </w:pPr>
      <w:r w:rsidRPr="00D979AC">
        <w:rPr>
          <w:i/>
          <w:noProof/>
          <w:lang w:val="nl-NL"/>
        </w:rPr>
        <w:t>Overwegende dat het krediet dat deze uitgave mogelijk maakt, ingeschreven is op de buitengewone begroting van de dienstjaren 2020, 2021, 2022 en 2023, artikel 3300/723-60.</w:t>
      </w:r>
    </w:p>
    <w:p w:rsidR="00173ED0" w:rsidRPr="00D979AC" w:rsidRDefault="00173ED0" w:rsidP="00173ED0">
      <w:pPr>
        <w:rPr>
          <w:i/>
          <w:lang w:val="nl-NL"/>
        </w:rPr>
      </w:pPr>
      <w:r w:rsidRPr="00D979AC">
        <w:rPr>
          <w:bCs/>
          <w:i/>
          <w:lang w:val="nl-NL"/>
        </w:rPr>
        <w:t>BESLIST met éénparigheid van stemmen :</w:t>
      </w:r>
      <w:r w:rsidRPr="00D979AC">
        <w:rPr>
          <w:i/>
          <w:lang w:val="nl-NL"/>
        </w:rPr>
        <w:t xml:space="preserve"> </w:t>
      </w:r>
    </w:p>
    <w:p w:rsidR="00173ED0" w:rsidRPr="00D979AC" w:rsidRDefault="00173ED0" w:rsidP="00173ED0">
      <w:pPr>
        <w:rPr>
          <w:i/>
          <w:noProof/>
          <w:lang w:val="nl-NL"/>
        </w:rPr>
      </w:pPr>
      <w:r w:rsidRPr="00D979AC">
        <w:rPr>
          <w:i/>
          <w:noProof/>
          <w:u w:val="single"/>
          <w:lang w:val="nl-NL"/>
        </w:rPr>
        <w:t>Artikel 1</w:t>
      </w:r>
      <w:r w:rsidRPr="00D979AC">
        <w:rPr>
          <w:i/>
          <w:noProof/>
          <w:lang w:val="nl-NL"/>
        </w:rPr>
        <w:t>: Goedkeuring wordt verleend aan het bestek met nr. 2020-1451 en de raming voor de opdracht “Aanschaf en installatie van extra camera's voor de politiezone en uitbreiding van CCTV-systeem van de politiezone”, opgesteld door de Telematicacel. De lastvoorwaarden worden vastgesteld zoals voorzien in het bestek en zoals opgenomen in de algemene uitvoeringsregels van de overheidsopdrachten. De raming bedraagt € 4.129.466,00 BTW inb.</w:t>
      </w:r>
    </w:p>
    <w:p w:rsidR="00173ED0" w:rsidRPr="00D979AC" w:rsidRDefault="00173ED0" w:rsidP="00173ED0">
      <w:pPr>
        <w:rPr>
          <w:i/>
          <w:noProof/>
          <w:lang w:val="nl-NL"/>
        </w:rPr>
      </w:pPr>
      <w:r w:rsidRPr="00D979AC">
        <w:rPr>
          <w:i/>
          <w:noProof/>
          <w:u w:val="single"/>
          <w:lang w:val="nl-NL"/>
        </w:rPr>
        <w:t>Artikel 2</w:t>
      </w:r>
      <w:r w:rsidRPr="00D979AC">
        <w:rPr>
          <w:i/>
          <w:noProof/>
          <w:lang w:val="nl-NL"/>
        </w:rPr>
        <w:t>: Bovengenoemde opdracht wordt gegund bij wijze van de openbare procedure.</w:t>
      </w:r>
    </w:p>
    <w:p w:rsidR="00173ED0" w:rsidRPr="00D979AC" w:rsidRDefault="00173ED0" w:rsidP="00173ED0">
      <w:pPr>
        <w:rPr>
          <w:i/>
          <w:noProof/>
          <w:lang w:val="nl-NL"/>
        </w:rPr>
      </w:pPr>
      <w:r w:rsidRPr="00D979AC">
        <w:rPr>
          <w:i/>
          <w:noProof/>
          <w:u w:val="single"/>
          <w:lang w:val="nl-NL"/>
        </w:rPr>
        <w:t>Artikel 3</w:t>
      </w:r>
      <w:r w:rsidRPr="00D979AC">
        <w:rPr>
          <w:i/>
          <w:noProof/>
          <w:lang w:val="nl-NL"/>
        </w:rPr>
        <w:t>:</w:t>
      </w:r>
      <w:r w:rsidRPr="00D979AC">
        <w:rPr>
          <w:i/>
          <w:noProof/>
          <w:u w:val="single"/>
          <w:lang w:val="nl-NL"/>
        </w:rPr>
        <w:t xml:space="preserve"> </w:t>
      </w:r>
      <w:r w:rsidRPr="00D979AC">
        <w:rPr>
          <w:i/>
          <w:noProof/>
          <w:lang w:val="nl-NL"/>
        </w:rPr>
        <w:t>Het Politiecollege wordt gemandateerd om de procedure te voeren en in naam van  Gemeentebestuur Etterbeek, Gemeentebestuur Sint-Lambrechts-Woluwe en Gemeentebestuur Sint-Pieters-Woluwe bij de gunning van de opdracht op te treden.</w:t>
      </w:r>
    </w:p>
    <w:p w:rsidR="00173ED0" w:rsidRPr="00D979AC" w:rsidRDefault="00173ED0" w:rsidP="00173ED0">
      <w:pPr>
        <w:rPr>
          <w:i/>
          <w:noProof/>
          <w:lang w:val="nl-NL"/>
        </w:rPr>
      </w:pPr>
      <w:r w:rsidRPr="00D979AC">
        <w:rPr>
          <w:i/>
          <w:noProof/>
          <w:u w:val="single"/>
          <w:lang w:val="nl-NL"/>
        </w:rPr>
        <w:t>Artikel 4</w:t>
      </w:r>
      <w:r w:rsidRPr="00D979AC">
        <w:rPr>
          <w:i/>
          <w:noProof/>
          <w:lang w:val="nl-NL"/>
        </w:rPr>
        <w:t>: De betaling van de kosten die verbonden zijn aan huidige opdracht door de verschillende voornoemde entiteiten goed te keuren.</w:t>
      </w:r>
    </w:p>
    <w:p w:rsidR="00173ED0" w:rsidRPr="00D979AC" w:rsidRDefault="00173ED0" w:rsidP="00173ED0">
      <w:pPr>
        <w:rPr>
          <w:i/>
          <w:noProof/>
          <w:lang w:val="nl-NL"/>
        </w:rPr>
      </w:pPr>
      <w:r w:rsidRPr="00D979AC">
        <w:rPr>
          <w:i/>
          <w:noProof/>
          <w:u w:val="single"/>
          <w:lang w:val="nl-NL"/>
        </w:rPr>
        <w:t>Artikel 5</w:t>
      </w:r>
      <w:r w:rsidRPr="00D979AC">
        <w:rPr>
          <w:i/>
          <w:noProof/>
          <w:lang w:val="nl-NL"/>
        </w:rPr>
        <w:t xml:space="preserve">: Afschrift van deze beslissing wordt bezorgd aan de deelnemende besturen. </w:t>
      </w:r>
    </w:p>
    <w:p w:rsidR="00173ED0" w:rsidRPr="00D979AC" w:rsidRDefault="00173ED0" w:rsidP="00173ED0">
      <w:pPr>
        <w:rPr>
          <w:i/>
          <w:noProof/>
          <w:lang w:val="nl-NL"/>
        </w:rPr>
      </w:pPr>
      <w:r w:rsidRPr="00D979AC">
        <w:rPr>
          <w:i/>
          <w:noProof/>
          <w:u w:val="single"/>
          <w:lang w:val="nl-NL"/>
        </w:rPr>
        <w:t>Artikel 6</w:t>
      </w:r>
      <w:r w:rsidRPr="00D979AC">
        <w:rPr>
          <w:i/>
          <w:noProof/>
          <w:lang w:val="nl-NL"/>
        </w:rPr>
        <w:t>: De aankondiging van de opdracht wordt ingevuld en bekendgemaakt op nationaal niveau.</w:t>
      </w:r>
    </w:p>
    <w:p w:rsidR="00173ED0" w:rsidRPr="00D979AC" w:rsidRDefault="00173ED0" w:rsidP="00173ED0">
      <w:pPr>
        <w:rPr>
          <w:i/>
          <w:noProof/>
          <w:lang w:val="nl-NL"/>
        </w:rPr>
      </w:pPr>
      <w:r w:rsidRPr="00D979AC">
        <w:rPr>
          <w:i/>
          <w:noProof/>
          <w:u w:val="single"/>
          <w:lang w:val="nl-NL"/>
        </w:rPr>
        <w:t>Artikel 7</w:t>
      </w:r>
      <w:r w:rsidRPr="00D979AC">
        <w:rPr>
          <w:i/>
          <w:noProof/>
          <w:lang w:val="nl-NL"/>
        </w:rPr>
        <w:t>: Deze beraadslaging in tweevoud met het oog op de uitoefening van het algemeen toezicht  aan de toezichthoudende overheid over te maken.</w:t>
      </w:r>
    </w:p>
    <w:p w:rsidR="00173ED0" w:rsidRPr="00D979AC" w:rsidRDefault="00173ED0" w:rsidP="00173ED0">
      <w:pPr>
        <w:rPr>
          <w:i/>
          <w:noProof/>
          <w:lang w:val="nl-NL"/>
        </w:rPr>
      </w:pPr>
      <w:r w:rsidRPr="00D979AC">
        <w:rPr>
          <w:i/>
          <w:noProof/>
          <w:u w:val="single"/>
          <w:lang w:val="nl-NL"/>
        </w:rPr>
        <w:t>Artikel 8</w:t>
      </w:r>
      <w:r w:rsidRPr="00D979AC">
        <w:rPr>
          <w:i/>
          <w:noProof/>
          <w:lang w:val="nl-NL"/>
        </w:rPr>
        <w:t>: De uitgave van € 2.362.966,00 te financieren met het krediet dat ingeschreven is op de buitengewone begroting van de dienstjaren 2020, 2021, 2022 en 2023, artikel 3300/723-60.</w:t>
      </w:r>
    </w:p>
    <w:p w:rsidR="00743E31" w:rsidRPr="00D979AC" w:rsidRDefault="00743E31" w:rsidP="00785029">
      <w:pPr>
        <w:autoSpaceDN w:val="0"/>
        <w:rPr>
          <w:b/>
          <w:lang w:val="nl-NL"/>
        </w:rPr>
      </w:pPr>
    </w:p>
    <w:p w:rsidR="00875EC1" w:rsidRPr="00D979AC" w:rsidRDefault="00875EC1" w:rsidP="00422ED8">
      <w:pPr>
        <w:numPr>
          <w:ilvl w:val="0"/>
          <w:numId w:val="11"/>
        </w:numPr>
        <w:autoSpaceDN w:val="0"/>
        <w:rPr>
          <w:b/>
          <w:iCs/>
        </w:rPr>
      </w:pPr>
      <w:r w:rsidRPr="00D979AC">
        <w:rPr>
          <w:b/>
          <w:iCs/>
        </w:rPr>
        <w:t xml:space="preserve">Personnel du Corps de police – Cadre organique – Déclaration de vacance d’emplois – Modalités de sélection – Cycle de mobilité 2020-01 </w:t>
      </w:r>
    </w:p>
    <w:p w:rsidR="00875EC1" w:rsidRPr="00D979AC" w:rsidRDefault="00875EC1" w:rsidP="00897813">
      <w:pPr>
        <w:pStyle w:val="Retraitcorpsdetexte3"/>
        <w:spacing w:after="0"/>
        <w:rPr>
          <w:b/>
          <w:i/>
          <w:iCs/>
          <w:sz w:val="20"/>
          <w:szCs w:val="20"/>
          <w:lang w:val="nl-BE"/>
        </w:rPr>
      </w:pPr>
      <w:r w:rsidRPr="00D979AC">
        <w:rPr>
          <w:b/>
          <w:i/>
          <w:iCs/>
          <w:sz w:val="20"/>
          <w:szCs w:val="20"/>
        </w:rPr>
        <w:tab/>
      </w:r>
      <w:r w:rsidRPr="00D979AC">
        <w:rPr>
          <w:b/>
          <w:i/>
          <w:iCs/>
          <w:sz w:val="20"/>
          <w:szCs w:val="20"/>
          <w:lang w:val="nl-BE"/>
        </w:rPr>
        <w:t xml:space="preserve">Personeel van het Politiekorps – Organiek Kader – </w:t>
      </w:r>
      <w:proofErr w:type="spellStart"/>
      <w:r w:rsidRPr="00D979AC">
        <w:rPr>
          <w:b/>
          <w:i/>
          <w:iCs/>
          <w:sz w:val="20"/>
          <w:szCs w:val="20"/>
          <w:lang w:val="nl-BE"/>
        </w:rPr>
        <w:t>Vacantverklaring</w:t>
      </w:r>
      <w:proofErr w:type="spellEnd"/>
      <w:r w:rsidRPr="00D979AC">
        <w:rPr>
          <w:b/>
          <w:i/>
          <w:iCs/>
          <w:sz w:val="20"/>
          <w:szCs w:val="20"/>
          <w:lang w:val="nl-BE"/>
        </w:rPr>
        <w:t xml:space="preserve"> van openstaande   </w:t>
      </w:r>
      <w:r w:rsidRPr="00D979AC">
        <w:rPr>
          <w:b/>
          <w:i/>
          <w:iCs/>
          <w:sz w:val="20"/>
          <w:szCs w:val="20"/>
          <w:lang w:val="nl-BE"/>
        </w:rPr>
        <w:tab/>
        <w:t>betrekkingen – Selectiemodaliteiten – Mobiliteitscyclus 2020-01</w:t>
      </w:r>
    </w:p>
    <w:p w:rsidR="00500CF9" w:rsidRPr="00D979AC" w:rsidRDefault="00500CF9" w:rsidP="00500CF9">
      <w:r w:rsidRPr="00D979AC">
        <w:t>Le Conseil de police,</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 loi du 07 décembre 1998 organisant un service de police intégré structuré à deux niveaux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lastRenderedPageBreak/>
        <w:t>Vu l’arrêté royal du 30 mars 2001 portant la position juridique du personnel des services de police, déterminant notamment les cadres et les grades du personnel du corps de police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l’arrêté royal du 20 novembre 2001 fixant les modalités relatives à la mobilité du personnel des services de police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les circulaires ministérielles GPI 15 concernant la mise en œuvre de la mobilité au sein du service de police intégré, structuré à deux niveaux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 circulaire ministérielle PLP 10 concernant les normes d’organisation et de fonctionnement de la police locale visant à assurer un service minimum équivalent à la population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sa délibération du 09 novembre 2018 (#043/09.11.2018/A/0003#) portant la fixation du cadre organique du corps de la police locale à 599 équivalents temps plein, dont 494 membres du cadre opérationnel et 105 membres du cadre administratif et logistique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l’organigramme du corps de police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que les effectifs du cadre opérationnel réel, sont au 01 février 2020 de 476 emplois des 494 emplois prévus au cadre organique ; que 18 emplois sont donc vacants au cadre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que les effectifs du cadre administratif et logistique réel, sont au 01 février 2020 de 89 emplois des 105 emplois prévus au cadre organique ; que 16 emplois sont donc vacants au cadre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qu’il est nécessaire de procéder au remplacement des membres du personnel qui ont fait ou feront, prochainement, l’objet d’une mise à la pension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qu’il y a lieu de remplacer les membres du personnel qui ont fait usage de la mobilité lors des cycles précédents ainsi que les membres du personnel détachés;</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qu’il convient de combler les départs de certains membres du personnel qui bénéficient d’une promotion sociale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les besoins prioritaires en personnel au sein du corps de police de la zone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Considérant la décision du 21 janvier 2010 du Commissaire général de la police fédérale d’augmenter le nombre de cycles de mobilité à 5 au lieu de 3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que </w:t>
      </w:r>
      <w:smartTag w:uri="urn:schemas-microsoft-com:office:smarttags" w:element="PersonName">
        <w:smartTagPr>
          <w:attr w:name="ProductID" w:val="la Zone"/>
        </w:smartTagPr>
        <w:r w:rsidRPr="00D979AC">
          <w:rPr>
            <w:rFonts w:ascii="Times New Roman" w:hAnsi="Times New Roman"/>
            <w:b w:val="0"/>
            <w:color w:val="auto"/>
            <w:sz w:val="20"/>
          </w:rPr>
          <w:t>la Zone</w:t>
        </w:r>
      </w:smartTag>
      <w:r w:rsidRPr="00D979AC">
        <w:rPr>
          <w:rFonts w:ascii="Times New Roman" w:hAnsi="Times New Roman"/>
          <w:b w:val="0"/>
          <w:color w:val="auto"/>
          <w:sz w:val="20"/>
        </w:rPr>
        <w:t xml:space="preserve"> de police doit faire connaître ses besoins en personnel, en vue du premier cycle de mobilité ;</w:t>
      </w:r>
    </w:p>
    <w:p w:rsidR="00500CF9" w:rsidRPr="00D979AC" w:rsidRDefault="00500CF9" w:rsidP="00500CF9">
      <w:r w:rsidRPr="00D979AC">
        <w:t>Sur avis favorable de Monsieur le premier Commissaire divisionnaire Michaël JONNIAUX, Chef de Corps;</w:t>
      </w:r>
    </w:p>
    <w:p w:rsidR="00500CF9" w:rsidRPr="00D979AC" w:rsidRDefault="00500CF9" w:rsidP="00500CF9">
      <w:r w:rsidRPr="00D979AC">
        <w:t>Sur proposition du Collège de police ;</w:t>
      </w:r>
    </w:p>
    <w:p w:rsidR="00500CF9" w:rsidRPr="00D979AC" w:rsidRDefault="00500CF9" w:rsidP="00500CF9">
      <w:r w:rsidRPr="00D979AC">
        <w:t>DECIDE à l’unanimité des voix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D’ouvrir au cycle de mobilité 2020-01 au profit du cadre opérationnel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1 emploi de Commissaire de police pour le Département d’Appui opérationnel, Service Gestion des dossiers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1 emploi de Commissaire de police pour le Département de Police de 1</w:t>
      </w:r>
      <w:r w:rsidRPr="00D979AC">
        <w:rPr>
          <w:rFonts w:ascii="Times New Roman" w:hAnsi="Times New Roman"/>
          <w:b w:val="0"/>
          <w:color w:val="auto"/>
          <w:sz w:val="20"/>
          <w:vertAlign w:val="superscript"/>
        </w:rPr>
        <w:t>ère</w:t>
      </w:r>
      <w:r w:rsidRPr="00D979AC">
        <w:rPr>
          <w:rFonts w:ascii="Times New Roman" w:hAnsi="Times New Roman"/>
          <w:b w:val="0"/>
          <w:color w:val="auto"/>
          <w:sz w:val="20"/>
        </w:rPr>
        <w:t xml:space="preserve"> Ligne, Service Circulation, Chef de service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3 emplois d’Inspecteur principal de police pour le Département de Police de Proximité, Service accueil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1 emploi d’Inspecteur principal de police pour le Département de Coordination opérationnel, Service Coordination opérationnelle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1 emploi d’Inspecteur principal de police pour le Département Stratégie &amp; Qualité, Service Stratégie Mobilité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1 emploi d’Inspecteur principal de police pour le Département d’Appui opérationnel, Cellule de coordination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 xml:space="preserve">1 emploi d’Inspecteur principal de police pour le Département d’Appui opérationnel, Service Gestion des Dossiers, Cellule Enquêtes Policières d’Office (EPO) ;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 xml:space="preserve">1 emploi d’Inspecteur principal de police pour le Département de </w:t>
      </w:r>
      <w:smartTag w:uri="urn:schemas-microsoft-com:office:smarttags" w:element="PersonName">
        <w:smartTagPr>
          <w:attr w:name="ProductID" w:val="la Recherche"/>
        </w:smartTagPr>
        <w:r w:rsidRPr="00D979AC">
          <w:rPr>
            <w:rFonts w:ascii="Times New Roman" w:hAnsi="Times New Roman"/>
            <w:b w:val="0"/>
            <w:color w:val="auto"/>
            <w:sz w:val="20"/>
          </w:rPr>
          <w:t>la Recherche</w:t>
        </w:r>
      </w:smartTag>
      <w:r w:rsidRPr="00D979AC">
        <w:rPr>
          <w:rFonts w:ascii="Times New Roman" w:hAnsi="Times New Roman"/>
          <w:b w:val="0"/>
          <w:color w:val="auto"/>
          <w:sz w:val="20"/>
        </w:rPr>
        <w:t xml:space="preserve"> locale, Service de Recherche centralisé, Chef de Section, emploi spécialisé auquel une allocation fonctionnelle est liée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4 emplois d’Inspecteur de police pour le Département de Police de 1</w:t>
      </w:r>
      <w:r w:rsidRPr="00D979AC">
        <w:rPr>
          <w:rFonts w:ascii="Times New Roman" w:hAnsi="Times New Roman"/>
          <w:b w:val="0"/>
          <w:color w:val="auto"/>
          <w:sz w:val="20"/>
          <w:vertAlign w:val="superscript"/>
        </w:rPr>
        <w:t>ère</w:t>
      </w:r>
      <w:r w:rsidRPr="00D979AC">
        <w:rPr>
          <w:rFonts w:ascii="Times New Roman" w:hAnsi="Times New Roman"/>
          <w:b w:val="0"/>
          <w:color w:val="auto"/>
          <w:sz w:val="20"/>
        </w:rPr>
        <w:t xml:space="preserve"> Ligne, Service d’interventions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2 emplois d’Inspecteur de police pour le Département de Police de Proximité, Service accueil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2 emplois d’Inspecteur de police pour le Département de Police de Proximité, Service Quartier, emplois spécialisés auxquels une allocation fonctionnelle est liée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1 emploi d’Inspecteur de police pour le Département Stratégie &amp; Qualité, Service Stratégie Mobilité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 xml:space="preserve">1 emploi d’Inspecteur de police pour le Département de </w:t>
      </w:r>
      <w:smartTag w:uri="urn:schemas-microsoft-com:office:smarttags" w:element="PersonName">
        <w:smartTagPr>
          <w:attr w:name="ProductID" w:val="la Recherche"/>
        </w:smartTagPr>
        <w:r w:rsidRPr="00D979AC">
          <w:rPr>
            <w:rFonts w:ascii="Times New Roman" w:hAnsi="Times New Roman"/>
            <w:b w:val="0"/>
            <w:color w:val="auto"/>
            <w:sz w:val="20"/>
          </w:rPr>
          <w:t>la Recherche</w:t>
        </w:r>
      </w:smartTag>
      <w:r w:rsidRPr="00D979AC">
        <w:rPr>
          <w:rFonts w:ascii="Times New Roman" w:hAnsi="Times New Roman"/>
          <w:b w:val="0"/>
          <w:color w:val="auto"/>
          <w:sz w:val="20"/>
        </w:rPr>
        <w:t xml:space="preserve"> locale, Service de Recherche centralisé, emploi spécialisé auquel une allocation fonctionnelle est liée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D’ouvrir au cycle de mobilité 2020-01 au profit du cadre administratif et logistique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 xml:space="preserve">1 emploi </w:t>
      </w:r>
      <w:proofErr w:type="spellStart"/>
      <w:r w:rsidRPr="00D979AC">
        <w:rPr>
          <w:rFonts w:ascii="Times New Roman" w:hAnsi="Times New Roman"/>
          <w:b w:val="0"/>
          <w:color w:val="auto"/>
          <w:sz w:val="20"/>
        </w:rPr>
        <w:t>CALog</w:t>
      </w:r>
      <w:proofErr w:type="spellEnd"/>
      <w:r w:rsidRPr="00D979AC">
        <w:rPr>
          <w:rFonts w:ascii="Times New Roman" w:hAnsi="Times New Roman"/>
          <w:b w:val="0"/>
          <w:color w:val="auto"/>
          <w:sz w:val="20"/>
        </w:rPr>
        <w:t xml:space="preserve"> Niveau A – Conseiller – Classe 2, pour le Département Gestion des Moyens, Service Ressources financières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 xml:space="preserve">de retenir comme modalités de sélection pour l’emploi </w:t>
      </w:r>
      <w:proofErr w:type="spellStart"/>
      <w:r w:rsidRPr="00D979AC">
        <w:rPr>
          <w:rFonts w:ascii="Times New Roman" w:hAnsi="Times New Roman"/>
          <w:color w:val="auto"/>
          <w:sz w:val="20"/>
        </w:rPr>
        <w:t>CALog</w:t>
      </w:r>
      <w:proofErr w:type="spellEnd"/>
      <w:r w:rsidRPr="00D979AC">
        <w:rPr>
          <w:rFonts w:ascii="Times New Roman" w:hAnsi="Times New Roman"/>
          <w:color w:val="auto"/>
          <w:sz w:val="20"/>
        </w:rPr>
        <w:t xml:space="preserve"> Niveau A, Conseiller, pour le Département de Gestion des moyens, Service Ressources financières, déclaré vacant, une interview avec les différents candidats par le Directeur du Département Gestion des Moyens de la zone de police ou du membre </w:t>
      </w:r>
      <w:proofErr w:type="spellStart"/>
      <w:r w:rsidRPr="00D979AC">
        <w:rPr>
          <w:rFonts w:ascii="Times New Roman" w:hAnsi="Times New Roman"/>
          <w:color w:val="auto"/>
          <w:sz w:val="20"/>
        </w:rPr>
        <w:t>CALog</w:t>
      </w:r>
      <w:proofErr w:type="spellEnd"/>
      <w:r w:rsidRPr="00D979AC">
        <w:rPr>
          <w:rFonts w:ascii="Times New Roman" w:hAnsi="Times New Roman"/>
          <w:color w:val="auto"/>
          <w:sz w:val="20"/>
        </w:rPr>
        <w:t xml:space="preserve">  Niveau A par lui désigné, avec invitation des représentants des organisations syndicales représentatives ;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lastRenderedPageBreak/>
        <w:t>de retenir comme modalités de sélection pour l’emploi de Commissaire de police pour le Département de Police de 1</w:t>
      </w:r>
      <w:r w:rsidRPr="00D979AC">
        <w:rPr>
          <w:rFonts w:ascii="Times New Roman" w:hAnsi="Times New Roman"/>
          <w:color w:val="auto"/>
          <w:sz w:val="20"/>
          <w:vertAlign w:val="superscript"/>
        </w:rPr>
        <w:t>ère</w:t>
      </w:r>
      <w:r w:rsidRPr="00D979AC">
        <w:rPr>
          <w:rFonts w:ascii="Times New Roman" w:hAnsi="Times New Roman"/>
          <w:color w:val="auto"/>
          <w:sz w:val="20"/>
        </w:rPr>
        <w:t xml:space="preserve"> Ligne, Service Circulation, Chef de service, déclaré vacant, un test écrit suivi d’un entretien de sélection avec les différents candidats par le Chef de Corps de la zone ou un officier par lui désigné à cette fin, en présence du Directeur du Département concerné ou de l’officier par lui désigné et d’un membre du personnel du cadre opérationnel revêtu au minimum du grade correspondant à l’emploi à attribuer, avec invitation des représentants des organisations syndicales représentatives ;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 xml:space="preserve">de retenir comme modalités de sélection pour l’emploi de Commissaire de police pour le Département d’Appui opérationnel, Service Gestion des dossiers, déclaré vacant, un entretien de sélection avec les différents candidats par le Chef de Corps de la zone ou un officier par lui désigné à cette fin, en présence du Directeur du Département concerné ou de l’officier par lui désigné et d’un membre du personnel du cadre opérationnel revêtu au minimum du grade correspondant à l’emploi à attribuer, avec invitation des représentants des organisations syndicales représentatives ;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 xml:space="preserve">de retenir comme modalités de sélection pour les emplois d’Inspecteur principal de police pour le Département Coordination opérationnel, Service Coordination opérationnelle, Inspecteur principal de police pour le Département Stratégie &amp; Qualité, Service Stratégie Mobilité, Inspecteur principal de police pour le Département Appui opérationnel, Cellule de coordination, Inspecteur principal de police pour le Département d’Appui opérationnel, Service Gestion des Dossiers, Cellule Enquêtes Policières d’Office (EPO), Inspecteur principal de police pour le Département de </w:t>
      </w:r>
      <w:smartTag w:uri="urn:schemas-microsoft-com:office:smarttags" w:element="PersonName">
        <w:smartTagPr>
          <w:attr w:name="ProductID" w:val="la Recherche"/>
        </w:smartTagPr>
        <w:r w:rsidRPr="00D979AC">
          <w:rPr>
            <w:rFonts w:ascii="Times New Roman" w:hAnsi="Times New Roman"/>
            <w:color w:val="auto"/>
            <w:sz w:val="20"/>
          </w:rPr>
          <w:t>la Recherche</w:t>
        </w:r>
      </w:smartTag>
      <w:r w:rsidRPr="00D979AC">
        <w:rPr>
          <w:rFonts w:ascii="Times New Roman" w:hAnsi="Times New Roman"/>
          <w:color w:val="auto"/>
          <w:sz w:val="20"/>
        </w:rPr>
        <w:t xml:space="preserve"> locale, Service de Recherche centralisé, Chef de Section, Inspecteur de police pour le Département de </w:t>
      </w:r>
      <w:smartTag w:uri="urn:schemas-microsoft-com:office:smarttags" w:element="PersonName">
        <w:smartTagPr>
          <w:attr w:name="ProductID" w:val="la Recherche"/>
        </w:smartTagPr>
        <w:r w:rsidRPr="00D979AC">
          <w:rPr>
            <w:rFonts w:ascii="Times New Roman" w:hAnsi="Times New Roman"/>
            <w:color w:val="auto"/>
            <w:sz w:val="20"/>
          </w:rPr>
          <w:t>la Recherche</w:t>
        </w:r>
      </w:smartTag>
      <w:r w:rsidRPr="00D979AC">
        <w:rPr>
          <w:rFonts w:ascii="Times New Roman" w:hAnsi="Times New Roman"/>
          <w:color w:val="auto"/>
          <w:sz w:val="20"/>
        </w:rPr>
        <w:t xml:space="preserve"> locale, Service de Recherche centralisé et Inspecteur de police pour le Département Stratégie &amp; Qualité, Service Stratégie Mobilité, déclarés vacants, un test écrit suivi d’un entretien de sélection avec les différents candidats par le Chef de Corps de la zone ou un officier par lui désigné à cette fin, en présence du Directeur du Département concerné ou de la personne par lui désignée et d’un membre du personnel du cadre opérationnel revêtu au minimum du grade correspondant à l’emploi à attribuer, avec invitation des représentants des organisations syndicales représentatives ;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 xml:space="preserve">de retenir comme modalité de sélection pour les autres emplois déclarés vacants, l’entretien de sélection avec les différents candidats par le Chef de Corps de la zone ou un officier par lui désigné à cette fin, en présence du Directeur du Département concerné ou de la personne par lui désignée et d’un membre du personnel du cadre opérationnel revêtu au minimum du grade correspondant à l’emploi à attribuer, avec invitation des représentants des organisations syndicales représentatives ;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d’autoriser les candidats qui ne possèdent pas le brevet requis à postuler aux emplois spécialisés.</w:t>
      </w:r>
    </w:p>
    <w:p w:rsidR="00875EC1" w:rsidRPr="00D979AC" w:rsidRDefault="00875EC1" w:rsidP="00500CF9">
      <w:pPr>
        <w:pStyle w:val="Retraitcorpsdetexte3"/>
        <w:spacing w:after="0"/>
        <w:rPr>
          <w:iCs/>
          <w:sz w:val="20"/>
          <w:szCs w:val="20"/>
        </w:rPr>
      </w:pPr>
    </w:p>
    <w:p w:rsidR="00500CF9" w:rsidRPr="00D979AC" w:rsidRDefault="00500CF9" w:rsidP="00500CF9">
      <w:pPr>
        <w:rPr>
          <w:i/>
          <w:lang w:val="nl-NL"/>
        </w:rPr>
      </w:pPr>
      <w:r w:rsidRPr="00D979AC">
        <w:rPr>
          <w:i/>
          <w:lang w:val="nl-NL"/>
        </w:rPr>
        <w:t>De politieraad,</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wet dd. 07 december 1998 tot organisatie van een geïntegreerde politiedienst, gestructureerd op twee niveaus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het koninklijk besluit dd. 30 maart 2001 tot regeling van de rechtspositie van het personeel van de politiediensten, dat eveneens de kaders en de graden van het personeel van het politiekorps bepaalt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het koninklijk besluit van 20 november 2001 betreffende de vastlegging van de modaliteiten met betrekking tot de mobiliteit van het personeel van de politiediensten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ministeriële omzendbrieven GPI 15 betreffende de toepassing van de mobiliteitsregeling in de geïntegreerde politie, gestructureerd op twee niveaus;</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ministeriële omzendbrief PLP 10 inzake de organisatie- en werkingsnormen van de lokale politie met het oog op het waarborgen van een minimale gelijkwaardige dienstverlening aan de bevolking;</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haar beraadslaging van 09 november 2018 (#043/09.11.2018/A/0003#) houdende de wijziging van het zonaal organiek kader op 599 voltijdse equivalenten, waarvan 494 leden van het operationeel kader en 105 van het administratief en logistiek kader;</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het organogram van het politiekorps;</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de effectieven van het operationeel kader op 1 februari 2020 reëel 476 eenheden telt van de 494 betrekkingen voorzien in het organiek kader ; dat 18 betrekkingen van dit kader bijgevolg vacant zijn in dit kader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de effectieven van het administratief en logistiek kader op 1 februari 2020 reëel 89 eenheden telt van de 105 betrekkingen voorzien in het organiek kader ; dat 16 betrekkingen bijgevolg vacant zijn in dit kader;</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de personeelsleden die onlangs op pensioen gegaan zijn of binnenkort op pensioen gaan, vervangen moeten worden;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de personeelsleden die gebruik gemaakt hebben van de mobiliteit bij de vorige cycli en de personeelsleden die gedetacheerd werden, vervangen moeten worden;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het vertrek van bepaalde personeelsleden die een sociale promotie genieten aangevuld moet worden; </w:t>
      </w:r>
    </w:p>
    <w:p w:rsidR="00500CF9" w:rsidRPr="00D979AC" w:rsidRDefault="00500CF9" w:rsidP="00500CF9">
      <w:pPr>
        <w:rPr>
          <w:i/>
          <w:lang w:val="nl-NL"/>
        </w:rPr>
      </w:pPr>
      <w:r w:rsidRPr="00D979AC">
        <w:rPr>
          <w:i/>
          <w:lang w:val="nl-NL"/>
        </w:rPr>
        <w:t>Overwegende de prioritaire nood aan personeel binnen het politiekorps van de zone;</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de beslissing van 21 januari 2010 van de Commissaris-Generaal van de federale politie om het aantal mobiliteitscycli te verhogen van 3 naar 5;</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de Politiezone, met het oog op de eerste mobiliteitscyclus, zijn behoeften aan personeel te kennen moet geven;</w:t>
      </w:r>
    </w:p>
    <w:p w:rsidR="00500CF9" w:rsidRPr="00D979AC" w:rsidRDefault="00500CF9" w:rsidP="00500CF9">
      <w:pPr>
        <w:rPr>
          <w:i/>
          <w:lang w:val="nl-NL"/>
        </w:rPr>
      </w:pPr>
      <w:r w:rsidRPr="00D979AC">
        <w:rPr>
          <w:i/>
          <w:lang w:val="nl-NL"/>
        </w:rPr>
        <w:lastRenderedPageBreak/>
        <w:t>Op gunstig advies van Mijnheer de eerste Hoofdcommissaris Michaël JONNIAUX, Korpschef;</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Op voorstel van het Politiecollege;</w:t>
      </w:r>
    </w:p>
    <w:p w:rsidR="00500CF9" w:rsidRPr="00D979AC" w:rsidRDefault="00500CF9" w:rsidP="00500CF9">
      <w:pPr>
        <w:rPr>
          <w:i/>
          <w:lang w:val="nl-NL"/>
        </w:rPr>
      </w:pPr>
      <w:r w:rsidRPr="00D979AC">
        <w:rPr>
          <w:i/>
          <w:lang w:val="nl-NL"/>
        </w:rPr>
        <w:t xml:space="preserve">BESLIST met éénparigheid van stemmen : </w:t>
      </w:r>
    </w:p>
    <w:p w:rsidR="00500CF9" w:rsidRPr="00D979AC" w:rsidRDefault="00500CF9" w:rsidP="00500CF9">
      <w:pPr>
        <w:pStyle w:val="Corpsdetexte2"/>
        <w:jc w:val="left"/>
        <w:rPr>
          <w:rFonts w:ascii="Times New Roman" w:hAnsi="Times New Roman"/>
          <w:i/>
          <w:color w:val="auto"/>
          <w:sz w:val="20"/>
          <w:lang w:val="nl-NL"/>
        </w:rPr>
      </w:pPr>
      <w:r w:rsidRPr="00D979AC">
        <w:rPr>
          <w:rFonts w:ascii="Times New Roman" w:hAnsi="Times New Roman"/>
          <w:i/>
          <w:color w:val="auto"/>
          <w:sz w:val="20"/>
          <w:lang w:val="nl-NL"/>
        </w:rPr>
        <w:t>- volgende betrekkingen in het operationeel kader vacant te verklaren in het kader van de mobiliteitscyclus 2020-01:</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Commissaris van politie voor het Departement Operationele Steun, Dienst Dossierbeheer;</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Commissaris van politie voor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Verkeersdienst, Diensthoofd; </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3 betrekkingen van Hoofdinspecteur van politie voor het Departement Nabijheidspolitie, Onthaaldienst;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Hoofdinspecteur van politie voor het Departement Operationele Coördinatie, Dienst Operationele Coördinatie;</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Hoofdinspecteur van politie voor het Departement Strategie &amp; Kwaliteit, Dienst Strategie Mobiliteit;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 xml:space="preserve">1 betrekking van Hoofdinspecteur van politie voor het Departement Operationele Steun, </w:t>
      </w:r>
      <w:proofErr w:type="spellStart"/>
      <w:r w:rsidRPr="00D979AC">
        <w:rPr>
          <w:rFonts w:ascii="Times New Roman" w:hAnsi="Times New Roman"/>
          <w:b w:val="0"/>
          <w:i/>
          <w:color w:val="auto"/>
          <w:sz w:val="20"/>
          <w:lang w:val="nl-NL"/>
        </w:rPr>
        <w:t>Coördinatiecel</w:t>
      </w:r>
      <w:proofErr w:type="spellEnd"/>
      <w:r w:rsidRPr="00D979AC">
        <w:rPr>
          <w:rFonts w:ascii="Times New Roman" w:hAnsi="Times New Roman"/>
          <w:b w:val="0"/>
          <w:i/>
          <w:color w:val="auto"/>
          <w:sz w:val="20"/>
          <w:lang w:val="nl-NL"/>
        </w:rPr>
        <w: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 xml:space="preserve">1 betrekking van Hoofdinspecteur van politie voor het Departement Operationele Steun, Dienst Dossierbeheer, Cel </w:t>
      </w:r>
      <w:proofErr w:type="spellStart"/>
      <w:r w:rsidRPr="00D979AC">
        <w:rPr>
          <w:rFonts w:ascii="Times New Roman" w:hAnsi="Times New Roman"/>
          <w:b w:val="0"/>
          <w:i/>
          <w:color w:val="auto"/>
          <w:sz w:val="20"/>
          <w:lang w:val="nl-NL"/>
        </w:rPr>
        <w:t>Ambthalve</w:t>
      </w:r>
      <w:proofErr w:type="spellEnd"/>
      <w:r w:rsidRPr="00D979AC">
        <w:rPr>
          <w:rFonts w:ascii="Times New Roman" w:hAnsi="Times New Roman"/>
          <w:b w:val="0"/>
          <w:i/>
          <w:color w:val="auto"/>
          <w:sz w:val="20"/>
          <w:lang w:val="nl-NL"/>
        </w:rPr>
        <w:t xml:space="preserve"> Politioneel onderzoek (APO);</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Hoofdinspecteur van politie voor het Departement Lokale Recherche, Dienst Gecentraliseerde recherche, Sectiechef, gespecialiseerde betrekking waaraan een functionele toelage verbonden is;</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4 betrekkingen van Inspecteur van politie voor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Interventiedienst;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2 betrekkingen van Inspecteur van politie voor het Departement Nabijheidspolitie, Onthaaldienst;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2 betrekkingen van Inspecteur van politie voor het Departement Nabijheidspolitie, Wijkdienst, gespecialiseerde betrekkingen waaraan een functionele toelage verbonden is;</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Inspecteur van politie voor het Departement Strategie &amp; Kwaliteit, Dienst Strategie Mobiliteit;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1 betrekking van Inspecteur van politie voor het Departement Lokale Recherche, Dienst Gecentraliseerde Recherche, gespecialiseerde betrekking waaraan een functionele toelage verbonden is;</w:t>
      </w:r>
    </w:p>
    <w:p w:rsidR="00500CF9" w:rsidRPr="00D979AC" w:rsidRDefault="00500CF9" w:rsidP="00500CF9">
      <w:pPr>
        <w:pStyle w:val="Corpsdetexte3"/>
        <w:ind w:left="360" w:hanging="360"/>
        <w:jc w:val="left"/>
        <w:rPr>
          <w:b w:val="0"/>
          <w:i/>
          <w:lang w:val="nl-NL"/>
        </w:rPr>
      </w:pPr>
      <w:r w:rsidRPr="00D979AC">
        <w:rPr>
          <w:b w:val="0"/>
          <w:i/>
          <w:lang w:val="nl-NL"/>
        </w:rPr>
        <w:t>- volgende betrekkingen in het administratief en logistiek kader vacant te verklaren in het kader van de mobiliteitscyclus 2020-01:</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 xml:space="preserve">1 betrekking </w:t>
      </w:r>
      <w:proofErr w:type="spellStart"/>
      <w:r w:rsidRPr="00D979AC">
        <w:rPr>
          <w:rFonts w:ascii="Times New Roman" w:hAnsi="Times New Roman"/>
          <w:b w:val="0"/>
          <w:i/>
          <w:color w:val="auto"/>
          <w:sz w:val="20"/>
          <w:lang w:val="nl-NL"/>
        </w:rPr>
        <w:t>CALog</w:t>
      </w:r>
      <w:proofErr w:type="spellEnd"/>
      <w:r w:rsidRPr="00D979AC">
        <w:rPr>
          <w:rFonts w:ascii="Times New Roman" w:hAnsi="Times New Roman"/>
          <w:b w:val="0"/>
          <w:i/>
          <w:color w:val="auto"/>
          <w:sz w:val="20"/>
          <w:lang w:val="nl-NL"/>
        </w:rPr>
        <w:t xml:space="preserve"> Niveau A, Adviseur, Klasse 2, voor het Departement Middelenbeheer, Dienst Financiële Middelen;</w:t>
      </w:r>
    </w:p>
    <w:p w:rsidR="00500CF9" w:rsidRPr="00D979AC" w:rsidRDefault="00500CF9" w:rsidP="00500CF9">
      <w:pPr>
        <w:pStyle w:val="Corpsdetexte2"/>
        <w:widowControl/>
        <w:numPr>
          <w:ilvl w:val="0"/>
          <w:numId w:val="4"/>
        </w:numPr>
        <w:jc w:val="left"/>
        <w:rPr>
          <w:rFonts w:ascii="Times New Roman" w:hAnsi="Times New Roman"/>
          <w:i/>
          <w:color w:val="auto"/>
          <w:sz w:val="20"/>
        </w:rPr>
      </w:pPr>
      <w:r w:rsidRPr="00D979AC">
        <w:rPr>
          <w:rFonts w:ascii="Times New Roman" w:hAnsi="Times New Roman"/>
          <w:i/>
          <w:color w:val="auto"/>
          <w:sz w:val="20"/>
        </w:rPr>
        <w:t xml:space="preserve">om </w:t>
      </w:r>
      <w:proofErr w:type="spellStart"/>
      <w:r w:rsidRPr="00D979AC">
        <w:rPr>
          <w:rFonts w:ascii="Times New Roman" w:hAnsi="Times New Roman"/>
          <w:i/>
          <w:color w:val="auto"/>
          <w:sz w:val="20"/>
        </w:rPr>
        <w:t>als</w:t>
      </w:r>
      <w:proofErr w:type="spellEnd"/>
      <w:r w:rsidRPr="00D979AC">
        <w:rPr>
          <w:rFonts w:ascii="Times New Roman" w:hAnsi="Times New Roman"/>
          <w:i/>
          <w:color w:val="auto"/>
          <w:sz w:val="20"/>
        </w:rPr>
        <w:t xml:space="preserve"> </w:t>
      </w:r>
      <w:proofErr w:type="spellStart"/>
      <w:r w:rsidRPr="00D979AC">
        <w:rPr>
          <w:rFonts w:ascii="Times New Roman" w:hAnsi="Times New Roman"/>
          <w:i/>
          <w:color w:val="auto"/>
          <w:sz w:val="20"/>
        </w:rPr>
        <w:t>selectiemodus</w:t>
      </w:r>
      <w:proofErr w:type="spellEnd"/>
      <w:r w:rsidRPr="00D979AC">
        <w:rPr>
          <w:rFonts w:ascii="Times New Roman" w:hAnsi="Times New Roman"/>
          <w:i/>
          <w:color w:val="auto"/>
          <w:sz w:val="20"/>
        </w:rPr>
        <w:t xml:space="preserve">: </w:t>
      </w:r>
    </w:p>
    <w:p w:rsidR="00500CF9" w:rsidRPr="00D979AC" w:rsidRDefault="00500CF9" w:rsidP="00500CF9">
      <w:pPr>
        <w:pStyle w:val="Corpsdetexte2"/>
        <w:widowControl/>
        <w:numPr>
          <w:ilvl w:val="0"/>
          <w:numId w:val="9"/>
        </w:numPr>
        <w:jc w:val="left"/>
        <w:rPr>
          <w:rFonts w:ascii="Times New Roman" w:hAnsi="Times New Roman"/>
          <w:i/>
          <w:color w:val="auto"/>
          <w:sz w:val="20"/>
          <w:lang w:val="nl-NL"/>
        </w:rPr>
      </w:pPr>
      <w:r w:rsidRPr="00D979AC">
        <w:rPr>
          <w:rFonts w:ascii="Times New Roman" w:hAnsi="Times New Roman"/>
          <w:i/>
          <w:color w:val="auto"/>
          <w:sz w:val="20"/>
          <w:lang w:val="nl-NL"/>
        </w:rPr>
        <w:t xml:space="preserve">voor de vacant verklaarde betrekking van </w:t>
      </w:r>
      <w:proofErr w:type="spellStart"/>
      <w:r w:rsidRPr="00D979AC">
        <w:rPr>
          <w:rFonts w:ascii="Times New Roman" w:hAnsi="Times New Roman"/>
          <w:i/>
          <w:color w:val="auto"/>
          <w:sz w:val="20"/>
          <w:lang w:val="nl-NL"/>
        </w:rPr>
        <w:t>CALog</w:t>
      </w:r>
      <w:proofErr w:type="spellEnd"/>
      <w:r w:rsidRPr="00D979AC">
        <w:rPr>
          <w:rFonts w:ascii="Times New Roman" w:hAnsi="Times New Roman"/>
          <w:i/>
          <w:color w:val="auto"/>
          <w:sz w:val="20"/>
          <w:lang w:val="nl-NL"/>
        </w:rPr>
        <w:t xml:space="preserve"> Niveau A, Adviseur, voor het Departement Middelenbeheer, Dienst Financiële Middelen, een interview tussen de verschillende kandidaten met de Directeur van het Departement Middelenbeheer of een door hem bij delegatie aangeduide </w:t>
      </w:r>
      <w:proofErr w:type="spellStart"/>
      <w:r w:rsidRPr="00D979AC">
        <w:rPr>
          <w:rFonts w:ascii="Times New Roman" w:hAnsi="Times New Roman"/>
          <w:i/>
          <w:color w:val="auto"/>
          <w:sz w:val="20"/>
          <w:lang w:val="nl-NL"/>
        </w:rPr>
        <w:t>CALog</w:t>
      </w:r>
      <w:proofErr w:type="spellEnd"/>
      <w:r w:rsidRPr="00D979AC">
        <w:rPr>
          <w:rFonts w:ascii="Times New Roman" w:hAnsi="Times New Roman"/>
          <w:i/>
          <w:color w:val="auto"/>
          <w:sz w:val="20"/>
          <w:lang w:val="nl-NL"/>
        </w:rPr>
        <w:t xml:space="preserve"> Niveau A, met uitnodiging van de afgevaardigden van de representatieve vakbondsorganisaties, te weerhouden;</w:t>
      </w:r>
    </w:p>
    <w:p w:rsidR="00500CF9" w:rsidRPr="00D979AC" w:rsidRDefault="00500CF9" w:rsidP="00500CF9">
      <w:pPr>
        <w:pStyle w:val="Corpsdetexte2"/>
        <w:widowControl/>
        <w:numPr>
          <w:ilvl w:val="0"/>
          <w:numId w:val="9"/>
        </w:numPr>
        <w:jc w:val="left"/>
        <w:rPr>
          <w:rFonts w:ascii="Times New Roman" w:hAnsi="Times New Roman"/>
          <w:i/>
          <w:color w:val="auto"/>
          <w:sz w:val="20"/>
          <w:lang w:val="nl-NL"/>
        </w:rPr>
      </w:pPr>
      <w:r w:rsidRPr="00D979AC">
        <w:rPr>
          <w:rFonts w:ascii="Times New Roman" w:hAnsi="Times New Roman"/>
          <w:i/>
          <w:color w:val="auto"/>
          <w:sz w:val="20"/>
          <w:lang w:val="nl-NL"/>
        </w:rPr>
        <w:t>voor de vacant verklaarde betrekking van Commissaris van politie voor het Departement Politie 1</w:t>
      </w:r>
      <w:r w:rsidRPr="00D979AC">
        <w:rPr>
          <w:rFonts w:ascii="Times New Roman" w:hAnsi="Times New Roman"/>
          <w:i/>
          <w:color w:val="auto"/>
          <w:sz w:val="20"/>
          <w:vertAlign w:val="superscript"/>
          <w:lang w:val="nl-NL"/>
        </w:rPr>
        <w:t>ste</w:t>
      </w:r>
      <w:r w:rsidRPr="00D979AC">
        <w:rPr>
          <w:rFonts w:ascii="Times New Roman" w:hAnsi="Times New Roman"/>
          <w:i/>
          <w:color w:val="auto"/>
          <w:sz w:val="20"/>
          <w:lang w:val="nl-NL"/>
        </w:rPr>
        <w:t xml:space="preserve"> Lijn, Verkeersdienst, Diensthoofd, een schriftelijke test gevolgd door het selectiegesprek tussen de verschillende kandidaten met de Korpschef van de zone of de door hem bij delegatie aangeduide officier, in aanwezigheid van de   Directeur van het betrokken Departement of de door hem bij delegatie aangeduide officier en een personeelslid van het operationeel kader dat ten minste bekleed is met de graad die overeenstemt met de te begeven betrekking, met uitnodiging van de afgevaardigden van de representatieve vakbondsorganisaties, te weerhouden;</w:t>
      </w:r>
    </w:p>
    <w:p w:rsidR="00500CF9" w:rsidRPr="00D979AC" w:rsidRDefault="00500CF9" w:rsidP="00500CF9">
      <w:pPr>
        <w:pStyle w:val="Corpsdetexte2"/>
        <w:widowControl/>
        <w:numPr>
          <w:ilvl w:val="0"/>
          <w:numId w:val="9"/>
        </w:numPr>
        <w:jc w:val="left"/>
        <w:rPr>
          <w:rFonts w:ascii="Times New Roman" w:hAnsi="Times New Roman"/>
          <w:i/>
          <w:color w:val="auto"/>
          <w:sz w:val="20"/>
          <w:lang w:val="nl-NL"/>
        </w:rPr>
      </w:pPr>
      <w:r w:rsidRPr="00D979AC">
        <w:rPr>
          <w:rFonts w:ascii="Times New Roman" w:hAnsi="Times New Roman"/>
          <w:i/>
          <w:color w:val="auto"/>
          <w:sz w:val="20"/>
          <w:lang w:val="nl-NL"/>
        </w:rPr>
        <w:t>voor de vacant verklaarde betrekking van Commissaris van politie voor het Departement Operationele Steun, Dienst dossierbeheer, een selectiegesprek tussen de verschillende kandidaten met de Korpschef van de zone of de door hem bij delegatie aangeduide officier, in aanwezigheid van de Directeur van het betrokken Departement of de door hem bij delegatie aangeduide officier en een personeelslid van het operationeel kader dat ten minste bekleed is met de graad die overeenstemt met de te begeven betrekking, met uitnodiging van de afgevaardigden van de representatieve vakbondsorganisaties, te weerhouden;</w:t>
      </w:r>
    </w:p>
    <w:p w:rsidR="00500CF9" w:rsidRPr="00D979AC" w:rsidRDefault="00500CF9" w:rsidP="00500CF9">
      <w:pPr>
        <w:pStyle w:val="Corpsdetexte"/>
        <w:widowControl/>
        <w:numPr>
          <w:ilvl w:val="0"/>
          <w:numId w:val="9"/>
        </w:numPr>
        <w:rPr>
          <w:rFonts w:ascii="Times New Roman" w:hAnsi="Times New Roman"/>
          <w:b w:val="0"/>
          <w:i/>
          <w:color w:val="auto"/>
          <w:sz w:val="20"/>
          <w:lang w:val="nl-NL"/>
        </w:rPr>
      </w:pPr>
      <w:r w:rsidRPr="00D979AC">
        <w:rPr>
          <w:rFonts w:ascii="Times New Roman" w:hAnsi="Times New Roman"/>
          <w:b w:val="0"/>
          <w:i/>
          <w:color w:val="auto"/>
          <w:sz w:val="20"/>
          <w:lang w:val="nl-NL"/>
        </w:rPr>
        <w:t xml:space="preserve">voor de vacant verklaarde betrekkingen van Hoofdinspecteur van politie voor het Departement Operationele Coördinatie, Dienst Operationele Coördinatie, Hoofdinspecteur van politie voor het Departement Strategie &amp; Kwaliteit, Dienst Strategie Mobiliteit, Hoofdinspecteur van politie voor het Departement Operationele Steun, </w:t>
      </w:r>
      <w:proofErr w:type="spellStart"/>
      <w:r w:rsidRPr="00D979AC">
        <w:rPr>
          <w:rFonts w:ascii="Times New Roman" w:hAnsi="Times New Roman"/>
          <w:b w:val="0"/>
          <w:i/>
          <w:color w:val="auto"/>
          <w:sz w:val="20"/>
          <w:lang w:val="nl-NL"/>
        </w:rPr>
        <w:t>Coördinatiecel</w:t>
      </w:r>
      <w:proofErr w:type="spellEnd"/>
      <w:r w:rsidRPr="00D979AC">
        <w:rPr>
          <w:rFonts w:ascii="Times New Roman" w:hAnsi="Times New Roman"/>
          <w:b w:val="0"/>
          <w:i/>
          <w:color w:val="auto"/>
          <w:sz w:val="20"/>
          <w:lang w:val="nl-NL"/>
        </w:rPr>
        <w:t xml:space="preserve">, Hoofdinspecteur van politie voor het Departement Operationele Steun, Dienst Dossierbeheer, Cel </w:t>
      </w:r>
      <w:proofErr w:type="spellStart"/>
      <w:r w:rsidRPr="00D979AC">
        <w:rPr>
          <w:rFonts w:ascii="Times New Roman" w:hAnsi="Times New Roman"/>
          <w:b w:val="0"/>
          <w:i/>
          <w:color w:val="auto"/>
          <w:sz w:val="20"/>
          <w:lang w:val="nl-NL"/>
        </w:rPr>
        <w:t>Ambthalve</w:t>
      </w:r>
      <w:proofErr w:type="spellEnd"/>
      <w:r w:rsidRPr="00D979AC">
        <w:rPr>
          <w:rFonts w:ascii="Times New Roman" w:hAnsi="Times New Roman"/>
          <w:b w:val="0"/>
          <w:i/>
          <w:color w:val="auto"/>
          <w:sz w:val="20"/>
          <w:lang w:val="nl-NL"/>
        </w:rPr>
        <w:t xml:space="preserve"> Politioneel onderzoek (APO), Hoofdinspecteur van politie voor het Departement Lokale Recherche, Dienst Gecentraliseerde recherche, Sectiechef, Inspecteur van politie voor het Departement Lokale Recherche, Dienst Gecentraliseerde Recherche en Inspecteur van politie voor het Departement Strategie &amp; Kwaliteit, Dienst Strategie Mobiliteit, een schriftelijke test gevolgd door het selectiegesprek tussen de verschillende kandidaten met de Korpschef van de zone of de door hem bij delegatie aangeduide officier, in aanwezigheid van de Directeur van het betrokken Departement of de door hem bij delegatie aangeduide persoon en een personeelslid van het </w:t>
      </w:r>
      <w:r w:rsidRPr="00D979AC">
        <w:rPr>
          <w:rFonts w:ascii="Times New Roman" w:hAnsi="Times New Roman"/>
          <w:b w:val="0"/>
          <w:i/>
          <w:color w:val="auto"/>
          <w:sz w:val="20"/>
          <w:lang w:val="nl-NL"/>
        </w:rPr>
        <w:lastRenderedPageBreak/>
        <w:t>operationeel kader dat ten minste bekleed is met de graad die overeenstemt met de te begeven betrekking, met uitnodiging van de afgevaardigden van de representatieve vakbondsorganisaties, te weerhouden;</w:t>
      </w:r>
    </w:p>
    <w:p w:rsidR="00500CF9" w:rsidRPr="00D979AC" w:rsidRDefault="00500CF9" w:rsidP="00500CF9">
      <w:pPr>
        <w:pStyle w:val="Corpsdetexte2"/>
        <w:widowControl/>
        <w:numPr>
          <w:ilvl w:val="0"/>
          <w:numId w:val="9"/>
        </w:numPr>
        <w:jc w:val="left"/>
        <w:rPr>
          <w:rFonts w:ascii="Times New Roman" w:hAnsi="Times New Roman"/>
          <w:i/>
          <w:color w:val="auto"/>
          <w:sz w:val="20"/>
          <w:lang w:val="nl-NL"/>
        </w:rPr>
      </w:pPr>
      <w:r w:rsidRPr="00D979AC">
        <w:rPr>
          <w:rFonts w:ascii="Times New Roman" w:hAnsi="Times New Roman"/>
          <w:i/>
          <w:color w:val="auto"/>
          <w:sz w:val="20"/>
          <w:lang w:val="nl-NL"/>
        </w:rPr>
        <w:t xml:space="preserve">voor de andere vacant verklaarde betrekkingen, een selectiegesprek tussen de verschillende kandidaten met de Korpschef van de zone of de door hem bij delegatie aangeduide officier, in aanwezigheid van de Directeur van het betrokken Departement of de door hem bij delegatie aangeduide persoon en een personeelslid van het operationeel kader dat ten minste bekleed is met de graad die overeenstemt met de te begeven betrekking, met uitnodiging van de afgevaardigden van de representatieve vakbondsorganisaties, te weerhouden; </w:t>
      </w:r>
    </w:p>
    <w:p w:rsidR="00500CF9" w:rsidRPr="00D979AC" w:rsidRDefault="00500CF9" w:rsidP="00500CF9">
      <w:pPr>
        <w:pStyle w:val="Corpsdetexte2"/>
        <w:widowControl/>
        <w:numPr>
          <w:ilvl w:val="0"/>
          <w:numId w:val="4"/>
        </w:numPr>
        <w:jc w:val="left"/>
        <w:rPr>
          <w:rFonts w:ascii="Times New Roman" w:hAnsi="Times New Roman"/>
          <w:i/>
          <w:color w:val="auto"/>
          <w:sz w:val="20"/>
          <w:lang w:val="nl-NL"/>
        </w:rPr>
      </w:pPr>
      <w:r w:rsidRPr="00D979AC">
        <w:rPr>
          <w:rFonts w:ascii="Times New Roman" w:hAnsi="Times New Roman"/>
          <w:i/>
          <w:color w:val="auto"/>
          <w:sz w:val="20"/>
          <w:lang w:val="nl-NL"/>
        </w:rPr>
        <w:t>toelating te geven aan kandidaten zonder brevet om te solliciteren voor de gespecialiseerde betrekkingen.</w:t>
      </w:r>
    </w:p>
    <w:p w:rsidR="00500CF9" w:rsidRPr="00D979AC" w:rsidRDefault="00500CF9" w:rsidP="00500CF9">
      <w:pPr>
        <w:pStyle w:val="Retraitcorpsdetexte3"/>
        <w:spacing w:after="0"/>
        <w:rPr>
          <w:iCs/>
          <w:sz w:val="20"/>
          <w:szCs w:val="20"/>
          <w:lang w:val="nl-NL"/>
        </w:rPr>
      </w:pPr>
    </w:p>
    <w:p w:rsidR="00875EC1" w:rsidRPr="00D979AC" w:rsidRDefault="00875EC1" w:rsidP="00897813">
      <w:pPr>
        <w:numPr>
          <w:ilvl w:val="0"/>
          <w:numId w:val="11"/>
        </w:numPr>
        <w:autoSpaceDN w:val="0"/>
        <w:rPr>
          <w:b/>
          <w:iCs/>
        </w:rPr>
      </w:pPr>
      <w:r w:rsidRPr="00D979AC">
        <w:rPr>
          <w:b/>
          <w:iCs/>
        </w:rPr>
        <w:t xml:space="preserve">Personnel du Corps de police – Cadre organique – Déclaration de vacance d’emplois – Cycle de mobilité réservé aux aspirants Inspecteurs de police – 2020-A1    </w:t>
      </w:r>
    </w:p>
    <w:p w:rsidR="00875EC1" w:rsidRPr="00D979AC" w:rsidRDefault="00875EC1" w:rsidP="00897813">
      <w:pPr>
        <w:pStyle w:val="Retraitcorpsdetexte3"/>
        <w:spacing w:after="0"/>
        <w:rPr>
          <w:b/>
          <w:i/>
          <w:iCs/>
          <w:sz w:val="20"/>
          <w:szCs w:val="20"/>
          <w:lang w:val="nl-BE"/>
        </w:rPr>
      </w:pPr>
      <w:r w:rsidRPr="00D979AC">
        <w:rPr>
          <w:b/>
          <w:i/>
          <w:iCs/>
          <w:sz w:val="20"/>
          <w:szCs w:val="20"/>
        </w:rPr>
        <w:tab/>
      </w:r>
      <w:r w:rsidRPr="00D979AC">
        <w:rPr>
          <w:b/>
          <w:i/>
          <w:iCs/>
          <w:sz w:val="20"/>
          <w:szCs w:val="20"/>
          <w:lang w:val="nl-BE"/>
        </w:rPr>
        <w:t xml:space="preserve">Personeel van het Politiekorps – Organiek Kader – </w:t>
      </w:r>
      <w:proofErr w:type="spellStart"/>
      <w:r w:rsidRPr="00D979AC">
        <w:rPr>
          <w:b/>
          <w:i/>
          <w:iCs/>
          <w:sz w:val="20"/>
          <w:szCs w:val="20"/>
          <w:lang w:val="nl-BE"/>
        </w:rPr>
        <w:t>Vacantverklaring</w:t>
      </w:r>
      <w:proofErr w:type="spellEnd"/>
      <w:r w:rsidRPr="00D979AC">
        <w:rPr>
          <w:b/>
          <w:i/>
          <w:iCs/>
          <w:sz w:val="20"/>
          <w:szCs w:val="20"/>
          <w:lang w:val="nl-BE"/>
        </w:rPr>
        <w:t xml:space="preserve"> van openstaande   </w:t>
      </w:r>
      <w:r w:rsidRPr="00D979AC">
        <w:rPr>
          <w:b/>
          <w:i/>
          <w:iCs/>
          <w:sz w:val="20"/>
          <w:szCs w:val="20"/>
          <w:lang w:val="nl-BE"/>
        </w:rPr>
        <w:tab/>
        <w:t xml:space="preserve">betrekkingen – Mobiliteitscyclus voorbehouden aan de aspiranten-inspecteur van politie – </w:t>
      </w:r>
      <w:r w:rsidRPr="00D979AC">
        <w:rPr>
          <w:b/>
          <w:i/>
          <w:iCs/>
          <w:sz w:val="20"/>
          <w:szCs w:val="20"/>
          <w:lang w:val="nl-BE"/>
        </w:rPr>
        <w:tab/>
        <w:t>2020-</w:t>
      </w:r>
      <w:r w:rsidRPr="00D979AC">
        <w:rPr>
          <w:b/>
          <w:i/>
          <w:iCs/>
          <w:sz w:val="20"/>
          <w:szCs w:val="20"/>
          <w:lang w:val="nl-BE"/>
        </w:rPr>
        <w:tab/>
        <w:t xml:space="preserve">A1 </w:t>
      </w:r>
    </w:p>
    <w:p w:rsidR="00500CF9" w:rsidRPr="00D979AC" w:rsidRDefault="00500CF9" w:rsidP="00500CF9">
      <w:r w:rsidRPr="00D979AC">
        <w:t>Le Conseil de police,</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 loi du 07 décembre 1998 organisant un service de police intégré structuré à deux niveaux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l’arrêté royal du 30 mars 2001 portant la position juridique du personnel des services de police et, notamment les articles IV.I.3, alinéa 2, IV.I.33, §1</w:t>
      </w:r>
      <w:r w:rsidRPr="00D979AC">
        <w:rPr>
          <w:rFonts w:ascii="Times New Roman" w:hAnsi="Times New Roman"/>
          <w:b w:val="0"/>
          <w:color w:val="auto"/>
          <w:sz w:val="20"/>
          <w:vertAlign w:val="superscript"/>
        </w:rPr>
        <w:t>er</w:t>
      </w:r>
      <w:r w:rsidRPr="00D979AC">
        <w:rPr>
          <w:rFonts w:ascii="Times New Roman" w:hAnsi="Times New Roman"/>
          <w:b w:val="0"/>
          <w:color w:val="auto"/>
          <w:sz w:val="20"/>
        </w:rPr>
        <w:t>, alinéas 1</w:t>
      </w:r>
      <w:r w:rsidRPr="00D979AC">
        <w:rPr>
          <w:rFonts w:ascii="Times New Roman" w:hAnsi="Times New Roman"/>
          <w:b w:val="0"/>
          <w:color w:val="auto"/>
          <w:sz w:val="20"/>
          <w:vertAlign w:val="superscript"/>
        </w:rPr>
        <w:t>er</w:t>
      </w:r>
      <w:r w:rsidRPr="00D979AC">
        <w:rPr>
          <w:rFonts w:ascii="Times New Roman" w:hAnsi="Times New Roman"/>
          <w:b w:val="0"/>
          <w:color w:val="auto"/>
          <w:sz w:val="20"/>
        </w:rPr>
        <w:t xml:space="preserve"> et 2, V.II.3, VI.II.4bis, VI.II.4ter et VI.II.4quater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 circulaire ministérielle GPI 73 du 14 mai 2013 relative au recrutement, à la sélection et à la formation des membres du personnel du cadre de base des services de police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la note DRP-DPP-2019/25406 concernant la récolte des besoins dans le cadre du cycle de mobilité-aspirants 2020-A1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sa délibération du 09 novembre 2018 (#043/09.11.2018/A/0003#) portant la fixation du cadre organique du corps de la police locale à 599 équivalents temps plein, dont 494 membres du cadre opérationnel et 105 membres du cadre administratif et logistique ;</w:t>
      </w:r>
    </w:p>
    <w:p w:rsidR="00500CF9" w:rsidRPr="00D979AC" w:rsidRDefault="00500CF9" w:rsidP="00500CF9">
      <w:pPr>
        <w:pStyle w:val="Corpsdetexte"/>
        <w:rPr>
          <w:rFonts w:ascii="Times New Roman" w:hAnsi="Times New Roman"/>
          <w:b w:val="0"/>
          <w:color w:val="auto"/>
          <w:sz w:val="20"/>
        </w:rPr>
      </w:pPr>
      <w:r w:rsidRPr="00D979AC">
        <w:rPr>
          <w:rFonts w:ascii="Times New Roman" w:hAnsi="Times New Roman"/>
          <w:b w:val="0"/>
          <w:color w:val="auto"/>
          <w:sz w:val="20"/>
        </w:rPr>
        <w:t>Vu sa délibération du 22 novembre 2019 (#043/22.11.2019/A/0002#) concernant la déclaration de vacances d’emplois au sein du corps de police au cycle de mobilité 2019-05 ;</w:t>
      </w:r>
    </w:p>
    <w:p w:rsidR="00500CF9" w:rsidRPr="00D979AC" w:rsidRDefault="00500CF9" w:rsidP="00500CF9">
      <w:r w:rsidRPr="00D979AC">
        <w:t>Considérant qu’en vertu de la circulaire ministérielle GPI 73, un service de police peut, après un cycle de mobilité infructueux, faire appel au cycle de mobilité qui est réservé aux aspirants inspecteurs de police et à la désignation d’office subséquente (catégorie C) ;</w:t>
      </w:r>
    </w:p>
    <w:p w:rsidR="00500CF9" w:rsidRPr="00D979AC" w:rsidRDefault="00500CF9" w:rsidP="00500CF9">
      <w:r w:rsidRPr="00D979AC">
        <w:t>Considérant qu’en vertu de sa délibération du 22 novembre 2019, 5 emplois d’Inspecteur de police pour le Département Police de 1</w:t>
      </w:r>
      <w:r w:rsidRPr="00D979AC">
        <w:rPr>
          <w:vertAlign w:val="superscript"/>
        </w:rPr>
        <w:t>ère</w:t>
      </w:r>
      <w:r w:rsidRPr="00D979AC">
        <w:t xml:space="preserve"> Ligne, Service d’interventions ont été déclarés vacants dans le cadre du cycle de mobilité 2019-05 avec le numéro de série 1712;</w:t>
      </w:r>
    </w:p>
    <w:p w:rsidR="00500CF9" w:rsidRPr="00D979AC" w:rsidRDefault="00500CF9" w:rsidP="00500CF9">
      <w:r w:rsidRPr="00D979AC">
        <w:t>Considérant qu’en vertu de sa délibération du 22 novembre 2019, 4 emplois d’Inspecteur de police pour le Département de Police de Proximité, Service Accueil ont été déclarés vacants dans le cadre du cycle de mobilité 2019-05 avec le numéro de série 1697;</w:t>
      </w:r>
    </w:p>
    <w:p w:rsidR="00500CF9" w:rsidRPr="00D979AC" w:rsidRDefault="00500CF9" w:rsidP="00500CF9">
      <w:r w:rsidRPr="00D979AC">
        <w:t>Considérant que certains emplois n’ont pu être pourvus dans le cadre du cycle de mobilité 2019-05 ;</w:t>
      </w:r>
    </w:p>
    <w:p w:rsidR="00500CF9" w:rsidRPr="00D979AC" w:rsidRDefault="00500CF9" w:rsidP="00500CF9">
      <w:r w:rsidRPr="00D979AC">
        <w:t>Considérant qu’il convient de faire appel au cycle de mobilité réservé aux aspirants inspecteurs de police ;</w:t>
      </w:r>
    </w:p>
    <w:p w:rsidR="00500CF9" w:rsidRPr="00D979AC" w:rsidRDefault="00500CF9" w:rsidP="00500CF9">
      <w:r w:rsidRPr="00D979AC">
        <w:t>Sur avis favorable de Monsieur le Premier Commissaire divisionnaire Michaël JONNIAUX, Chef de Corps;</w:t>
      </w:r>
    </w:p>
    <w:p w:rsidR="00500CF9" w:rsidRPr="00D979AC" w:rsidRDefault="00500CF9" w:rsidP="00500CF9">
      <w:r w:rsidRPr="00D979AC">
        <w:t>Sur proposition du Collège de police ;</w:t>
      </w:r>
    </w:p>
    <w:p w:rsidR="00500CF9" w:rsidRPr="00D979AC" w:rsidRDefault="00500CF9" w:rsidP="00500CF9">
      <w:r w:rsidRPr="00D979AC">
        <w:t>DECIDE à l’unanimité des voix :</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De déclarer vacants dans le cadre du cycle de mobilité 2020-A1 réservé aux aspirants inspecteurs de police qui est organisé au début de la formation de base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5 emplois d’Inspecteur de police pour le Département de Police de 1</w:t>
      </w:r>
      <w:r w:rsidRPr="00D979AC">
        <w:rPr>
          <w:rFonts w:ascii="Times New Roman" w:hAnsi="Times New Roman"/>
          <w:b w:val="0"/>
          <w:color w:val="auto"/>
          <w:sz w:val="20"/>
          <w:vertAlign w:val="superscript"/>
        </w:rPr>
        <w:t>ère</w:t>
      </w:r>
      <w:r w:rsidRPr="00D979AC">
        <w:rPr>
          <w:rFonts w:ascii="Times New Roman" w:hAnsi="Times New Roman"/>
          <w:b w:val="0"/>
          <w:color w:val="auto"/>
          <w:sz w:val="20"/>
        </w:rPr>
        <w:t xml:space="preserve"> Ligne, Service d’interventions ;</w:t>
      </w:r>
    </w:p>
    <w:p w:rsidR="00500CF9" w:rsidRPr="00D979AC" w:rsidRDefault="00500CF9" w:rsidP="00500CF9">
      <w:pPr>
        <w:pStyle w:val="Corpsdetexte"/>
        <w:widowControl/>
        <w:numPr>
          <w:ilvl w:val="0"/>
          <w:numId w:val="5"/>
        </w:numPr>
        <w:tabs>
          <w:tab w:val="clear" w:pos="340"/>
          <w:tab w:val="num" w:pos="720"/>
        </w:tabs>
        <w:ind w:left="720" w:hanging="360"/>
        <w:rPr>
          <w:rFonts w:ascii="Times New Roman" w:hAnsi="Times New Roman"/>
          <w:b w:val="0"/>
          <w:color w:val="auto"/>
          <w:sz w:val="20"/>
        </w:rPr>
      </w:pPr>
      <w:r w:rsidRPr="00D979AC">
        <w:rPr>
          <w:rFonts w:ascii="Times New Roman" w:hAnsi="Times New Roman"/>
          <w:b w:val="0"/>
          <w:color w:val="auto"/>
          <w:sz w:val="20"/>
        </w:rPr>
        <w:t>4 emplois d’Inspecteur de police pour le Département de Police de Proximité, Service Accueil.</w:t>
      </w:r>
    </w:p>
    <w:p w:rsidR="00500CF9" w:rsidRPr="00D979AC" w:rsidRDefault="00500CF9" w:rsidP="00500CF9">
      <w:pPr>
        <w:pStyle w:val="Corpsdetexte2"/>
        <w:widowControl/>
        <w:numPr>
          <w:ilvl w:val="0"/>
          <w:numId w:val="4"/>
        </w:numPr>
        <w:jc w:val="left"/>
        <w:rPr>
          <w:rFonts w:ascii="Times New Roman" w:hAnsi="Times New Roman"/>
          <w:color w:val="auto"/>
          <w:sz w:val="20"/>
        </w:rPr>
      </w:pPr>
      <w:r w:rsidRPr="00D979AC">
        <w:rPr>
          <w:rFonts w:ascii="Times New Roman" w:hAnsi="Times New Roman"/>
          <w:color w:val="auto"/>
          <w:sz w:val="20"/>
        </w:rPr>
        <w:t xml:space="preserve">Si ces emplois ne sont pas pourvus, ils le seront via une désignation d’office par le Ministre de l’Intérieur sur la base de l’article VI.II.4ter </w:t>
      </w:r>
      <w:proofErr w:type="spellStart"/>
      <w:r w:rsidRPr="00D979AC">
        <w:rPr>
          <w:rFonts w:ascii="Times New Roman" w:hAnsi="Times New Roman"/>
          <w:color w:val="auto"/>
          <w:sz w:val="20"/>
        </w:rPr>
        <w:t>PJPol</w:t>
      </w:r>
      <w:proofErr w:type="spellEnd"/>
      <w:r w:rsidRPr="00D979AC">
        <w:rPr>
          <w:rFonts w:ascii="Times New Roman" w:hAnsi="Times New Roman"/>
          <w:color w:val="auto"/>
          <w:sz w:val="20"/>
        </w:rPr>
        <w:t>.</w:t>
      </w:r>
    </w:p>
    <w:p w:rsidR="00875EC1" w:rsidRPr="00D979AC" w:rsidRDefault="00875EC1" w:rsidP="00897813">
      <w:pPr>
        <w:pStyle w:val="Retraitcorpsdetexte3"/>
        <w:spacing w:after="0"/>
        <w:rPr>
          <w:iCs/>
          <w:sz w:val="20"/>
          <w:szCs w:val="20"/>
        </w:rPr>
      </w:pPr>
    </w:p>
    <w:p w:rsidR="00500CF9" w:rsidRPr="00D979AC" w:rsidRDefault="00500CF9" w:rsidP="00500CF9">
      <w:pPr>
        <w:rPr>
          <w:i/>
          <w:lang w:val="nl-NL"/>
        </w:rPr>
      </w:pPr>
      <w:r w:rsidRPr="00D979AC">
        <w:rPr>
          <w:i/>
          <w:lang w:val="nl-NL"/>
        </w:rPr>
        <w:t>De politieraad,</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wet dd. 07 december 1998 tot organisatie van een geïntegreerde politiedienst, gestructureerd op twee niveaus ;</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het koninklijk besluit dd. 30 maart 2001 tot regeling van de rechtspositie van het personeel van de politiediensten en, met name artikelen IV.I.3, tweede lid, IV.I.33, §1, eerste en tweede lid, V.II.3, VI.II.4bis, VI.II.4ter en VI.II.4quater;</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ministeriële omzendbrief GPI 73 van 14 mei 2013 betreffende de aanwerving, de selectie en de opleiding van de personeelsleden van het basiskader van de politiediensten;</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nota DRP-DPP-2019/25406 betreffende de inzameling van de behoeften in het kader van de aspiranten-mobiliteitscyclus 2020-A1;</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haar beraadslaging van 09 november 2018 (#043/09.11.2018/A/0003#) houdende de wijziging van het zonaal organiek kader op 599 voltijdse equivalenten, waarvan 494 leden van het operationeel kader en 105 van het administratief en logistiek kader;</w:t>
      </w:r>
    </w:p>
    <w:p w:rsidR="00500CF9" w:rsidRPr="00D979AC" w:rsidRDefault="00500CF9" w:rsidP="00500CF9">
      <w:pPr>
        <w:pStyle w:val="Corpsdetexte"/>
        <w:rPr>
          <w:rFonts w:ascii="Times New Roman" w:hAnsi="Times New Roman"/>
          <w:b w:val="0"/>
          <w:i/>
          <w:color w:val="auto"/>
          <w:sz w:val="20"/>
          <w:lang w:val="nl-BE"/>
        </w:rPr>
      </w:pPr>
      <w:r w:rsidRPr="00D979AC">
        <w:rPr>
          <w:rFonts w:ascii="Times New Roman" w:hAnsi="Times New Roman"/>
          <w:b w:val="0"/>
          <w:i/>
          <w:color w:val="auto"/>
          <w:sz w:val="20"/>
          <w:lang w:val="nl-NL"/>
        </w:rPr>
        <w:lastRenderedPageBreak/>
        <w:t xml:space="preserve">Gelet op haar beraadslaging van 22 november 2019 (#043/22.11.2019/A/0002#) </w:t>
      </w:r>
      <w:r w:rsidRPr="00D979AC">
        <w:rPr>
          <w:rFonts w:ascii="Times New Roman" w:hAnsi="Times New Roman"/>
          <w:b w:val="0"/>
          <w:i/>
          <w:color w:val="auto"/>
          <w:sz w:val="20"/>
          <w:lang w:val="nl-BE"/>
        </w:rPr>
        <w:t>betreffende het vacant verklaren van betrekkingen binnen het politiekorps voor de mobiliteitscyclus 2019-05;</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krachtens de ministeriële omzendbrief GPI 73, een politiedienst, na een vruchteloze mobiliteitsronde, een beroep kan doen op de mobiliteitscyclus voorbehouden aan de aspiranten-inspecteur van politie en de navolgende ambtshalve aanwijzing (Categorie C);</w:t>
      </w:r>
    </w:p>
    <w:p w:rsidR="00500CF9" w:rsidRPr="00D979AC" w:rsidRDefault="00500CF9" w:rsidP="00500CF9">
      <w:pPr>
        <w:pStyle w:val="Corpsdetexte"/>
        <w:rPr>
          <w:rFonts w:ascii="Times New Roman" w:hAnsi="Times New Roman"/>
          <w:b w:val="0"/>
          <w:i/>
          <w:color w:val="auto"/>
          <w:sz w:val="20"/>
          <w:lang w:val="nl-BE"/>
        </w:rPr>
      </w:pPr>
      <w:r w:rsidRPr="00D979AC">
        <w:rPr>
          <w:rFonts w:ascii="Times New Roman" w:hAnsi="Times New Roman"/>
          <w:b w:val="0"/>
          <w:i/>
          <w:color w:val="auto"/>
          <w:sz w:val="20"/>
          <w:lang w:val="nl-BE"/>
        </w:rPr>
        <w:t>Overwegende dat krachtens haar beraadslaging van 22 november 2019, 5</w:t>
      </w:r>
      <w:r w:rsidRPr="00D979AC">
        <w:rPr>
          <w:rFonts w:ascii="Times New Roman" w:hAnsi="Times New Roman"/>
          <w:b w:val="0"/>
          <w:i/>
          <w:color w:val="auto"/>
          <w:sz w:val="20"/>
          <w:lang w:val="nl-NL"/>
        </w:rPr>
        <w:t xml:space="preserve"> betrekkingen van Inspecteur van politie voor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Interventiedienst, </w:t>
      </w:r>
      <w:r w:rsidRPr="00D979AC">
        <w:rPr>
          <w:rFonts w:ascii="Times New Roman" w:hAnsi="Times New Roman"/>
          <w:b w:val="0"/>
          <w:i/>
          <w:color w:val="auto"/>
          <w:sz w:val="20"/>
          <w:lang w:val="nl-BE"/>
        </w:rPr>
        <w:t>vacant verklaard werden in het kader van de mobiliteitscyclus 2019-05 met het reeksnummer 1712;</w:t>
      </w:r>
    </w:p>
    <w:p w:rsidR="00500CF9" w:rsidRPr="00D979AC" w:rsidRDefault="00500CF9" w:rsidP="00500CF9">
      <w:pPr>
        <w:pStyle w:val="Corpsdetexte"/>
        <w:rPr>
          <w:rFonts w:ascii="Times New Roman" w:hAnsi="Times New Roman"/>
          <w:b w:val="0"/>
          <w:i/>
          <w:color w:val="auto"/>
          <w:sz w:val="20"/>
          <w:lang w:val="nl-BE"/>
        </w:rPr>
      </w:pPr>
      <w:r w:rsidRPr="00D979AC">
        <w:rPr>
          <w:rFonts w:ascii="Times New Roman" w:hAnsi="Times New Roman"/>
          <w:b w:val="0"/>
          <w:i/>
          <w:color w:val="auto"/>
          <w:sz w:val="20"/>
          <w:lang w:val="nl-BE"/>
        </w:rPr>
        <w:t>Overwegende dat krachtens haar beraadslaging van 22 november 2019, 4</w:t>
      </w:r>
      <w:r w:rsidRPr="00D979AC">
        <w:rPr>
          <w:rFonts w:ascii="Times New Roman" w:hAnsi="Times New Roman"/>
          <w:b w:val="0"/>
          <w:i/>
          <w:color w:val="auto"/>
          <w:sz w:val="20"/>
          <w:lang w:val="nl-NL"/>
        </w:rPr>
        <w:t xml:space="preserve"> betrekkingen van Inspecteur van politie voor het Departement Nabijheidspolitie, Onthaaldienst, </w:t>
      </w:r>
      <w:r w:rsidRPr="00D979AC">
        <w:rPr>
          <w:rFonts w:ascii="Times New Roman" w:hAnsi="Times New Roman"/>
          <w:b w:val="0"/>
          <w:i/>
          <w:color w:val="auto"/>
          <w:sz w:val="20"/>
          <w:lang w:val="nl-BE"/>
        </w:rPr>
        <w:t>vacant verklaard werden in het kader van de mobiliteitscyclus 2019-05 met het reeksnummer 1697;</w:t>
      </w:r>
    </w:p>
    <w:p w:rsidR="00500CF9" w:rsidRPr="00D979AC" w:rsidRDefault="00500CF9" w:rsidP="00500CF9">
      <w:pPr>
        <w:pStyle w:val="Corpsdetexte"/>
        <w:rPr>
          <w:rFonts w:ascii="Times New Roman" w:hAnsi="Times New Roman"/>
          <w:b w:val="0"/>
          <w:i/>
          <w:color w:val="auto"/>
          <w:sz w:val="20"/>
          <w:lang w:val="nl-BE"/>
        </w:rPr>
      </w:pPr>
      <w:r w:rsidRPr="00D979AC">
        <w:rPr>
          <w:rFonts w:ascii="Times New Roman" w:hAnsi="Times New Roman"/>
          <w:b w:val="0"/>
          <w:i/>
          <w:color w:val="auto"/>
          <w:sz w:val="20"/>
          <w:lang w:val="nl-BE"/>
        </w:rPr>
        <w:t>Overwegende dat sommige betrekkingen niet in het kader van de mobiliteitscyclus 2019-05 konden worden ingevuld;</w:t>
      </w:r>
    </w:p>
    <w:p w:rsidR="00500CF9" w:rsidRPr="00D979AC" w:rsidRDefault="00500CF9" w:rsidP="00500CF9">
      <w:pPr>
        <w:pStyle w:val="Corpsdetexte"/>
        <w:rPr>
          <w:rFonts w:ascii="Times New Roman" w:hAnsi="Times New Roman"/>
          <w:b w:val="0"/>
          <w:i/>
          <w:color w:val="auto"/>
          <w:sz w:val="20"/>
          <w:lang w:val="nl-BE"/>
        </w:rPr>
      </w:pPr>
      <w:r w:rsidRPr="00D979AC">
        <w:rPr>
          <w:rFonts w:ascii="Times New Roman" w:hAnsi="Times New Roman"/>
          <w:b w:val="0"/>
          <w:i/>
          <w:color w:val="auto"/>
          <w:sz w:val="20"/>
          <w:lang w:val="nl-BE"/>
        </w:rPr>
        <w:t>Overwegende dat een beroep op de aan de aspiranten-inspecteur van politie voorbehouden mobiliteitscyclus  gedaan moet worden;</w:t>
      </w:r>
    </w:p>
    <w:p w:rsidR="00500CF9" w:rsidRPr="00D979AC" w:rsidRDefault="00500CF9" w:rsidP="00500CF9">
      <w:pPr>
        <w:rPr>
          <w:i/>
          <w:lang w:val="nl-NL"/>
        </w:rPr>
      </w:pPr>
      <w:r w:rsidRPr="00D979AC">
        <w:rPr>
          <w:i/>
          <w:lang w:val="nl-NL"/>
        </w:rPr>
        <w:t>Op gunstig advies van Mijnheer de Eerste Hoofdcommissaris Michaël JONNIAUX, Korpschef;</w:t>
      </w:r>
    </w:p>
    <w:p w:rsidR="00500CF9" w:rsidRPr="00D979AC" w:rsidRDefault="00500CF9" w:rsidP="00500CF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Op voorstel van het Politiecollege;</w:t>
      </w:r>
    </w:p>
    <w:p w:rsidR="00500CF9" w:rsidRPr="00D979AC" w:rsidRDefault="00500CF9" w:rsidP="00500CF9">
      <w:pPr>
        <w:rPr>
          <w:i/>
          <w:lang w:val="nl-NL"/>
        </w:rPr>
      </w:pPr>
      <w:r w:rsidRPr="00D979AC">
        <w:rPr>
          <w:i/>
          <w:lang w:val="nl-NL"/>
        </w:rPr>
        <w:t xml:space="preserve">BESLIST met éénparigheid van stemmen : </w:t>
      </w:r>
    </w:p>
    <w:p w:rsidR="00500CF9" w:rsidRPr="00D979AC" w:rsidRDefault="00500CF9" w:rsidP="00500CF9">
      <w:pPr>
        <w:pStyle w:val="Corpsdetexte2"/>
        <w:jc w:val="left"/>
        <w:rPr>
          <w:rFonts w:ascii="Times New Roman" w:hAnsi="Times New Roman"/>
          <w:i/>
          <w:color w:val="auto"/>
          <w:sz w:val="20"/>
          <w:lang w:val="nl-NL"/>
        </w:rPr>
      </w:pPr>
      <w:r w:rsidRPr="00D979AC">
        <w:rPr>
          <w:rFonts w:ascii="Times New Roman" w:hAnsi="Times New Roman"/>
          <w:i/>
          <w:color w:val="auto"/>
          <w:sz w:val="20"/>
          <w:lang w:val="nl-NL"/>
        </w:rPr>
        <w:t xml:space="preserve">- In het kader van de aan de aspiranten-inspecteur van politie voorbehouden mobiliteitscyclus 2020-A1 die in het begin van de basisopleiding wordt georganiseerd vacant te verklaren : </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5 betrekkingen van Inspecteur van politie voor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Interventiedienst;</w:t>
      </w:r>
    </w:p>
    <w:p w:rsidR="00500CF9" w:rsidRPr="00D979AC" w:rsidRDefault="00500CF9" w:rsidP="00500CF9">
      <w:pPr>
        <w:pStyle w:val="Corpsdetexte"/>
        <w:widowControl/>
        <w:numPr>
          <w:ilvl w:val="0"/>
          <w:numId w:val="6"/>
        </w:numPr>
        <w:ind w:left="720"/>
        <w:rPr>
          <w:rFonts w:ascii="Times New Roman" w:hAnsi="Times New Roman"/>
          <w:b w:val="0"/>
          <w:i/>
          <w:color w:val="auto"/>
          <w:sz w:val="20"/>
          <w:lang w:val="nl-NL"/>
        </w:rPr>
      </w:pPr>
      <w:r w:rsidRPr="00D979AC">
        <w:rPr>
          <w:rFonts w:ascii="Times New Roman" w:hAnsi="Times New Roman"/>
          <w:b w:val="0"/>
          <w:i/>
          <w:color w:val="auto"/>
          <w:sz w:val="20"/>
          <w:lang w:val="nl-NL"/>
        </w:rPr>
        <w:t>4 betrekkingen van Inspecteur van politie voor het Departement Nabijheidspolitie, Onthaaldienst.</w:t>
      </w:r>
    </w:p>
    <w:p w:rsidR="00500CF9" w:rsidRPr="00D979AC" w:rsidRDefault="00500CF9" w:rsidP="00500CF9">
      <w:pPr>
        <w:pStyle w:val="Corpsdetexte2"/>
        <w:widowControl/>
        <w:numPr>
          <w:ilvl w:val="0"/>
          <w:numId w:val="4"/>
        </w:numPr>
        <w:jc w:val="left"/>
        <w:rPr>
          <w:rFonts w:ascii="Times New Roman" w:hAnsi="Times New Roman"/>
          <w:i/>
          <w:color w:val="auto"/>
          <w:sz w:val="20"/>
          <w:lang w:val="nl-NL"/>
        </w:rPr>
      </w:pPr>
      <w:r w:rsidRPr="00D979AC">
        <w:rPr>
          <w:rFonts w:ascii="Times New Roman" w:hAnsi="Times New Roman"/>
          <w:i/>
          <w:color w:val="auto"/>
          <w:sz w:val="20"/>
          <w:lang w:val="nl-NL"/>
        </w:rPr>
        <w:t xml:space="preserve">Indien die betrekkingen niet worden ingevuld, zullen die via een ambtshalve aanwijzing door de Minister van Binnenlandse Zaken op grond van artikel VI.II.4ter </w:t>
      </w:r>
      <w:proofErr w:type="spellStart"/>
      <w:r w:rsidRPr="00D979AC">
        <w:rPr>
          <w:rFonts w:ascii="Times New Roman" w:hAnsi="Times New Roman"/>
          <w:i/>
          <w:color w:val="auto"/>
          <w:sz w:val="20"/>
          <w:lang w:val="nl-NL"/>
        </w:rPr>
        <w:t>RPPol</w:t>
      </w:r>
      <w:proofErr w:type="spellEnd"/>
      <w:r w:rsidRPr="00D979AC">
        <w:rPr>
          <w:rFonts w:ascii="Times New Roman" w:hAnsi="Times New Roman"/>
          <w:i/>
          <w:color w:val="auto"/>
          <w:sz w:val="20"/>
          <w:lang w:val="nl-NL"/>
        </w:rPr>
        <w:t xml:space="preserve">, worden ingevuld. </w:t>
      </w:r>
    </w:p>
    <w:p w:rsidR="00500CF9" w:rsidRPr="00D979AC" w:rsidRDefault="00500CF9" w:rsidP="00897813">
      <w:pPr>
        <w:pStyle w:val="Retraitcorpsdetexte3"/>
        <w:spacing w:after="0"/>
        <w:rPr>
          <w:iCs/>
          <w:sz w:val="20"/>
          <w:szCs w:val="20"/>
          <w:lang w:val="nl-NL"/>
        </w:rPr>
      </w:pPr>
    </w:p>
    <w:p w:rsidR="00875EC1" w:rsidRPr="00D979AC" w:rsidRDefault="00875EC1" w:rsidP="00897813">
      <w:pPr>
        <w:numPr>
          <w:ilvl w:val="0"/>
          <w:numId w:val="11"/>
        </w:numPr>
        <w:autoSpaceDN w:val="0"/>
        <w:rPr>
          <w:b/>
          <w:iCs/>
        </w:rPr>
      </w:pPr>
      <w:r w:rsidRPr="00D979AC">
        <w:rPr>
          <w:b/>
          <w:iCs/>
        </w:rPr>
        <w:t xml:space="preserve">Personnel du Corps de police – Cadre administratif et logistique – Recrutement contractuel urgent d’un membre </w:t>
      </w:r>
      <w:proofErr w:type="spellStart"/>
      <w:r w:rsidRPr="00D979AC">
        <w:rPr>
          <w:b/>
          <w:iCs/>
        </w:rPr>
        <w:t>CALog</w:t>
      </w:r>
      <w:proofErr w:type="spellEnd"/>
      <w:r w:rsidRPr="00D979AC">
        <w:rPr>
          <w:b/>
          <w:iCs/>
        </w:rPr>
        <w:t xml:space="preserve"> Niveau C – Assistant – Département Police de 1ère Ligne – Cellule de Coordination et de Planification (</w:t>
      </w:r>
      <w:proofErr w:type="spellStart"/>
      <w:r w:rsidRPr="00D979AC">
        <w:rPr>
          <w:b/>
          <w:iCs/>
        </w:rPr>
        <w:t>CoPlan</w:t>
      </w:r>
      <w:proofErr w:type="spellEnd"/>
      <w:r w:rsidRPr="00D979AC">
        <w:rPr>
          <w:b/>
          <w:iCs/>
        </w:rPr>
        <w:t>) – Déclaration de vacance d’emploi</w:t>
      </w:r>
    </w:p>
    <w:p w:rsidR="00875EC1" w:rsidRPr="00D979AC" w:rsidRDefault="00875EC1" w:rsidP="00897813">
      <w:pPr>
        <w:pStyle w:val="Retraitcorpsdetexte3"/>
        <w:spacing w:after="0"/>
        <w:ind w:left="180"/>
        <w:rPr>
          <w:b/>
          <w:i/>
          <w:iCs/>
          <w:sz w:val="20"/>
          <w:szCs w:val="20"/>
          <w:lang w:val="nl-BE"/>
        </w:rPr>
      </w:pPr>
      <w:r w:rsidRPr="00D979AC">
        <w:rPr>
          <w:b/>
          <w:i/>
          <w:iCs/>
          <w:sz w:val="20"/>
          <w:szCs w:val="20"/>
        </w:rPr>
        <w:tab/>
      </w:r>
      <w:r w:rsidRPr="00D979AC">
        <w:rPr>
          <w:b/>
          <w:i/>
          <w:iCs/>
          <w:sz w:val="20"/>
          <w:szCs w:val="20"/>
          <w:lang w:val="nl-BE"/>
        </w:rPr>
        <w:t xml:space="preserve">Personeel van het politiekorps – Administratief en Logistiek kader – Dringende contractuele  </w:t>
      </w:r>
      <w:r w:rsidRPr="00D979AC">
        <w:rPr>
          <w:b/>
          <w:i/>
          <w:iCs/>
          <w:sz w:val="20"/>
          <w:szCs w:val="20"/>
          <w:lang w:val="nl-BE"/>
        </w:rPr>
        <w:tab/>
        <w:t xml:space="preserve">aanwerving van een </w:t>
      </w:r>
      <w:proofErr w:type="spellStart"/>
      <w:r w:rsidRPr="00D979AC">
        <w:rPr>
          <w:b/>
          <w:i/>
          <w:iCs/>
          <w:sz w:val="20"/>
          <w:szCs w:val="20"/>
          <w:lang w:val="nl-BE"/>
        </w:rPr>
        <w:t>CALog</w:t>
      </w:r>
      <w:proofErr w:type="spellEnd"/>
      <w:r w:rsidRPr="00D979AC">
        <w:rPr>
          <w:b/>
          <w:i/>
          <w:iCs/>
          <w:sz w:val="20"/>
          <w:szCs w:val="20"/>
          <w:lang w:val="nl-BE"/>
        </w:rPr>
        <w:t xml:space="preserve"> Niveau C – Assistent  – Departement Politie 1ste Lijn – Cel </w:t>
      </w:r>
      <w:r w:rsidRPr="00D979AC">
        <w:rPr>
          <w:b/>
          <w:i/>
          <w:iCs/>
          <w:sz w:val="20"/>
          <w:szCs w:val="20"/>
          <w:lang w:val="nl-BE"/>
        </w:rPr>
        <w:tab/>
        <w:t>Coördinatie en Planning (</w:t>
      </w:r>
      <w:proofErr w:type="spellStart"/>
      <w:r w:rsidRPr="00D979AC">
        <w:rPr>
          <w:b/>
          <w:i/>
          <w:iCs/>
          <w:sz w:val="20"/>
          <w:szCs w:val="20"/>
          <w:lang w:val="nl-BE"/>
        </w:rPr>
        <w:t>CoPlan</w:t>
      </w:r>
      <w:proofErr w:type="spellEnd"/>
      <w:r w:rsidRPr="00D979AC">
        <w:rPr>
          <w:b/>
          <w:i/>
          <w:iCs/>
          <w:sz w:val="20"/>
          <w:szCs w:val="20"/>
          <w:lang w:val="nl-BE"/>
        </w:rPr>
        <w:t xml:space="preserve">) – </w:t>
      </w:r>
      <w:proofErr w:type="spellStart"/>
      <w:r w:rsidRPr="00D979AC">
        <w:rPr>
          <w:b/>
          <w:i/>
          <w:iCs/>
          <w:sz w:val="20"/>
          <w:szCs w:val="20"/>
          <w:lang w:val="nl-BE"/>
        </w:rPr>
        <w:t>Vacantverklaring</w:t>
      </w:r>
      <w:proofErr w:type="spellEnd"/>
      <w:r w:rsidRPr="00D979AC">
        <w:rPr>
          <w:b/>
          <w:i/>
          <w:iCs/>
          <w:sz w:val="20"/>
          <w:szCs w:val="20"/>
          <w:lang w:val="nl-BE"/>
        </w:rPr>
        <w:t xml:space="preserve"> van een betrekking</w:t>
      </w:r>
    </w:p>
    <w:p w:rsidR="006D4B27" w:rsidRPr="00D979AC" w:rsidRDefault="006D4B27" w:rsidP="00675505">
      <w:r w:rsidRPr="00D979AC">
        <w:t>Le Conseil de police,</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Vu la loi du 07 décembre 1998 organisant un service de police intégré structuré à deux niveaux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Vu la loi du 26 avril 2002 relative aux éléments essentiels du statut des membres du personnel des services de police et portant diverses autres dispositions relatives aux services de police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Vu la loi du 3 juillet 1978 relative aux contrats de travail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Vu l’arrêté royal du 30 mars 2001 portant la position juridique du personnel des services de police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Vu la délibération du Collège de police du 20 décembre 2019 (#043/20.12.2019/B/0004#) concernant le recrutement contractuel urgent d’un </w:t>
      </w:r>
      <w:proofErr w:type="spellStart"/>
      <w:r w:rsidRPr="00D979AC">
        <w:rPr>
          <w:rFonts w:ascii="Times New Roman" w:hAnsi="Times New Roman"/>
          <w:b w:val="0"/>
          <w:color w:val="auto"/>
          <w:sz w:val="20"/>
        </w:rPr>
        <w:t>CALog</w:t>
      </w:r>
      <w:proofErr w:type="spellEnd"/>
      <w:r w:rsidRPr="00D979AC">
        <w:rPr>
          <w:rFonts w:ascii="Times New Roman" w:hAnsi="Times New Roman"/>
          <w:b w:val="0"/>
          <w:color w:val="auto"/>
          <w:sz w:val="20"/>
        </w:rPr>
        <w:t xml:space="preserve"> Niveau C, Assistant, pour le Département de Police de 1</w:t>
      </w:r>
      <w:r w:rsidRPr="00D979AC">
        <w:rPr>
          <w:rFonts w:ascii="Times New Roman" w:hAnsi="Times New Roman"/>
          <w:b w:val="0"/>
          <w:color w:val="auto"/>
          <w:sz w:val="20"/>
          <w:vertAlign w:val="superscript"/>
        </w:rPr>
        <w:t>ère</w:t>
      </w:r>
      <w:r w:rsidRPr="00D979AC">
        <w:rPr>
          <w:rFonts w:ascii="Times New Roman" w:hAnsi="Times New Roman"/>
          <w:b w:val="0"/>
          <w:color w:val="auto"/>
          <w:sz w:val="20"/>
        </w:rPr>
        <w:t xml:space="preserve"> Ligne, Cellule de Coordination et de Planification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Vu sa délibération du 09 novembre 2018 (#043/09.11.2018/A/0003#) portant la fixation du cadre organique du corps de la police locale à 599 équivalents temps plein, dont 494 membres du cadre opérationnel et 105 membres du cadre administratif et logistique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Considérant qu’en vertu de l’article IV.I.37, alinéa 2, de l’arrêté royal du 30 mars 2001, un emploi peut, précédemment à l’application des règles en matière de mobilité, pour des raisons urgentes, être occupé par un membre du personnel engagé dans les liens d’un contrat de travail à durée déterminée d’une durée de maximum 12 mois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Considérant qu’un emploi attribué via le recrutement contractuel urgent est déclaré vacant dans le prochain cycle de mobilité qui suit l’engagement;</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qu’un membre de </w:t>
      </w:r>
      <w:smartTag w:uri="urn:schemas-microsoft-com:office:smarttags" w:element="PersonName">
        <w:smartTagPr>
          <w:attr w:name="ProductID" w:val="la Cellule"/>
        </w:smartTagPr>
        <w:r w:rsidRPr="00D979AC">
          <w:rPr>
            <w:rFonts w:ascii="Times New Roman" w:hAnsi="Times New Roman"/>
            <w:b w:val="0"/>
            <w:color w:val="auto"/>
            <w:sz w:val="20"/>
          </w:rPr>
          <w:t>la Cellule</w:t>
        </w:r>
      </w:smartTag>
      <w:r w:rsidRPr="00D979AC">
        <w:rPr>
          <w:rFonts w:ascii="Times New Roman" w:hAnsi="Times New Roman"/>
          <w:b w:val="0"/>
          <w:color w:val="auto"/>
          <w:sz w:val="20"/>
        </w:rPr>
        <w:t xml:space="preserve"> de Coordination et de Planification est absent depuis plusieurs mois suite à un accident du travail ; Qu’au vu des résultats médicaux, cette absence sera encore prolongée pour une longue période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qu’un membre de </w:t>
      </w:r>
      <w:smartTag w:uri="urn:schemas-microsoft-com:office:smarttags" w:element="PersonName">
        <w:smartTagPr>
          <w:attr w:name="ProductID" w:val="la Cellule"/>
        </w:smartTagPr>
        <w:r w:rsidRPr="00D979AC">
          <w:rPr>
            <w:rFonts w:ascii="Times New Roman" w:hAnsi="Times New Roman"/>
            <w:b w:val="0"/>
            <w:color w:val="auto"/>
            <w:sz w:val="20"/>
          </w:rPr>
          <w:t>la Cellule</w:t>
        </w:r>
      </w:smartTag>
      <w:r w:rsidRPr="00D979AC">
        <w:rPr>
          <w:rFonts w:ascii="Times New Roman" w:hAnsi="Times New Roman"/>
          <w:b w:val="0"/>
          <w:color w:val="auto"/>
          <w:sz w:val="20"/>
        </w:rPr>
        <w:t xml:space="preserve"> sera mis à la pension dans le courant de l’année 2020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Considérant qu’un autre membre du personnel a été réaffecté au sein d’un autre service suite à sa demande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que </w:t>
      </w:r>
      <w:smartTag w:uri="urn:schemas-microsoft-com:office:smarttags" w:element="PersonName">
        <w:smartTagPr>
          <w:attr w:name="ProductID" w:val="la Cellule"/>
        </w:smartTagPr>
        <w:r w:rsidRPr="00D979AC">
          <w:rPr>
            <w:rFonts w:ascii="Times New Roman" w:hAnsi="Times New Roman"/>
            <w:b w:val="0"/>
            <w:color w:val="auto"/>
            <w:sz w:val="20"/>
          </w:rPr>
          <w:t>la Cellule</w:t>
        </w:r>
      </w:smartTag>
      <w:r w:rsidRPr="00D979AC">
        <w:rPr>
          <w:rFonts w:ascii="Times New Roman" w:hAnsi="Times New Roman"/>
          <w:b w:val="0"/>
          <w:color w:val="auto"/>
          <w:sz w:val="20"/>
        </w:rPr>
        <w:t xml:space="preserve"> de Coordination et de Planification gère le planning et l’encodage des prestations du Département de Police de 1</w:t>
      </w:r>
      <w:r w:rsidRPr="00D979AC">
        <w:rPr>
          <w:rFonts w:ascii="Times New Roman" w:hAnsi="Times New Roman"/>
          <w:b w:val="0"/>
          <w:color w:val="auto"/>
          <w:sz w:val="20"/>
          <w:vertAlign w:val="superscript"/>
        </w:rPr>
        <w:t>ère</w:t>
      </w:r>
      <w:r w:rsidRPr="00D979AC">
        <w:rPr>
          <w:rFonts w:ascii="Times New Roman" w:hAnsi="Times New Roman"/>
          <w:b w:val="0"/>
          <w:color w:val="auto"/>
          <w:sz w:val="20"/>
        </w:rPr>
        <w:t xml:space="preserve"> Ligne qui est composé des Services Interventions et Circulation ;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Considérant qu’au vu des effectifs du Département Police de 1</w:t>
      </w:r>
      <w:r w:rsidRPr="00D979AC">
        <w:rPr>
          <w:rFonts w:ascii="Times New Roman" w:hAnsi="Times New Roman"/>
          <w:b w:val="0"/>
          <w:color w:val="auto"/>
          <w:sz w:val="20"/>
          <w:vertAlign w:val="superscript"/>
        </w:rPr>
        <w:t>ère</w:t>
      </w:r>
      <w:r w:rsidRPr="00D979AC">
        <w:rPr>
          <w:rFonts w:ascii="Times New Roman" w:hAnsi="Times New Roman"/>
          <w:b w:val="0"/>
          <w:color w:val="auto"/>
          <w:sz w:val="20"/>
        </w:rPr>
        <w:t xml:space="preserve"> Ligne, la planification des services représente une  charge de travail très importante ;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que </w:t>
      </w:r>
      <w:smartTag w:uri="urn:schemas-microsoft-com:office:smarttags" w:element="PersonName">
        <w:smartTagPr>
          <w:attr w:name="ProductID" w:val="la Cellule"/>
        </w:smartTagPr>
        <w:r w:rsidRPr="00D979AC">
          <w:rPr>
            <w:rFonts w:ascii="Times New Roman" w:hAnsi="Times New Roman"/>
            <w:b w:val="0"/>
            <w:color w:val="auto"/>
            <w:sz w:val="20"/>
          </w:rPr>
          <w:t>la Cellule</w:t>
        </w:r>
      </w:smartTag>
      <w:r w:rsidRPr="00D979AC">
        <w:rPr>
          <w:rFonts w:ascii="Times New Roman" w:hAnsi="Times New Roman"/>
          <w:b w:val="0"/>
          <w:color w:val="auto"/>
          <w:sz w:val="20"/>
        </w:rPr>
        <w:t xml:space="preserve"> doit pouvoir gérer, de manière immédiate, les imprévus (maladie, absences, services d’ordre,…) afin de garantir la continuité des services ;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que les effectifs actuels de </w:t>
      </w:r>
      <w:smartTag w:uri="urn:schemas-microsoft-com:office:smarttags" w:element="PersonName">
        <w:smartTagPr>
          <w:attr w:name="ProductID" w:val="la Cellule"/>
        </w:smartTagPr>
        <w:r w:rsidRPr="00D979AC">
          <w:rPr>
            <w:rFonts w:ascii="Times New Roman" w:hAnsi="Times New Roman"/>
            <w:b w:val="0"/>
            <w:color w:val="auto"/>
            <w:sz w:val="20"/>
          </w:rPr>
          <w:t>la Cellule</w:t>
        </w:r>
      </w:smartTag>
      <w:r w:rsidRPr="00D979AC">
        <w:rPr>
          <w:rFonts w:ascii="Times New Roman" w:hAnsi="Times New Roman"/>
          <w:b w:val="0"/>
          <w:color w:val="auto"/>
          <w:sz w:val="20"/>
        </w:rPr>
        <w:t xml:space="preserve"> sont insuffisants ;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 xml:space="preserve">Considérant qu’il est urgent de procéder au recrutement d’un membre du personnel supplémentaire;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lastRenderedPageBreak/>
        <w:t>Considérant qu’il n’est pas envisageable d’attendre la publication du prochain cycle de mobilité pour déclarer cet emploi vacant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Sur avis favorable de Monsieur le premier Commissaire Divisionnaire Michaël JONNIAUX, Chef de corps ;</w:t>
      </w:r>
    </w:p>
    <w:p w:rsidR="006D4B27" w:rsidRPr="00D979AC" w:rsidRDefault="006D4B27" w:rsidP="00675505">
      <w:r w:rsidRPr="00D979AC">
        <w:t>Sur proposition du Collège de police ;</w:t>
      </w:r>
    </w:p>
    <w:p w:rsidR="006D4B27" w:rsidRPr="00D979AC" w:rsidRDefault="006D4B27" w:rsidP="00675505">
      <w:r w:rsidRPr="00D979AC">
        <w:t>DECIDE : à l’unanimité des voix :</w:t>
      </w:r>
    </w:p>
    <w:p w:rsidR="006D4B27" w:rsidRPr="00D979AC" w:rsidRDefault="006D4B27" w:rsidP="00675505">
      <w:pPr>
        <w:pStyle w:val="Corpsdetexte"/>
        <w:rPr>
          <w:rFonts w:ascii="Times New Roman" w:hAnsi="Times New Roman"/>
          <w:b w:val="0"/>
          <w:color w:val="auto"/>
          <w:sz w:val="20"/>
        </w:rPr>
      </w:pPr>
      <w:r w:rsidRPr="00D979AC">
        <w:rPr>
          <w:rFonts w:ascii="Times New Roman" w:hAnsi="Times New Roman"/>
          <w:b w:val="0"/>
          <w:color w:val="auto"/>
          <w:sz w:val="20"/>
        </w:rPr>
        <w:t>De confirmer la délibération du Collège de police du 20 décembre 2019 (#043/20.12.2019/B/0004#) :</w:t>
      </w:r>
    </w:p>
    <w:p w:rsidR="006D4B27" w:rsidRPr="00D979AC" w:rsidRDefault="006D4B27" w:rsidP="00675505">
      <w:pPr>
        <w:numPr>
          <w:ilvl w:val="0"/>
          <w:numId w:val="7"/>
        </w:numPr>
      </w:pPr>
      <w:r w:rsidRPr="00D979AC">
        <w:t xml:space="preserve">D’ouvrir, pour des raisons urgentes, au recrutement contractuel un emploi </w:t>
      </w:r>
      <w:proofErr w:type="spellStart"/>
      <w:r w:rsidRPr="00D979AC">
        <w:t>CALog</w:t>
      </w:r>
      <w:proofErr w:type="spellEnd"/>
      <w:r w:rsidRPr="00D979AC">
        <w:t xml:space="preserve"> Niveau C – Assistant, pour le Département de Police de 1</w:t>
      </w:r>
      <w:r w:rsidRPr="00D979AC">
        <w:rPr>
          <w:vertAlign w:val="superscript"/>
        </w:rPr>
        <w:t>ère</w:t>
      </w:r>
      <w:r w:rsidRPr="00D979AC">
        <w:t xml:space="preserve"> Ligne, Cellule de Coordination et de Planification (</w:t>
      </w:r>
      <w:proofErr w:type="spellStart"/>
      <w:r w:rsidRPr="00D979AC">
        <w:t>CoPlan</w:t>
      </w:r>
      <w:proofErr w:type="spellEnd"/>
      <w:r w:rsidRPr="00D979AC">
        <w:t>) ;</w:t>
      </w:r>
    </w:p>
    <w:p w:rsidR="006D4B27" w:rsidRPr="00D979AC" w:rsidRDefault="006D4B27" w:rsidP="00675505">
      <w:pPr>
        <w:pStyle w:val="Corpsdetexte2"/>
        <w:widowControl/>
        <w:numPr>
          <w:ilvl w:val="0"/>
          <w:numId w:val="7"/>
        </w:numPr>
        <w:jc w:val="left"/>
        <w:rPr>
          <w:rFonts w:ascii="Times New Roman" w:hAnsi="Times New Roman"/>
          <w:color w:val="auto"/>
          <w:sz w:val="20"/>
        </w:rPr>
      </w:pPr>
      <w:r w:rsidRPr="00D979AC">
        <w:rPr>
          <w:rFonts w:ascii="Times New Roman" w:hAnsi="Times New Roman"/>
          <w:color w:val="auto"/>
          <w:sz w:val="20"/>
        </w:rPr>
        <w:t xml:space="preserve">De retenir comme modalité de sélection pour l’emploi déclaré vacant, après publication de l’offre sur le site </w:t>
      </w:r>
      <w:proofErr w:type="spellStart"/>
      <w:r w:rsidRPr="00D979AC">
        <w:rPr>
          <w:rFonts w:ascii="Times New Roman" w:hAnsi="Times New Roman"/>
          <w:color w:val="auto"/>
          <w:sz w:val="20"/>
        </w:rPr>
        <w:t>Jobpol</w:t>
      </w:r>
      <w:proofErr w:type="spellEnd"/>
      <w:r w:rsidRPr="00D979AC">
        <w:rPr>
          <w:rFonts w:ascii="Times New Roman" w:hAnsi="Times New Roman"/>
          <w:color w:val="auto"/>
          <w:sz w:val="20"/>
        </w:rPr>
        <w:t xml:space="preserve"> et réussite des tests de sélection organisés par </w:t>
      </w:r>
      <w:smartTag w:uri="urn:schemas-microsoft-com:office:smarttags" w:element="PersonName">
        <w:smartTagPr>
          <w:attr w:name="ProductID" w:val="la Direction"/>
        </w:smartTagPr>
        <w:r w:rsidRPr="00D979AC">
          <w:rPr>
            <w:rFonts w:ascii="Times New Roman" w:hAnsi="Times New Roman"/>
            <w:color w:val="auto"/>
            <w:sz w:val="20"/>
          </w:rPr>
          <w:t>la Direction</w:t>
        </w:r>
      </w:smartTag>
      <w:r w:rsidRPr="00D979AC">
        <w:rPr>
          <w:rFonts w:ascii="Times New Roman" w:hAnsi="Times New Roman"/>
          <w:color w:val="auto"/>
          <w:sz w:val="20"/>
        </w:rPr>
        <w:t xml:space="preserve"> du recrutement et de la sélection de la police fédérale, un test écrit suivi d’un entretien de sélection avec les différents candidats par le Chef de Corps ou la personne par lui désignée, le Directeur du Département de Police de 1</w:t>
      </w:r>
      <w:r w:rsidRPr="00D979AC">
        <w:rPr>
          <w:rFonts w:ascii="Times New Roman" w:hAnsi="Times New Roman"/>
          <w:color w:val="auto"/>
          <w:sz w:val="20"/>
          <w:vertAlign w:val="superscript"/>
        </w:rPr>
        <w:t>ère</w:t>
      </w:r>
      <w:r w:rsidRPr="00D979AC">
        <w:rPr>
          <w:rFonts w:ascii="Times New Roman" w:hAnsi="Times New Roman"/>
          <w:color w:val="auto"/>
          <w:sz w:val="20"/>
        </w:rPr>
        <w:t xml:space="preserve"> Ligne ou de la personne par lui désignée et d’un membre </w:t>
      </w:r>
      <w:proofErr w:type="spellStart"/>
      <w:r w:rsidRPr="00D979AC">
        <w:rPr>
          <w:rFonts w:ascii="Times New Roman" w:hAnsi="Times New Roman"/>
          <w:color w:val="auto"/>
          <w:sz w:val="20"/>
        </w:rPr>
        <w:t>CALog</w:t>
      </w:r>
      <w:proofErr w:type="spellEnd"/>
      <w:r w:rsidRPr="00D979AC">
        <w:rPr>
          <w:rFonts w:ascii="Times New Roman" w:hAnsi="Times New Roman"/>
          <w:color w:val="auto"/>
          <w:sz w:val="20"/>
        </w:rPr>
        <w:t xml:space="preserve"> revêtu au minimum du grade correspondant à l’emploi à attribuer, avec invitation des représentants des organisations syndicales représentatives ;</w:t>
      </w:r>
    </w:p>
    <w:p w:rsidR="006D4B27" w:rsidRPr="00D979AC" w:rsidRDefault="006D4B27" w:rsidP="00675505">
      <w:pPr>
        <w:pStyle w:val="Corpsdetexte2"/>
        <w:widowControl/>
        <w:numPr>
          <w:ilvl w:val="0"/>
          <w:numId w:val="7"/>
        </w:numPr>
        <w:jc w:val="left"/>
        <w:rPr>
          <w:rFonts w:ascii="Times New Roman" w:hAnsi="Times New Roman"/>
          <w:color w:val="auto"/>
          <w:sz w:val="20"/>
        </w:rPr>
      </w:pPr>
      <w:r w:rsidRPr="00D979AC">
        <w:rPr>
          <w:rFonts w:ascii="Times New Roman" w:hAnsi="Times New Roman"/>
          <w:color w:val="auto"/>
          <w:sz w:val="20"/>
        </w:rPr>
        <w:t>De prévoir une réserve de recrutement.</w:t>
      </w:r>
    </w:p>
    <w:p w:rsidR="00875EC1" w:rsidRPr="00D979AC" w:rsidRDefault="00875EC1" w:rsidP="00897813">
      <w:pPr>
        <w:pStyle w:val="Retraitcorpsdetexte3"/>
        <w:spacing w:after="0"/>
        <w:rPr>
          <w:iCs/>
          <w:sz w:val="20"/>
          <w:szCs w:val="20"/>
        </w:rPr>
      </w:pPr>
    </w:p>
    <w:p w:rsidR="00675505" w:rsidRPr="00D979AC" w:rsidRDefault="00675505" w:rsidP="00675505">
      <w:pPr>
        <w:rPr>
          <w:i/>
          <w:lang w:val="nl-BE"/>
        </w:rPr>
      </w:pPr>
      <w:r w:rsidRPr="00D979AC">
        <w:rPr>
          <w:i/>
          <w:lang w:val="nl-BE"/>
        </w:rPr>
        <w:t>De Politieraad,</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wet van 07 december 1998 tot organisatie van een geïntegreerde politiedienst, gestructureerd op twee niveaus ;</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de wet van 26 april 2002 </w:t>
      </w:r>
      <w:r w:rsidRPr="00D979AC">
        <w:rPr>
          <w:rFonts w:ascii="Times New Roman" w:hAnsi="Times New Roman"/>
          <w:b w:val="0"/>
          <w:bCs/>
          <w:i/>
          <w:color w:val="auto"/>
          <w:sz w:val="20"/>
          <w:lang w:val="nl-NL"/>
        </w:rPr>
        <w:t xml:space="preserve">houdende de essentiële elementen van het statuut van de personeelsleden van de politiediensten en houdende diverse andere bepalingen met betrekking tot de politiediensten </w:t>
      </w:r>
      <w:r w:rsidRPr="00D979AC">
        <w:rPr>
          <w:rFonts w:ascii="Times New Roman" w:hAnsi="Times New Roman"/>
          <w:b w:val="0"/>
          <w:i/>
          <w:color w:val="auto"/>
          <w:sz w:val="20"/>
          <w:lang w:val="nl-NL"/>
        </w:rPr>
        <w:t>;</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de wet van 3 juli 1978 betreffende de arbeidscontracten ;</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het koninklijk besluit van 30 maart 2001 houdende de rechtspositie van het personeel van de politiediensten;</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de beraadslaging van het Politiecollege van 20 december 2019 (#043/20.12.2019/B/0004#) betreffende de dringende contractuele aanwerving van een </w:t>
      </w:r>
      <w:proofErr w:type="spellStart"/>
      <w:r w:rsidRPr="00D979AC">
        <w:rPr>
          <w:rFonts w:ascii="Times New Roman" w:hAnsi="Times New Roman"/>
          <w:b w:val="0"/>
          <w:i/>
          <w:color w:val="auto"/>
          <w:sz w:val="20"/>
          <w:lang w:val="nl-NL"/>
        </w:rPr>
        <w:t>CALog</w:t>
      </w:r>
      <w:proofErr w:type="spellEnd"/>
      <w:r w:rsidRPr="00D979AC">
        <w:rPr>
          <w:rFonts w:ascii="Times New Roman" w:hAnsi="Times New Roman"/>
          <w:b w:val="0"/>
          <w:i/>
          <w:color w:val="auto"/>
          <w:sz w:val="20"/>
          <w:lang w:val="nl-NL"/>
        </w:rPr>
        <w:t xml:space="preserve"> Niveau C, Assistent, voor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Coördinatie- en </w:t>
      </w:r>
      <w:proofErr w:type="spellStart"/>
      <w:r w:rsidRPr="00D979AC">
        <w:rPr>
          <w:rFonts w:ascii="Times New Roman" w:hAnsi="Times New Roman"/>
          <w:b w:val="0"/>
          <w:i/>
          <w:color w:val="auto"/>
          <w:sz w:val="20"/>
          <w:lang w:val="nl-NL"/>
        </w:rPr>
        <w:t>Planningscel</w:t>
      </w:r>
      <w:proofErr w:type="spellEnd"/>
      <w:r w:rsidRPr="00D979AC">
        <w:rPr>
          <w:rFonts w:ascii="Times New Roman" w:hAnsi="Times New Roman"/>
          <w:b w:val="0"/>
          <w:i/>
          <w:color w:val="auto"/>
          <w:sz w:val="20"/>
          <w:lang w:val="nl-NL"/>
        </w:rPr>
        <w:t>;</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Gelet op haar beraadslaging van 09 november 2018 (#043/09.11.2018/A/0003#) houdende de wijziging van het zonaal organiek kader op 599 voltijdse equivalenten, waarvan 494 leden van het operationeel kader en 105 van het administratief en logistiek kader;</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krachtens artikel IV.I.37, alinea 2, van het koninklijk besluit van 30 maart 2001, een betrekking, voor het toepassen van de regels inzake mobiliteit, omwille van dringende redenen, betrokken kan worden door een personeelslid dat aangeworven wordt door middel van een arbeidsovereenkomst van bepaalde duur voor een periode van maximum 12 maanden;</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een betrekking die toegekend wordt via dringende contractuele aanwerving vacant verklaard wordt bij de volgende mobiliteitscyclus die op de aanwerving volgt;</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een lid van de Coördinatie- en </w:t>
      </w:r>
      <w:proofErr w:type="spellStart"/>
      <w:r w:rsidRPr="00D979AC">
        <w:rPr>
          <w:rFonts w:ascii="Times New Roman" w:hAnsi="Times New Roman"/>
          <w:b w:val="0"/>
          <w:i/>
          <w:color w:val="auto"/>
          <w:sz w:val="20"/>
          <w:lang w:val="nl-NL"/>
        </w:rPr>
        <w:t>Planningscel</w:t>
      </w:r>
      <w:proofErr w:type="spellEnd"/>
      <w:r w:rsidRPr="00D979AC">
        <w:rPr>
          <w:rFonts w:ascii="Times New Roman" w:hAnsi="Times New Roman"/>
          <w:b w:val="0"/>
          <w:i/>
          <w:color w:val="auto"/>
          <w:sz w:val="20"/>
          <w:lang w:val="nl-NL"/>
        </w:rPr>
        <w:t xml:space="preserve"> afwezig is sinds verscheidene maanden ten gevolge van een arbeidsongeval; Dat gezien de medische resultaten, deze afwezigheid nog voor een lange periode verlengd zal worden;</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een lid van de Cel in de loop van 2020 op rust gesteld zal worden; </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een ander personeelslid binnen een andere dienst herplaatst werd ten gevolge van haar aanvraag;</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de Coördinatie- en </w:t>
      </w:r>
      <w:proofErr w:type="spellStart"/>
      <w:r w:rsidRPr="00D979AC">
        <w:rPr>
          <w:rFonts w:ascii="Times New Roman" w:hAnsi="Times New Roman"/>
          <w:b w:val="0"/>
          <w:i/>
          <w:color w:val="auto"/>
          <w:sz w:val="20"/>
          <w:lang w:val="nl-NL"/>
        </w:rPr>
        <w:t>Planningscel</w:t>
      </w:r>
      <w:proofErr w:type="spellEnd"/>
      <w:r w:rsidRPr="00D979AC">
        <w:rPr>
          <w:rFonts w:ascii="Times New Roman" w:hAnsi="Times New Roman"/>
          <w:b w:val="0"/>
          <w:i/>
          <w:color w:val="auto"/>
          <w:sz w:val="20"/>
          <w:lang w:val="nl-NL"/>
        </w:rPr>
        <w:t xml:space="preserve"> de planning en het ingeven van de prestaties van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beheert dat door de diensten Interventies en Verkeer samengesteld is; </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gezien de effectieven van het Departement Politie 1</w:t>
      </w:r>
      <w:r w:rsidRPr="00D979AC">
        <w:rPr>
          <w:rFonts w:ascii="Times New Roman" w:hAnsi="Times New Roman"/>
          <w:b w:val="0"/>
          <w:i/>
          <w:color w:val="auto"/>
          <w:sz w:val="20"/>
          <w:vertAlign w:val="superscript"/>
          <w:lang w:val="nl-NL"/>
        </w:rPr>
        <w:t>ste</w:t>
      </w:r>
      <w:r w:rsidRPr="00D979AC">
        <w:rPr>
          <w:rFonts w:ascii="Times New Roman" w:hAnsi="Times New Roman"/>
          <w:b w:val="0"/>
          <w:i/>
          <w:color w:val="auto"/>
          <w:sz w:val="20"/>
          <w:lang w:val="nl-NL"/>
        </w:rPr>
        <w:t xml:space="preserve"> Lijn, het plannen van de diensten een grote werklast is;</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Overwegende dat de Cel onmiddellijk de onverwachte ziektes, afwezigheden, ordediensten, enz. moet kunnen beheren om de continuïteit van de diensten te verzekeren; </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de huidige effectieven van de Cel onvoldoende zijn;</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het dringend is om over te gaan tot de aanwerving van een aanvullend personeelslid;</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Overwegende dat niet gewacht kan worden op de bekendmaking van de volgende mobiliteitscyclus om deze betrekking vacant te verklaren;</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Op gunstig advies van Mijnheer de Eerste Hoofdcommissaris Michaël JONNIAUX, Korpschef ;</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Op voorstel van het Politiecollege;</w:t>
      </w:r>
    </w:p>
    <w:p w:rsidR="00675505" w:rsidRPr="00D979AC" w:rsidRDefault="00675505" w:rsidP="00675505">
      <w:pPr>
        <w:rPr>
          <w:i/>
          <w:lang w:val="nl-NL"/>
        </w:rPr>
      </w:pPr>
      <w:r w:rsidRPr="00D979AC">
        <w:rPr>
          <w:i/>
          <w:lang w:val="nl-NL"/>
        </w:rPr>
        <w:t>BESLIST met éénparigheid van stemmen:</w:t>
      </w:r>
    </w:p>
    <w:p w:rsidR="00675505" w:rsidRPr="00D979AC" w:rsidRDefault="00675505" w:rsidP="0067550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De beraadslaging van het Politiecollege van 20 december 2019 (#043/20.12.2019/B/0004#) te bevestigen:</w:t>
      </w:r>
    </w:p>
    <w:p w:rsidR="00675505" w:rsidRPr="00D979AC" w:rsidRDefault="00675505" w:rsidP="00675505">
      <w:pPr>
        <w:numPr>
          <w:ilvl w:val="0"/>
          <w:numId w:val="7"/>
        </w:numPr>
        <w:rPr>
          <w:i/>
          <w:lang w:val="nl-NL"/>
        </w:rPr>
      </w:pPr>
      <w:r w:rsidRPr="00D979AC">
        <w:rPr>
          <w:i/>
          <w:lang w:val="nl-NL"/>
        </w:rPr>
        <w:t xml:space="preserve">Omwille van dringende redenen, een betrekking </w:t>
      </w:r>
      <w:proofErr w:type="spellStart"/>
      <w:r w:rsidRPr="00D979AC">
        <w:rPr>
          <w:i/>
          <w:lang w:val="nl-NL"/>
        </w:rPr>
        <w:t>CALog</w:t>
      </w:r>
      <w:proofErr w:type="spellEnd"/>
      <w:r w:rsidRPr="00D979AC">
        <w:rPr>
          <w:i/>
          <w:lang w:val="nl-NL"/>
        </w:rPr>
        <w:t xml:space="preserve"> Niveau C, Assistent, voor het Departement Politie 1</w:t>
      </w:r>
      <w:r w:rsidRPr="00D979AC">
        <w:rPr>
          <w:i/>
          <w:vertAlign w:val="superscript"/>
          <w:lang w:val="nl-NL"/>
        </w:rPr>
        <w:t>ste</w:t>
      </w:r>
      <w:r w:rsidRPr="00D979AC">
        <w:rPr>
          <w:i/>
          <w:lang w:val="nl-NL"/>
        </w:rPr>
        <w:t xml:space="preserve"> Lijn, Coördinatie- en </w:t>
      </w:r>
      <w:proofErr w:type="spellStart"/>
      <w:r w:rsidRPr="00D979AC">
        <w:rPr>
          <w:i/>
          <w:lang w:val="nl-NL"/>
        </w:rPr>
        <w:t>Planningscel</w:t>
      </w:r>
      <w:proofErr w:type="spellEnd"/>
      <w:r w:rsidRPr="00D979AC">
        <w:rPr>
          <w:i/>
          <w:lang w:val="nl-NL"/>
        </w:rPr>
        <w:t>, open te stellen in het kader van een contractuele aanwerving;</w:t>
      </w:r>
    </w:p>
    <w:p w:rsidR="00675505" w:rsidRPr="00D979AC" w:rsidRDefault="00675505" w:rsidP="00675505">
      <w:pPr>
        <w:pStyle w:val="Corpsdetexte2"/>
        <w:widowControl/>
        <w:numPr>
          <w:ilvl w:val="0"/>
          <w:numId w:val="7"/>
        </w:numPr>
        <w:jc w:val="left"/>
        <w:rPr>
          <w:rFonts w:ascii="Times New Roman" w:hAnsi="Times New Roman"/>
          <w:i/>
          <w:color w:val="auto"/>
          <w:sz w:val="20"/>
          <w:lang w:val="nl-NL"/>
        </w:rPr>
      </w:pPr>
      <w:r w:rsidRPr="00D979AC">
        <w:rPr>
          <w:rFonts w:ascii="Times New Roman" w:hAnsi="Times New Roman"/>
          <w:i/>
          <w:color w:val="auto"/>
          <w:sz w:val="20"/>
          <w:lang w:val="nl-NL"/>
        </w:rPr>
        <w:t xml:space="preserve">Om, na bekendmaking van het aanbod op de site van </w:t>
      </w:r>
      <w:proofErr w:type="spellStart"/>
      <w:r w:rsidRPr="00D979AC">
        <w:rPr>
          <w:rFonts w:ascii="Times New Roman" w:hAnsi="Times New Roman"/>
          <w:i/>
          <w:color w:val="auto"/>
          <w:sz w:val="20"/>
          <w:lang w:val="nl-NL"/>
        </w:rPr>
        <w:t>Jobpol</w:t>
      </w:r>
      <w:proofErr w:type="spellEnd"/>
      <w:r w:rsidRPr="00D979AC">
        <w:rPr>
          <w:rFonts w:ascii="Times New Roman" w:hAnsi="Times New Roman"/>
          <w:i/>
          <w:color w:val="auto"/>
          <w:sz w:val="20"/>
          <w:lang w:val="nl-NL"/>
        </w:rPr>
        <w:t xml:space="preserve"> en slagen voor de selectietesten die georganiseerd worden door de Directie van de rekrutering en de selectie van de federale politie, een schriftelijke test gevolgd door een selectiegesprek met de verschillende kandidaten door de Korpschef of de </w:t>
      </w:r>
      <w:r w:rsidRPr="00D979AC">
        <w:rPr>
          <w:rFonts w:ascii="Times New Roman" w:hAnsi="Times New Roman"/>
          <w:i/>
          <w:color w:val="auto"/>
          <w:sz w:val="20"/>
          <w:lang w:val="nl-NL"/>
        </w:rPr>
        <w:lastRenderedPageBreak/>
        <w:t>door hem daartoe aangestelde persoon, de Directeur van het Departement Politie 1</w:t>
      </w:r>
      <w:r w:rsidRPr="00D979AC">
        <w:rPr>
          <w:rFonts w:ascii="Times New Roman" w:hAnsi="Times New Roman"/>
          <w:i/>
          <w:color w:val="auto"/>
          <w:sz w:val="20"/>
          <w:vertAlign w:val="superscript"/>
          <w:lang w:val="nl-NL"/>
        </w:rPr>
        <w:t>ste</w:t>
      </w:r>
      <w:r w:rsidRPr="00D979AC">
        <w:rPr>
          <w:rFonts w:ascii="Times New Roman" w:hAnsi="Times New Roman"/>
          <w:i/>
          <w:color w:val="auto"/>
          <w:sz w:val="20"/>
          <w:lang w:val="nl-NL"/>
        </w:rPr>
        <w:t xml:space="preserve"> Lijn of de door hem daartoe aangestelde persoon en een personeelslid van het administratief en logistieke kader dat ten minste bekleed is met de graad die overeenstemt met de te begeven betrekking, met uitnodiging van de vertegenwoordigers van de vertegenwoordigende vakbondsorganisaties, als selectiemodus voor de vacant verklaarde betrekking te weerhouden;</w:t>
      </w:r>
    </w:p>
    <w:p w:rsidR="00675505" w:rsidRPr="00D979AC" w:rsidRDefault="00675505" w:rsidP="00675505">
      <w:pPr>
        <w:pStyle w:val="Corpsdetexte2"/>
        <w:widowControl/>
        <w:numPr>
          <w:ilvl w:val="0"/>
          <w:numId w:val="7"/>
        </w:numPr>
        <w:jc w:val="left"/>
        <w:rPr>
          <w:rFonts w:ascii="Times New Roman" w:hAnsi="Times New Roman"/>
          <w:i/>
          <w:color w:val="auto"/>
          <w:sz w:val="20"/>
          <w:lang w:val="nl-NL"/>
        </w:rPr>
      </w:pPr>
      <w:r w:rsidRPr="00D979AC">
        <w:rPr>
          <w:rFonts w:ascii="Times New Roman" w:hAnsi="Times New Roman"/>
          <w:i/>
          <w:color w:val="auto"/>
          <w:sz w:val="20"/>
          <w:lang w:val="nl-NL"/>
        </w:rPr>
        <w:t>om een aanwervingsreserve te voorzien.</w:t>
      </w:r>
    </w:p>
    <w:p w:rsidR="00675505" w:rsidRPr="00D979AC" w:rsidRDefault="00675505" w:rsidP="00897813">
      <w:pPr>
        <w:pStyle w:val="Retraitcorpsdetexte3"/>
        <w:spacing w:after="0"/>
        <w:rPr>
          <w:iCs/>
          <w:sz w:val="20"/>
          <w:szCs w:val="20"/>
          <w:lang w:val="nl-NL"/>
        </w:rPr>
      </w:pPr>
    </w:p>
    <w:p w:rsidR="00875EC1" w:rsidRPr="00D979AC" w:rsidRDefault="00875EC1" w:rsidP="00897813">
      <w:pPr>
        <w:numPr>
          <w:ilvl w:val="0"/>
          <w:numId w:val="11"/>
        </w:numPr>
        <w:autoSpaceDN w:val="0"/>
        <w:rPr>
          <w:b/>
          <w:iCs/>
        </w:rPr>
      </w:pPr>
      <w:r w:rsidRPr="00D979AC">
        <w:rPr>
          <w:b/>
          <w:iCs/>
        </w:rPr>
        <w:t xml:space="preserve">Budget Année 2020 – Puissance </w:t>
      </w:r>
      <w:proofErr w:type="spellStart"/>
      <w:r w:rsidRPr="00D979AC">
        <w:rPr>
          <w:b/>
          <w:iCs/>
        </w:rPr>
        <w:t>votale</w:t>
      </w:r>
      <w:proofErr w:type="spellEnd"/>
      <w:r w:rsidRPr="00D979AC">
        <w:rPr>
          <w:b/>
          <w:iCs/>
        </w:rPr>
        <w:t xml:space="preserve"> des conseillers</w:t>
      </w:r>
    </w:p>
    <w:p w:rsidR="00875EC1" w:rsidRPr="00D979AC" w:rsidRDefault="00875EC1" w:rsidP="00875EC1">
      <w:pPr>
        <w:pStyle w:val="Retraitcorpsdetexte3"/>
        <w:ind w:left="180"/>
        <w:rPr>
          <w:b/>
          <w:iCs/>
          <w:sz w:val="20"/>
          <w:szCs w:val="20"/>
          <w:lang w:val="nl-BE"/>
        </w:rPr>
      </w:pPr>
      <w:r w:rsidRPr="00D979AC">
        <w:rPr>
          <w:b/>
          <w:iCs/>
          <w:sz w:val="20"/>
          <w:szCs w:val="20"/>
        </w:rPr>
        <w:t xml:space="preserve">   </w:t>
      </w:r>
      <w:r w:rsidRPr="00D979AC">
        <w:rPr>
          <w:b/>
          <w:iCs/>
          <w:sz w:val="20"/>
          <w:szCs w:val="20"/>
        </w:rPr>
        <w:tab/>
      </w:r>
      <w:r w:rsidRPr="00D979AC">
        <w:rPr>
          <w:b/>
          <w:iCs/>
          <w:sz w:val="20"/>
          <w:szCs w:val="20"/>
          <w:lang w:val="nl-BE"/>
        </w:rPr>
        <w:t>Begroting 2020 – Stemkracht van de raadsleden</w:t>
      </w:r>
    </w:p>
    <w:p w:rsidR="00E947FD" w:rsidRPr="00D979AC" w:rsidRDefault="00E947FD" w:rsidP="00E947FD">
      <w:pPr>
        <w:ind w:right="567"/>
        <w:rPr>
          <w:lang w:val="nl-BE"/>
        </w:rPr>
      </w:pPr>
      <w:r w:rsidRPr="00D979AC">
        <w:rPr>
          <w:lang w:val="nl-BE"/>
        </w:rPr>
        <w:t xml:space="preserve">Le </w:t>
      </w:r>
      <w:proofErr w:type="spellStart"/>
      <w:r w:rsidRPr="00D979AC">
        <w:rPr>
          <w:lang w:val="nl-BE"/>
        </w:rPr>
        <w:t>Conseil</w:t>
      </w:r>
      <w:proofErr w:type="spellEnd"/>
      <w:r w:rsidRPr="00D979AC">
        <w:rPr>
          <w:lang w:val="nl-BE"/>
        </w:rPr>
        <w:t xml:space="preserve"> de </w:t>
      </w:r>
      <w:proofErr w:type="spellStart"/>
      <w:r w:rsidRPr="00D979AC">
        <w:rPr>
          <w:lang w:val="nl-BE"/>
        </w:rPr>
        <w:t>police</w:t>
      </w:r>
      <w:proofErr w:type="spellEnd"/>
      <w:r w:rsidRPr="00D979AC">
        <w:rPr>
          <w:lang w:val="nl-BE"/>
        </w:rPr>
        <w:t>,</w:t>
      </w:r>
    </w:p>
    <w:p w:rsidR="00E947FD" w:rsidRPr="00D979AC" w:rsidRDefault="00E947FD" w:rsidP="00E947FD">
      <w:r w:rsidRPr="00D979AC">
        <w:t>Vu l’article 2 6</w:t>
      </w:r>
      <w:r w:rsidRPr="00D979AC">
        <w:rPr>
          <w:vertAlign w:val="superscript"/>
        </w:rPr>
        <w:t>ème</w:t>
      </w:r>
      <w:r w:rsidRPr="00D979AC">
        <w:t xml:space="preserve"> paragraphe de la circulaire ministérielle PLP 59 du 14/11/2019 pour l’établissement du budget de police 2020 ;</w:t>
      </w:r>
    </w:p>
    <w:p w:rsidR="00E947FD" w:rsidRPr="00D979AC" w:rsidRDefault="00E947FD" w:rsidP="00E947FD">
      <w:pPr>
        <w:ind w:right="567"/>
      </w:pPr>
      <w:r w:rsidRPr="00D979AC">
        <w:t>Vu les articles 24 et 26 de la loi du 07 décembre 1998 organisant un service de police intégré structuré à deux niveaux ;</w:t>
      </w:r>
    </w:p>
    <w:p w:rsidR="00E947FD" w:rsidRPr="00D979AC" w:rsidRDefault="00E947FD" w:rsidP="00E947FD">
      <w:pPr>
        <w:ind w:right="567"/>
      </w:pPr>
      <w:r w:rsidRPr="00D979AC">
        <w:t>Considérant que les comptes 2018 de la zone de police 5343 Montgomery, regroupant les communes d’Etterbeek, de Woluwe-Saint-Lambert, et de Woluwe-Saint-Pierre, ont été clôturés et approuvés par la tutelle ;</w:t>
      </w:r>
    </w:p>
    <w:p w:rsidR="00E947FD" w:rsidRPr="00D979AC" w:rsidRDefault="00E947FD" w:rsidP="00E947FD">
      <w:r w:rsidRPr="00D979AC">
        <w:t>Considérant que la contribution financière de chaque commune de la zone est calculée sur base de la norme KUL ;</w:t>
      </w:r>
    </w:p>
    <w:p w:rsidR="00E947FD" w:rsidRPr="00D979AC" w:rsidRDefault="00E947FD" w:rsidP="00E947FD">
      <w:pPr>
        <w:ind w:right="567"/>
      </w:pPr>
      <w:r w:rsidRPr="00D979AC">
        <w:t xml:space="preserve">Considérant que la puissance </w:t>
      </w:r>
      <w:proofErr w:type="spellStart"/>
      <w:r w:rsidRPr="00D979AC">
        <w:t>votale</w:t>
      </w:r>
      <w:proofErr w:type="spellEnd"/>
      <w:r w:rsidRPr="00D979AC">
        <w:t xml:space="preserve"> du budget peut être résumée comme suit ;</w:t>
      </w:r>
    </w:p>
    <w:tbl>
      <w:tblPr>
        <w:tblStyle w:val="Grilledutableau"/>
        <w:tblW w:w="0" w:type="auto"/>
        <w:tblInd w:w="817" w:type="dxa"/>
        <w:tblLook w:val="01E0" w:firstRow="1" w:lastRow="1" w:firstColumn="1" w:lastColumn="1" w:noHBand="0" w:noVBand="0"/>
      </w:tblPr>
      <w:tblGrid>
        <w:gridCol w:w="3032"/>
        <w:gridCol w:w="2213"/>
        <w:gridCol w:w="2649"/>
      </w:tblGrid>
      <w:tr w:rsidR="00D979AC" w:rsidRPr="00D979AC">
        <w:tc>
          <w:tcPr>
            <w:tcW w:w="3032" w:type="dxa"/>
          </w:tcPr>
          <w:p w:rsidR="00E947FD" w:rsidRPr="00D979AC" w:rsidRDefault="00E947FD" w:rsidP="00E947FD">
            <w:r w:rsidRPr="00D979AC">
              <w:t>Compte 2018</w:t>
            </w:r>
          </w:p>
        </w:tc>
        <w:tc>
          <w:tcPr>
            <w:tcW w:w="2213" w:type="dxa"/>
          </w:tcPr>
          <w:p w:rsidR="00E947FD" w:rsidRPr="00D979AC" w:rsidRDefault="00E947FD" w:rsidP="00E947FD">
            <w:r w:rsidRPr="00D979AC">
              <w:t>Dotation police 2018</w:t>
            </w:r>
          </w:p>
        </w:tc>
        <w:tc>
          <w:tcPr>
            <w:tcW w:w="2649" w:type="dxa"/>
          </w:tcPr>
          <w:p w:rsidR="00E947FD" w:rsidRPr="00D979AC" w:rsidRDefault="00E947FD" w:rsidP="00E947FD">
            <w:r w:rsidRPr="00D979AC">
              <w:t>Norme KUL</w:t>
            </w:r>
          </w:p>
        </w:tc>
      </w:tr>
      <w:tr w:rsidR="00D979AC" w:rsidRPr="00D979AC">
        <w:tc>
          <w:tcPr>
            <w:tcW w:w="3032" w:type="dxa"/>
          </w:tcPr>
          <w:p w:rsidR="00E947FD" w:rsidRPr="00D979AC" w:rsidRDefault="00E947FD" w:rsidP="00E947FD">
            <w:r w:rsidRPr="00D979AC">
              <w:t>Etterbeek</w:t>
            </w:r>
          </w:p>
        </w:tc>
        <w:tc>
          <w:tcPr>
            <w:tcW w:w="2213" w:type="dxa"/>
          </w:tcPr>
          <w:p w:rsidR="00E947FD" w:rsidRPr="00D979AC" w:rsidRDefault="00E947FD" w:rsidP="00E947FD">
            <w:r w:rsidRPr="00D979AC">
              <w:t>9.486.563,97</w:t>
            </w:r>
          </w:p>
        </w:tc>
        <w:tc>
          <w:tcPr>
            <w:tcW w:w="2649" w:type="dxa"/>
          </w:tcPr>
          <w:p w:rsidR="00E947FD" w:rsidRPr="00D979AC" w:rsidRDefault="00E947FD" w:rsidP="00E947FD">
            <w:r w:rsidRPr="00D979AC">
              <w:t>32,5055 %</w:t>
            </w:r>
          </w:p>
        </w:tc>
      </w:tr>
      <w:tr w:rsidR="00D979AC" w:rsidRPr="00D979AC">
        <w:tc>
          <w:tcPr>
            <w:tcW w:w="3032" w:type="dxa"/>
          </w:tcPr>
          <w:p w:rsidR="00E947FD" w:rsidRPr="00D979AC" w:rsidRDefault="00E947FD" w:rsidP="00E947FD">
            <w:r w:rsidRPr="00D979AC">
              <w:t>Woluwe St-Lambert</w:t>
            </w:r>
          </w:p>
        </w:tc>
        <w:tc>
          <w:tcPr>
            <w:tcW w:w="2213" w:type="dxa"/>
          </w:tcPr>
          <w:p w:rsidR="00E947FD" w:rsidRPr="00D979AC" w:rsidRDefault="00E947FD" w:rsidP="00E947FD">
            <w:r w:rsidRPr="00D979AC">
              <w:t>11.434.716,14</w:t>
            </w:r>
          </w:p>
        </w:tc>
        <w:tc>
          <w:tcPr>
            <w:tcW w:w="2649" w:type="dxa"/>
          </w:tcPr>
          <w:p w:rsidR="00E947FD" w:rsidRPr="00D979AC" w:rsidRDefault="00E947FD" w:rsidP="00E947FD">
            <w:r w:rsidRPr="00D979AC">
              <w:t>39,1808 %</w:t>
            </w:r>
          </w:p>
        </w:tc>
      </w:tr>
      <w:tr w:rsidR="00D979AC" w:rsidRPr="00D979AC">
        <w:tc>
          <w:tcPr>
            <w:tcW w:w="3032" w:type="dxa"/>
          </w:tcPr>
          <w:p w:rsidR="00E947FD" w:rsidRPr="00D979AC" w:rsidRDefault="00E947FD" w:rsidP="00E947FD">
            <w:r w:rsidRPr="00D979AC">
              <w:t>Woluwe St-Pierre</w:t>
            </w:r>
          </w:p>
        </w:tc>
        <w:tc>
          <w:tcPr>
            <w:tcW w:w="2213" w:type="dxa"/>
          </w:tcPr>
          <w:p w:rsidR="00E947FD" w:rsidRPr="00D979AC" w:rsidRDefault="00E947FD" w:rsidP="00E947FD">
            <w:r w:rsidRPr="00D979AC">
              <w:t>8.263.208,57</w:t>
            </w:r>
          </w:p>
        </w:tc>
        <w:tc>
          <w:tcPr>
            <w:tcW w:w="2649" w:type="dxa"/>
          </w:tcPr>
          <w:p w:rsidR="00E947FD" w:rsidRPr="00D979AC" w:rsidRDefault="00E947FD" w:rsidP="00E947FD">
            <w:r w:rsidRPr="00D979AC">
              <w:t>28,3137 %</w:t>
            </w:r>
          </w:p>
        </w:tc>
      </w:tr>
      <w:tr w:rsidR="00D979AC" w:rsidRPr="00D979AC">
        <w:tc>
          <w:tcPr>
            <w:tcW w:w="3032" w:type="dxa"/>
          </w:tcPr>
          <w:p w:rsidR="00E947FD" w:rsidRPr="00D979AC" w:rsidRDefault="00E947FD" w:rsidP="00E947FD"/>
        </w:tc>
        <w:tc>
          <w:tcPr>
            <w:tcW w:w="2213" w:type="dxa"/>
          </w:tcPr>
          <w:p w:rsidR="00E947FD" w:rsidRPr="00D979AC" w:rsidRDefault="00E947FD" w:rsidP="00E947FD">
            <w:r w:rsidRPr="00D979AC">
              <w:t>29.184.488,68</w:t>
            </w:r>
          </w:p>
        </w:tc>
        <w:tc>
          <w:tcPr>
            <w:tcW w:w="2649" w:type="dxa"/>
          </w:tcPr>
          <w:p w:rsidR="00E947FD" w:rsidRPr="00D979AC" w:rsidRDefault="00E947FD" w:rsidP="00E947FD"/>
        </w:tc>
      </w:tr>
    </w:tbl>
    <w:p w:rsidR="00E947FD" w:rsidRPr="00D979AC" w:rsidRDefault="00E947FD" w:rsidP="00E947FD">
      <w:pPr>
        <w:tabs>
          <w:tab w:val="left" w:pos="567"/>
          <w:tab w:val="left" w:pos="1134"/>
        </w:tabs>
      </w:pPr>
      <w:r w:rsidRPr="00D979AC">
        <w:t xml:space="preserve">Considérant que la puissance </w:t>
      </w:r>
      <w:proofErr w:type="spellStart"/>
      <w:r w:rsidRPr="00D979AC">
        <w:t>votale</w:t>
      </w:r>
      <w:proofErr w:type="spellEnd"/>
      <w:r w:rsidRPr="00D979AC">
        <w:t xml:space="preserve"> d’un conseiller est proportionnelle à la contribution financière de sa commune divisée par le nombre de conseillers représentant sa commune ;</w:t>
      </w:r>
    </w:p>
    <w:p w:rsidR="00E947FD" w:rsidRPr="00D979AC" w:rsidRDefault="00E947FD" w:rsidP="00E947FD">
      <w:pPr>
        <w:tabs>
          <w:tab w:val="left" w:pos="567"/>
          <w:tab w:val="left" w:pos="1134"/>
        </w:tabs>
      </w:pPr>
      <w:r w:rsidRPr="00D979AC">
        <w:t xml:space="preserve">Considérant que la puissance </w:t>
      </w:r>
      <w:proofErr w:type="spellStart"/>
      <w:r w:rsidRPr="00D979AC">
        <w:t>votale</w:t>
      </w:r>
      <w:proofErr w:type="spellEnd"/>
      <w:r w:rsidRPr="00D979AC">
        <w:t xml:space="preserve"> de chaque conseiller est d’application uniquement pour les votes du budget, des modifications budgétaires et des comptes ;</w:t>
      </w:r>
    </w:p>
    <w:p w:rsidR="00E947FD" w:rsidRPr="00D979AC" w:rsidRDefault="00E947FD" w:rsidP="00E947FD">
      <w:pPr>
        <w:tabs>
          <w:tab w:val="left" w:pos="567"/>
          <w:tab w:val="left" w:pos="1134"/>
        </w:tabs>
      </w:pPr>
      <w:r w:rsidRPr="00D979AC">
        <w:t>DECIDE à l’unanimité des voix :</w:t>
      </w:r>
    </w:p>
    <w:p w:rsidR="00E947FD" w:rsidRPr="00D979AC" w:rsidRDefault="00E947FD" w:rsidP="00E947FD">
      <w:pPr>
        <w:tabs>
          <w:tab w:val="left" w:pos="567"/>
          <w:tab w:val="left" w:pos="1134"/>
        </w:tabs>
      </w:pPr>
      <w:r w:rsidRPr="00D979AC">
        <w:t xml:space="preserve">- De revoir la puissance </w:t>
      </w:r>
      <w:proofErr w:type="spellStart"/>
      <w:r w:rsidRPr="00D979AC">
        <w:t>votale</w:t>
      </w:r>
      <w:proofErr w:type="spellEnd"/>
      <w:r w:rsidRPr="00D979AC">
        <w:t xml:space="preserve"> de la manière suivante pour l’année 2020 ;</w:t>
      </w:r>
    </w:p>
    <w:tbl>
      <w:tblPr>
        <w:tblStyle w:val="Grilledutableau"/>
        <w:tblW w:w="0" w:type="auto"/>
        <w:tblInd w:w="250" w:type="dxa"/>
        <w:tblLook w:val="01E0" w:firstRow="1" w:lastRow="1" w:firstColumn="1" w:lastColumn="1" w:noHBand="0" w:noVBand="0"/>
      </w:tblPr>
      <w:tblGrid>
        <w:gridCol w:w="2570"/>
        <w:gridCol w:w="1930"/>
        <w:gridCol w:w="2076"/>
        <w:gridCol w:w="2360"/>
      </w:tblGrid>
      <w:tr w:rsidR="00D979AC" w:rsidRPr="00D979AC">
        <w:tc>
          <w:tcPr>
            <w:tcW w:w="2660" w:type="dxa"/>
          </w:tcPr>
          <w:p w:rsidR="00E947FD" w:rsidRPr="00D979AC" w:rsidRDefault="00E947FD" w:rsidP="00E947FD">
            <w:pPr>
              <w:tabs>
                <w:tab w:val="left" w:pos="567"/>
                <w:tab w:val="left" w:pos="1134"/>
              </w:tabs>
              <w:rPr>
                <w:snapToGrid w:val="0"/>
              </w:rPr>
            </w:pPr>
            <w:r w:rsidRPr="00D979AC">
              <w:rPr>
                <w:snapToGrid w:val="0"/>
              </w:rPr>
              <w:t>Commune</w:t>
            </w:r>
          </w:p>
        </w:tc>
        <w:tc>
          <w:tcPr>
            <w:tcW w:w="1985" w:type="dxa"/>
          </w:tcPr>
          <w:p w:rsidR="00E947FD" w:rsidRPr="00D979AC" w:rsidRDefault="00E947FD" w:rsidP="00E947FD">
            <w:pPr>
              <w:tabs>
                <w:tab w:val="left" w:pos="567"/>
                <w:tab w:val="left" w:pos="1134"/>
              </w:tabs>
              <w:rPr>
                <w:snapToGrid w:val="0"/>
              </w:rPr>
            </w:pPr>
            <w:r w:rsidRPr="00D979AC">
              <w:rPr>
                <w:snapToGrid w:val="0"/>
              </w:rPr>
              <w:t>% dotation/ commune</w:t>
            </w:r>
          </w:p>
        </w:tc>
        <w:tc>
          <w:tcPr>
            <w:tcW w:w="2086" w:type="dxa"/>
          </w:tcPr>
          <w:p w:rsidR="00E947FD" w:rsidRPr="00D979AC" w:rsidRDefault="00E947FD" w:rsidP="00E947FD">
            <w:pPr>
              <w:tabs>
                <w:tab w:val="left" w:pos="567"/>
                <w:tab w:val="left" w:pos="1134"/>
              </w:tabs>
              <w:rPr>
                <w:snapToGrid w:val="0"/>
              </w:rPr>
            </w:pPr>
            <w:r w:rsidRPr="00D979AC">
              <w:rPr>
                <w:snapToGrid w:val="0"/>
              </w:rPr>
              <w:t>Nbre  conseillers/commune</w:t>
            </w:r>
          </w:p>
        </w:tc>
        <w:tc>
          <w:tcPr>
            <w:tcW w:w="2409" w:type="dxa"/>
          </w:tcPr>
          <w:p w:rsidR="00E947FD" w:rsidRPr="00D979AC" w:rsidRDefault="00E947FD" w:rsidP="00E947FD">
            <w:pPr>
              <w:tabs>
                <w:tab w:val="left" w:pos="567"/>
                <w:tab w:val="left" w:pos="1134"/>
              </w:tabs>
              <w:rPr>
                <w:snapToGrid w:val="0"/>
              </w:rPr>
            </w:pPr>
            <w:r w:rsidRPr="00D979AC">
              <w:rPr>
                <w:snapToGrid w:val="0"/>
              </w:rPr>
              <w:t xml:space="preserve">% puissance </w:t>
            </w:r>
            <w:proofErr w:type="spellStart"/>
            <w:r w:rsidRPr="00D979AC">
              <w:rPr>
                <w:snapToGrid w:val="0"/>
              </w:rPr>
              <w:t>votale</w:t>
            </w:r>
            <w:proofErr w:type="spellEnd"/>
            <w:r w:rsidRPr="00D979AC">
              <w:rPr>
                <w:snapToGrid w:val="0"/>
              </w:rPr>
              <w:t>/conseiller</w:t>
            </w:r>
          </w:p>
        </w:tc>
      </w:tr>
      <w:tr w:rsidR="00D979AC" w:rsidRPr="00D979AC">
        <w:tc>
          <w:tcPr>
            <w:tcW w:w="2660" w:type="dxa"/>
          </w:tcPr>
          <w:p w:rsidR="00E947FD" w:rsidRPr="00D979AC" w:rsidRDefault="00E947FD" w:rsidP="00E947FD">
            <w:r w:rsidRPr="00D979AC">
              <w:t>Etterbeek</w:t>
            </w:r>
          </w:p>
        </w:tc>
        <w:tc>
          <w:tcPr>
            <w:tcW w:w="1985" w:type="dxa"/>
          </w:tcPr>
          <w:p w:rsidR="00E947FD" w:rsidRPr="00D979AC" w:rsidRDefault="00E947FD" w:rsidP="00E947FD">
            <w:pPr>
              <w:tabs>
                <w:tab w:val="left" w:pos="567"/>
                <w:tab w:val="left" w:pos="1134"/>
              </w:tabs>
              <w:rPr>
                <w:snapToGrid w:val="0"/>
              </w:rPr>
            </w:pPr>
            <w:r w:rsidRPr="00D979AC">
              <w:rPr>
                <w:snapToGrid w:val="0"/>
              </w:rPr>
              <w:t>32,5055 %</w:t>
            </w:r>
          </w:p>
        </w:tc>
        <w:tc>
          <w:tcPr>
            <w:tcW w:w="2086" w:type="dxa"/>
          </w:tcPr>
          <w:p w:rsidR="00E947FD" w:rsidRPr="00D979AC" w:rsidRDefault="00E947FD" w:rsidP="00E947FD">
            <w:pPr>
              <w:tabs>
                <w:tab w:val="left" w:pos="567"/>
                <w:tab w:val="left" w:pos="1134"/>
              </w:tabs>
              <w:rPr>
                <w:snapToGrid w:val="0"/>
              </w:rPr>
            </w:pPr>
            <w:r w:rsidRPr="00D979AC">
              <w:rPr>
                <w:snapToGrid w:val="0"/>
              </w:rPr>
              <w:t>8</w:t>
            </w:r>
          </w:p>
        </w:tc>
        <w:tc>
          <w:tcPr>
            <w:tcW w:w="2409" w:type="dxa"/>
          </w:tcPr>
          <w:p w:rsidR="00E947FD" w:rsidRPr="00D979AC" w:rsidRDefault="00E947FD" w:rsidP="00E947FD">
            <w:pPr>
              <w:tabs>
                <w:tab w:val="left" w:pos="567"/>
                <w:tab w:val="left" w:pos="1134"/>
              </w:tabs>
              <w:rPr>
                <w:snapToGrid w:val="0"/>
              </w:rPr>
            </w:pPr>
            <w:r w:rsidRPr="00D979AC">
              <w:rPr>
                <w:snapToGrid w:val="0"/>
              </w:rPr>
              <w:t>4,06%</w:t>
            </w:r>
          </w:p>
        </w:tc>
      </w:tr>
      <w:tr w:rsidR="00D979AC" w:rsidRPr="00D979AC">
        <w:tc>
          <w:tcPr>
            <w:tcW w:w="2660" w:type="dxa"/>
          </w:tcPr>
          <w:p w:rsidR="00E947FD" w:rsidRPr="00D979AC" w:rsidRDefault="00E947FD" w:rsidP="00E947FD">
            <w:r w:rsidRPr="00D979AC">
              <w:t>Woluwe St-Lambert</w:t>
            </w:r>
          </w:p>
        </w:tc>
        <w:tc>
          <w:tcPr>
            <w:tcW w:w="1985" w:type="dxa"/>
          </w:tcPr>
          <w:p w:rsidR="00E947FD" w:rsidRPr="00D979AC" w:rsidRDefault="00E947FD" w:rsidP="00E947FD">
            <w:pPr>
              <w:tabs>
                <w:tab w:val="left" w:pos="567"/>
                <w:tab w:val="left" w:pos="1134"/>
              </w:tabs>
              <w:rPr>
                <w:snapToGrid w:val="0"/>
              </w:rPr>
            </w:pPr>
            <w:r w:rsidRPr="00D979AC">
              <w:rPr>
                <w:snapToGrid w:val="0"/>
              </w:rPr>
              <w:t>39,1808 %</w:t>
            </w:r>
          </w:p>
        </w:tc>
        <w:tc>
          <w:tcPr>
            <w:tcW w:w="2086" w:type="dxa"/>
          </w:tcPr>
          <w:p w:rsidR="00E947FD" w:rsidRPr="00D979AC" w:rsidRDefault="00E947FD" w:rsidP="00E947FD">
            <w:pPr>
              <w:tabs>
                <w:tab w:val="left" w:pos="567"/>
                <w:tab w:val="left" w:pos="1134"/>
              </w:tabs>
              <w:rPr>
                <w:snapToGrid w:val="0"/>
              </w:rPr>
            </w:pPr>
            <w:r w:rsidRPr="00D979AC">
              <w:rPr>
                <w:snapToGrid w:val="0"/>
              </w:rPr>
              <w:t>9</w:t>
            </w:r>
          </w:p>
        </w:tc>
        <w:tc>
          <w:tcPr>
            <w:tcW w:w="2409" w:type="dxa"/>
          </w:tcPr>
          <w:p w:rsidR="00E947FD" w:rsidRPr="00D979AC" w:rsidRDefault="00E947FD" w:rsidP="00E947FD">
            <w:pPr>
              <w:tabs>
                <w:tab w:val="left" w:pos="567"/>
                <w:tab w:val="left" w:pos="1134"/>
              </w:tabs>
              <w:rPr>
                <w:snapToGrid w:val="0"/>
              </w:rPr>
            </w:pPr>
            <w:r w:rsidRPr="00D979AC">
              <w:rPr>
                <w:snapToGrid w:val="0"/>
              </w:rPr>
              <w:t>4,35%</w:t>
            </w:r>
          </w:p>
        </w:tc>
      </w:tr>
      <w:tr w:rsidR="00D979AC" w:rsidRPr="00D979AC">
        <w:tc>
          <w:tcPr>
            <w:tcW w:w="2660" w:type="dxa"/>
          </w:tcPr>
          <w:p w:rsidR="00E947FD" w:rsidRPr="00D979AC" w:rsidRDefault="00E947FD" w:rsidP="00E947FD">
            <w:r w:rsidRPr="00D979AC">
              <w:t>Woluwe St-Pierre</w:t>
            </w:r>
          </w:p>
        </w:tc>
        <w:tc>
          <w:tcPr>
            <w:tcW w:w="1985" w:type="dxa"/>
          </w:tcPr>
          <w:p w:rsidR="00E947FD" w:rsidRPr="00D979AC" w:rsidRDefault="00E947FD" w:rsidP="00E947FD">
            <w:pPr>
              <w:tabs>
                <w:tab w:val="left" w:pos="567"/>
                <w:tab w:val="left" w:pos="1134"/>
              </w:tabs>
              <w:rPr>
                <w:snapToGrid w:val="0"/>
              </w:rPr>
            </w:pPr>
            <w:r w:rsidRPr="00D979AC">
              <w:rPr>
                <w:snapToGrid w:val="0"/>
              </w:rPr>
              <w:t>28,3137 %</w:t>
            </w:r>
          </w:p>
        </w:tc>
        <w:tc>
          <w:tcPr>
            <w:tcW w:w="2086" w:type="dxa"/>
          </w:tcPr>
          <w:p w:rsidR="00E947FD" w:rsidRPr="00D979AC" w:rsidRDefault="00E947FD" w:rsidP="00E947FD">
            <w:pPr>
              <w:tabs>
                <w:tab w:val="left" w:pos="567"/>
                <w:tab w:val="left" w:pos="1134"/>
              </w:tabs>
              <w:rPr>
                <w:snapToGrid w:val="0"/>
              </w:rPr>
            </w:pPr>
            <w:r w:rsidRPr="00D979AC">
              <w:rPr>
                <w:snapToGrid w:val="0"/>
              </w:rPr>
              <w:t>7</w:t>
            </w:r>
          </w:p>
        </w:tc>
        <w:tc>
          <w:tcPr>
            <w:tcW w:w="2409" w:type="dxa"/>
          </w:tcPr>
          <w:p w:rsidR="00E947FD" w:rsidRPr="00D979AC" w:rsidRDefault="00E947FD" w:rsidP="00E947FD">
            <w:pPr>
              <w:tabs>
                <w:tab w:val="left" w:pos="567"/>
                <w:tab w:val="left" w:pos="1134"/>
              </w:tabs>
              <w:rPr>
                <w:snapToGrid w:val="0"/>
              </w:rPr>
            </w:pPr>
            <w:r w:rsidRPr="00D979AC">
              <w:rPr>
                <w:snapToGrid w:val="0"/>
              </w:rPr>
              <w:t>4,04%</w:t>
            </w:r>
          </w:p>
        </w:tc>
      </w:tr>
    </w:tbl>
    <w:p w:rsidR="00875EC1" w:rsidRPr="00D979AC" w:rsidRDefault="00875EC1" w:rsidP="00E947FD">
      <w:pPr>
        <w:pStyle w:val="Retraitcorpsdetexte3"/>
        <w:ind w:left="180"/>
        <w:rPr>
          <w:iCs/>
          <w:sz w:val="20"/>
          <w:szCs w:val="20"/>
        </w:rPr>
      </w:pPr>
    </w:p>
    <w:p w:rsidR="00E947FD" w:rsidRPr="00D979AC" w:rsidRDefault="00E947FD" w:rsidP="00E947FD">
      <w:pPr>
        <w:ind w:right="567"/>
        <w:rPr>
          <w:i/>
          <w:lang w:val="nl-NL"/>
        </w:rPr>
      </w:pPr>
      <w:r w:rsidRPr="00D979AC">
        <w:rPr>
          <w:i/>
          <w:lang w:val="nl-NL"/>
        </w:rPr>
        <w:t>De politieraad,</w:t>
      </w:r>
    </w:p>
    <w:p w:rsidR="00E947FD" w:rsidRPr="00D979AC" w:rsidRDefault="00E947FD" w:rsidP="00E947FD">
      <w:pPr>
        <w:ind w:right="567"/>
        <w:rPr>
          <w:i/>
          <w:lang w:val="nl-NL"/>
        </w:rPr>
      </w:pPr>
      <w:r w:rsidRPr="00D979AC">
        <w:rPr>
          <w:i/>
          <w:lang w:val="nl-NL"/>
        </w:rPr>
        <w:t>Gelet op artikel 2 6</w:t>
      </w:r>
      <w:r w:rsidRPr="00D979AC">
        <w:rPr>
          <w:i/>
          <w:vertAlign w:val="superscript"/>
          <w:lang w:val="nl-NL"/>
        </w:rPr>
        <w:t>e</w:t>
      </w:r>
      <w:r w:rsidRPr="00D979AC">
        <w:rPr>
          <w:i/>
          <w:lang w:val="nl-NL"/>
        </w:rPr>
        <w:t xml:space="preserve"> paragraaf, van de ministeriële omzendbrief PLP 59 van 14/11/2019 voor het opstellen van de politiebegroting voor 2020;</w:t>
      </w:r>
    </w:p>
    <w:p w:rsidR="00E947FD" w:rsidRPr="00D979AC" w:rsidRDefault="00E947FD" w:rsidP="00E947FD">
      <w:pPr>
        <w:ind w:right="567"/>
        <w:rPr>
          <w:i/>
          <w:lang w:val="nl-NL"/>
        </w:rPr>
      </w:pPr>
      <w:r w:rsidRPr="00D979AC">
        <w:rPr>
          <w:i/>
          <w:lang w:val="nl-NL"/>
        </w:rPr>
        <w:t>Gelet op de artikels 24 en 26 van de wet van 07 december 1998 tot organisatie van een geïntegreerde politiedienst gestructureerd op twee niveaus;</w:t>
      </w:r>
    </w:p>
    <w:p w:rsidR="00E947FD" w:rsidRPr="00D979AC" w:rsidRDefault="00E947FD" w:rsidP="00E947FD">
      <w:pPr>
        <w:ind w:right="567"/>
        <w:rPr>
          <w:i/>
          <w:lang w:val="nl-NL"/>
        </w:rPr>
      </w:pPr>
      <w:r w:rsidRPr="00D979AC">
        <w:rPr>
          <w:i/>
          <w:lang w:val="nl-NL"/>
        </w:rPr>
        <w:t>Overwegende dat de rekeningen van 2018 van de politiezone 5343 Montgomery, die bestaat uit de gemeenten Etterbeek, Sint-Lambrechts-Woluwe en Sint-Pieters-Woluwe, afgesloten en goedgekeurd werden door de toezichthoudende overheden;</w:t>
      </w:r>
    </w:p>
    <w:p w:rsidR="00E947FD" w:rsidRPr="00D979AC" w:rsidRDefault="00E947FD" w:rsidP="00E947FD">
      <w:pPr>
        <w:ind w:right="567"/>
        <w:rPr>
          <w:i/>
          <w:lang w:val="nl-NL"/>
        </w:rPr>
      </w:pPr>
      <w:r w:rsidRPr="00D979AC">
        <w:rPr>
          <w:i/>
          <w:lang w:val="nl-NL"/>
        </w:rPr>
        <w:t>Overwegende dat de financiële bijdrage van elke gemeente van de politiezone berekend werd aan de hand van de KUL-norm ;</w:t>
      </w:r>
    </w:p>
    <w:p w:rsidR="00E947FD" w:rsidRPr="00D979AC" w:rsidRDefault="00E947FD" w:rsidP="00E947FD">
      <w:pPr>
        <w:ind w:right="567"/>
        <w:rPr>
          <w:i/>
          <w:lang w:val="nl-NL"/>
        </w:rPr>
      </w:pPr>
      <w:r w:rsidRPr="00D979AC">
        <w:rPr>
          <w:i/>
          <w:lang w:val="nl-NL"/>
        </w:rPr>
        <w:t>Overwegende dat de stemkracht van de begroting als volgt kan worden samengevat ;</w:t>
      </w:r>
    </w:p>
    <w:tbl>
      <w:tblPr>
        <w:tblStyle w:val="Grilledutableau"/>
        <w:tblW w:w="0" w:type="auto"/>
        <w:tblInd w:w="817" w:type="dxa"/>
        <w:tblLook w:val="01E0" w:firstRow="1" w:lastRow="1" w:firstColumn="1" w:lastColumn="1" w:noHBand="0" w:noVBand="0"/>
      </w:tblPr>
      <w:tblGrid>
        <w:gridCol w:w="3032"/>
        <w:gridCol w:w="2213"/>
        <w:gridCol w:w="2649"/>
      </w:tblGrid>
      <w:tr w:rsidR="00D979AC" w:rsidRPr="00D979AC">
        <w:tc>
          <w:tcPr>
            <w:tcW w:w="3032" w:type="dxa"/>
          </w:tcPr>
          <w:p w:rsidR="00E947FD" w:rsidRPr="00D979AC" w:rsidRDefault="00E947FD" w:rsidP="00E947FD">
            <w:pPr>
              <w:rPr>
                <w:i/>
              </w:rPr>
            </w:pPr>
            <w:proofErr w:type="spellStart"/>
            <w:r w:rsidRPr="00D979AC">
              <w:rPr>
                <w:i/>
              </w:rPr>
              <w:t>Rekening</w:t>
            </w:r>
            <w:proofErr w:type="spellEnd"/>
            <w:r w:rsidRPr="00D979AC">
              <w:rPr>
                <w:i/>
              </w:rPr>
              <w:t xml:space="preserve"> 2018</w:t>
            </w:r>
          </w:p>
        </w:tc>
        <w:tc>
          <w:tcPr>
            <w:tcW w:w="2213" w:type="dxa"/>
          </w:tcPr>
          <w:p w:rsidR="00E947FD" w:rsidRPr="00D979AC" w:rsidRDefault="00E947FD" w:rsidP="00E947FD">
            <w:pPr>
              <w:rPr>
                <w:i/>
              </w:rPr>
            </w:pPr>
            <w:proofErr w:type="spellStart"/>
            <w:r w:rsidRPr="00D979AC">
              <w:rPr>
                <w:i/>
              </w:rPr>
              <w:t>Dotatie</w:t>
            </w:r>
            <w:proofErr w:type="spellEnd"/>
            <w:r w:rsidRPr="00D979AC">
              <w:rPr>
                <w:i/>
              </w:rPr>
              <w:t xml:space="preserve"> </w:t>
            </w:r>
            <w:proofErr w:type="spellStart"/>
            <w:r w:rsidRPr="00D979AC">
              <w:rPr>
                <w:i/>
              </w:rPr>
              <w:t>politie</w:t>
            </w:r>
            <w:proofErr w:type="spellEnd"/>
            <w:r w:rsidRPr="00D979AC">
              <w:rPr>
                <w:i/>
              </w:rPr>
              <w:t xml:space="preserve"> 2018</w:t>
            </w:r>
          </w:p>
        </w:tc>
        <w:tc>
          <w:tcPr>
            <w:tcW w:w="2649" w:type="dxa"/>
          </w:tcPr>
          <w:p w:rsidR="00E947FD" w:rsidRPr="00D979AC" w:rsidRDefault="00E947FD" w:rsidP="00E947FD">
            <w:pPr>
              <w:rPr>
                <w:i/>
              </w:rPr>
            </w:pPr>
            <w:r w:rsidRPr="00D979AC">
              <w:rPr>
                <w:i/>
              </w:rPr>
              <w:t>KUL-</w:t>
            </w:r>
            <w:proofErr w:type="spellStart"/>
            <w:r w:rsidRPr="00D979AC">
              <w:rPr>
                <w:i/>
              </w:rPr>
              <w:t>norm</w:t>
            </w:r>
            <w:proofErr w:type="spellEnd"/>
          </w:p>
        </w:tc>
      </w:tr>
      <w:tr w:rsidR="00D979AC" w:rsidRPr="00D979AC">
        <w:tc>
          <w:tcPr>
            <w:tcW w:w="3032" w:type="dxa"/>
          </w:tcPr>
          <w:p w:rsidR="00E947FD" w:rsidRPr="00D979AC" w:rsidRDefault="00E947FD" w:rsidP="00E947FD">
            <w:pPr>
              <w:rPr>
                <w:i/>
              </w:rPr>
            </w:pPr>
            <w:r w:rsidRPr="00D979AC">
              <w:rPr>
                <w:i/>
              </w:rPr>
              <w:t>Etterbeek</w:t>
            </w:r>
          </w:p>
        </w:tc>
        <w:tc>
          <w:tcPr>
            <w:tcW w:w="2213" w:type="dxa"/>
          </w:tcPr>
          <w:p w:rsidR="00E947FD" w:rsidRPr="00D979AC" w:rsidRDefault="00E947FD" w:rsidP="00E947FD">
            <w:pPr>
              <w:rPr>
                <w:i/>
              </w:rPr>
            </w:pPr>
            <w:r w:rsidRPr="00D979AC">
              <w:rPr>
                <w:i/>
              </w:rPr>
              <w:t>9.486.563,97</w:t>
            </w:r>
          </w:p>
        </w:tc>
        <w:tc>
          <w:tcPr>
            <w:tcW w:w="2649" w:type="dxa"/>
          </w:tcPr>
          <w:p w:rsidR="00E947FD" w:rsidRPr="00D979AC" w:rsidRDefault="00E947FD" w:rsidP="00E947FD">
            <w:pPr>
              <w:rPr>
                <w:i/>
              </w:rPr>
            </w:pPr>
            <w:r w:rsidRPr="00D979AC">
              <w:rPr>
                <w:i/>
              </w:rPr>
              <w:t>32,5055 %</w:t>
            </w:r>
          </w:p>
        </w:tc>
      </w:tr>
      <w:tr w:rsidR="00D979AC" w:rsidRPr="00D979AC">
        <w:tc>
          <w:tcPr>
            <w:tcW w:w="3032" w:type="dxa"/>
          </w:tcPr>
          <w:p w:rsidR="00E947FD" w:rsidRPr="00D979AC" w:rsidRDefault="00E947FD" w:rsidP="00E947FD">
            <w:pPr>
              <w:rPr>
                <w:i/>
              </w:rPr>
            </w:pPr>
            <w:r w:rsidRPr="00D979AC">
              <w:rPr>
                <w:i/>
              </w:rPr>
              <w:t>St-Lambrechts-Woluwe</w:t>
            </w:r>
          </w:p>
        </w:tc>
        <w:tc>
          <w:tcPr>
            <w:tcW w:w="2213" w:type="dxa"/>
          </w:tcPr>
          <w:p w:rsidR="00E947FD" w:rsidRPr="00D979AC" w:rsidRDefault="00E947FD" w:rsidP="00E947FD">
            <w:pPr>
              <w:rPr>
                <w:i/>
              </w:rPr>
            </w:pPr>
            <w:r w:rsidRPr="00D979AC">
              <w:rPr>
                <w:i/>
              </w:rPr>
              <w:t>11.434.716,14</w:t>
            </w:r>
          </w:p>
        </w:tc>
        <w:tc>
          <w:tcPr>
            <w:tcW w:w="2649" w:type="dxa"/>
          </w:tcPr>
          <w:p w:rsidR="00E947FD" w:rsidRPr="00D979AC" w:rsidRDefault="00E947FD" w:rsidP="00E947FD">
            <w:pPr>
              <w:rPr>
                <w:i/>
              </w:rPr>
            </w:pPr>
            <w:r w:rsidRPr="00D979AC">
              <w:rPr>
                <w:i/>
              </w:rPr>
              <w:t>39,1808 %</w:t>
            </w:r>
          </w:p>
        </w:tc>
      </w:tr>
      <w:tr w:rsidR="00D979AC" w:rsidRPr="00D979AC">
        <w:tc>
          <w:tcPr>
            <w:tcW w:w="3032" w:type="dxa"/>
          </w:tcPr>
          <w:p w:rsidR="00E947FD" w:rsidRPr="00D979AC" w:rsidRDefault="00E947FD" w:rsidP="00E947FD">
            <w:pPr>
              <w:rPr>
                <w:i/>
              </w:rPr>
            </w:pPr>
            <w:r w:rsidRPr="00D979AC">
              <w:rPr>
                <w:i/>
              </w:rPr>
              <w:t>St-Pieters-Woluwe</w:t>
            </w:r>
          </w:p>
        </w:tc>
        <w:tc>
          <w:tcPr>
            <w:tcW w:w="2213" w:type="dxa"/>
          </w:tcPr>
          <w:p w:rsidR="00E947FD" w:rsidRPr="00D979AC" w:rsidRDefault="00E947FD" w:rsidP="00E947FD">
            <w:pPr>
              <w:rPr>
                <w:i/>
              </w:rPr>
            </w:pPr>
            <w:r w:rsidRPr="00D979AC">
              <w:rPr>
                <w:i/>
              </w:rPr>
              <w:t>8.263.208,57</w:t>
            </w:r>
          </w:p>
        </w:tc>
        <w:tc>
          <w:tcPr>
            <w:tcW w:w="2649" w:type="dxa"/>
          </w:tcPr>
          <w:p w:rsidR="00E947FD" w:rsidRPr="00D979AC" w:rsidRDefault="00E947FD" w:rsidP="00E947FD">
            <w:pPr>
              <w:rPr>
                <w:i/>
              </w:rPr>
            </w:pPr>
            <w:r w:rsidRPr="00D979AC">
              <w:rPr>
                <w:i/>
              </w:rPr>
              <w:t>28,3137 %</w:t>
            </w:r>
          </w:p>
        </w:tc>
      </w:tr>
      <w:tr w:rsidR="00D979AC" w:rsidRPr="00D979AC">
        <w:tc>
          <w:tcPr>
            <w:tcW w:w="3032" w:type="dxa"/>
          </w:tcPr>
          <w:p w:rsidR="00E947FD" w:rsidRPr="00D979AC" w:rsidRDefault="00E947FD" w:rsidP="00E947FD">
            <w:pPr>
              <w:rPr>
                <w:i/>
              </w:rPr>
            </w:pPr>
          </w:p>
        </w:tc>
        <w:tc>
          <w:tcPr>
            <w:tcW w:w="2213" w:type="dxa"/>
          </w:tcPr>
          <w:p w:rsidR="00E947FD" w:rsidRPr="00D979AC" w:rsidRDefault="00E947FD" w:rsidP="00E947FD">
            <w:pPr>
              <w:rPr>
                <w:i/>
              </w:rPr>
            </w:pPr>
            <w:r w:rsidRPr="00D979AC">
              <w:rPr>
                <w:i/>
              </w:rPr>
              <w:t>29.184.488,68</w:t>
            </w:r>
          </w:p>
        </w:tc>
        <w:tc>
          <w:tcPr>
            <w:tcW w:w="2649" w:type="dxa"/>
          </w:tcPr>
          <w:p w:rsidR="00E947FD" w:rsidRPr="00D979AC" w:rsidRDefault="00E947FD" w:rsidP="00E947FD">
            <w:pPr>
              <w:rPr>
                <w:i/>
              </w:rPr>
            </w:pPr>
          </w:p>
        </w:tc>
      </w:tr>
    </w:tbl>
    <w:p w:rsidR="00E947FD" w:rsidRPr="00D979AC" w:rsidRDefault="00E947FD" w:rsidP="00E947FD">
      <w:pPr>
        <w:tabs>
          <w:tab w:val="left" w:pos="567"/>
          <w:tab w:val="left" w:pos="1134"/>
        </w:tabs>
        <w:rPr>
          <w:i/>
          <w:lang w:val="nl-NL"/>
        </w:rPr>
      </w:pPr>
      <w:r w:rsidRPr="00D979AC">
        <w:rPr>
          <w:i/>
          <w:lang w:val="nl-NL"/>
        </w:rPr>
        <w:t>Overwegende dat de stemkracht van een raadslid evenredig is met de financiële bijdrage van zijn gemeente gedeeld door het aantal raadsleden die de gemeente vertegenwoordigen;</w:t>
      </w:r>
    </w:p>
    <w:p w:rsidR="00E947FD" w:rsidRPr="00D979AC" w:rsidRDefault="00E947FD" w:rsidP="00E947FD">
      <w:pPr>
        <w:tabs>
          <w:tab w:val="left" w:pos="567"/>
          <w:tab w:val="left" w:pos="1134"/>
        </w:tabs>
        <w:rPr>
          <w:i/>
          <w:lang w:val="nl-NL"/>
        </w:rPr>
      </w:pPr>
      <w:r w:rsidRPr="00D979AC">
        <w:rPr>
          <w:i/>
          <w:lang w:val="nl-NL"/>
        </w:rPr>
        <w:t xml:space="preserve">Overwegende dat de stemkracht van elk raadslid enkel van toepassing is op de stemmen voor de begroting, de begrotingswijzigingen en de jaarrekeningen ; </w:t>
      </w:r>
    </w:p>
    <w:p w:rsidR="00E947FD" w:rsidRPr="00D979AC" w:rsidRDefault="00E947FD" w:rsidP="00E947FD">
      <w:pPr>
        <w:rPr>
          <w:i/>
          <w:lang w:val="nl-NL"/>
        </w:rPr>
      </w:pPr>
      <w:r w:rsidRPr="00D979AC">
        <w:rPr>
          <w:i/>
          <w:lang w:val="nl-NL"/>
        </w:rPr>
        <w:t xml:space="preserve">BESLIST met éénparigheid van stemmen : </w:t>
      </w:r>
    </w:p>
    <w:p w:rsidR="00E947FD" w:rsidRPr="00D979AC" w:rsidRDefault="00E947FD" w:rsidP="00E947FD">
      <w:pPr>
        <w:tabs>
          <w:tab w:val="left" w:pos="567"/>
          <w:tab w:val="left" w:pos="1134"/>
        </w:tabs>
        <w:rPr>
          <w:i/>
          <w:lang w:val="nl-NL"/>
        </w:rPr>
      </w:pPr>
      <w:r w:rsidRPr="00D979AC">
        <w:rPr>
          <w:i/>
          <w:lang w:val="nl-NL"/>
        </w:rPr>
        <w:t>- De stemkracht op de volgende wijze voor het jaar 2020 te herzien :</w:t>
      </w:r>
    </w:p>
    <w:tbl>
      <w:tblPr>
        <w:tblStyle w:val="Grilledutableau"/>
        <w:tblW w:w="0" w:type="auto"/>
        <w:tblLook w:val="01E0" w:firstRow="1" w:lastRow="1" w:firstColumn="1" w:lastColumn="1" w:noHBand="0" w:noVBand="0"/>
      </w:tblPr>
      <w:tblGrid>
        <w:gridCol w:w="2861"/>
        <w:gridCol w:w="2045"/>
        <w:gridCol w:w="2138"/>
        <w:gridCol w:w="2142"/>
      </w:tblGrid>
      <w:tr w:rsidR="00D979AC" w:rsidRPr="00D979AC">
        <w:tc>
          <w:tcPr>
            <w:tcW w:w="3137" w:type="dxa"/>
          </w:tcPr>
          <w:p w:rsidR="00E947FD" w:rsidRPr="00D979AC" w:rsidRDefault="00E947FD" w:rsidP="00E947FD">
            <w:pPr>
              <w:tabs>
                <w:tab w:val="left" w:pos="567"/>
                <w:tab w:val="left" w:pos="1134"/>
              </w:tabs>
              <w:rPr>
                <w:i/>
                <w:snapToGrid w:val="0"/>
              </w:rPr>
            </w:pPr>
            <w:proofErr w:type="spellStart"/>
            <w:r w:rsidRPr="00D979AC">
              <w:rPr>
                <w:i/>
                <w:snapToGrid w:val="0"/>
              </w:rPr>
              <w:t>Gemeente</w:t>
            </w:r>
            <w:proofErr w:type="spellEnd"/>
          </w:p>
        </w:tc>
        <w:tc>
          <w:tcPr>
            <w:tcW w:w="2268" w:type="dxa"/>
          </w:tcPr>
          <w:p w:rsidR="00E947FD" w:rsidRPr="00D979AC" w:rsidRDefault="00E947FD" w:rsidP="00E947FD">
            <w:pPr>
              <w:tabs>
                <w:tab w:val="left" w:pos="567"/>
                <w:tab w:val="left" w:pos="1134"/>
              </w:tabs>
              <w:rPr>
                <w:i/>
                <w:snapToGrid w:val="0"/>
              </w:rPr>
            </w:pPr>
            <w:r w:rsidRPr="00D979AC">
              <w:rPr>
                <w:i/>
                <w:snapToGrid w:val="0"/>
              </w:rPr>
              <w:t xml:space="preserve">% </w:t>
            </w:r>
            <w:proofErr w:type="spellStart"/>
            <w:r w:rsidRPr="00D979AC">
              <w:rPr>
                <w:i/>
                <w:snapToGrid w:val="0"/>
              </w:rPr>
              <w:t>dotatie</w:t>
            </w:r>
            <w:proofErr w:type="spellEnd"/>
            <w:r w:rsidRPr="00D979AC">
              <w:rPr>
                <w:i/>
                <w:snapToGrid w:val="0"/>
              </w:rPr>
              <w:t xml:space="preserve">/ </w:t>
            </w:r>
            <w:proofErr w:type="spellStart"/>
            <w:r w:rsidRPr="00D979AC">
              <w:rPr>
                <w:i/>
                <w:snapToGrid w:val="0"/>
              </w:rPr>
              <w:t>gemeente</w:t>
            </w:r>
            <w:proofErr w:type="spellEnd"/>
          </w:p>
        </w:tc>
        <w:tc>
          <w:tcPr>
            <w:tcW w:w="2184" w:type="dxa"/>
          </w:tcPr>
          <w:p w:rsidR="00E947FD" w:rsidRPr="00D979AC" w:rsidRDefault="00E947FD" w:rsidP="00E947FD">
            <w:pPr>
              <w:tabs>
                <w:tab w:val="left" w:pos="567"/>
                <w:tab w:val="left" w:pos="1134"/>
              </w:tabs>
              <w:rPr>
                <w:i/>
                <w:snapToGrid w:val="0"/>
              </w:rPr>
            </w:pPr>
            <w:proofErr w:type="spellStart"/>
            <w:r w:rsidRPr="00D979AC">
              <w:rPr>
                <w:i/>
                <w:snapToGrid w:val="0"/>
              </w:rPr>
              <w:t>Aantal</w:t>
            </w:r>
            <w:proofErr w:type="spellEnd"/>
            <w:r w:rsidRPr="00D979AC">
              <w:rPr>
                <w:i/>
                <w:snapToGrid w:val="0"/>
              </w:rPr>
              <w:t xml:space="preserve"> </w:t>
            </w:r>
            <w:proofErr w:type="spellStart"/>
            <w:r w:rsidRPr="00D979AC">
              <w:rPr>
                <w:i/>
                <w:snapToGrid w:val="0"/>
              </w:rPr>
              <w:t>raadsleden</w:t>
            </w:r>
            <w:proofErr w:type="spellEnd"/>
            <w:r w:rsidRPr="00D979AC">
              <w:rPr>
                <w:i/>
                <w:snapToGrid w:val="0"/>
              </w:rPr>
              <w:t>/</w:t>
            </w:r>
            <w:proofErr w:type="spellStart"/>
            <w:r w:rsidRPr="00D979AC">
              <w:rPr>
                <w:i/>
                <w:snapToGrid w:val="0"/>
              </w:rPr>
              <w:t>gemeente</w:t>
            </w:r>
            <w:proofErr w:type="spellEnd"/>
          </w:p>
        </w:tc>
        <w:tc>
          <w:tcPr>
            <w:tcW w:w="2210" w:type="dxa"/>
          </w:tcPr>
          <w:p w:rsidR="00E947FD" w:rsidRPr="00D979AC" w:rsidRDefault="00E947FD" w:rsidP="00E947FD">
            <w:pPr>
              <w:tabs>
                <w:tab w:val="left" w:pos="567"/>
                <w:tab w:val="left" w:pos="1134"/>
              </w:tabs>
              <w:rPr>
                <w:i/>
                <w:snapToGrid w:val="0"/>
              </w:rPr>
            </w:pPr>
            <w:r w:rsidRPr="00D979AC">
              <w:rPr>
                <w:i/>
                <w:snapToGrid w:val="0"/>
              </w:rPr>
              <w:t xml:space="preserve">% </w:t>
            </w:r>
            <w:proofErr w:type="spellStart"/>
            <w:r w:rsidRPr="00D979AC">
              <w:rPr>
                <w:i/>
                <w:snapToGrid w:val="0"/>
              </w:rPr>
              <w:t>stemkracht</w:t>
            </w:r>
            <w:proofErr w:type="spellEnd"/>
            <w:r w:rsidRPr="00D979AC">
              <w:rPr>
                <w:i/>
                <w:snapToGrid w:val="0"/>
              </w:rPr>
              <w:t>/</w:t>
            </w:r>
            <w:proofErr w:type="spellStart"/>
            <w:r w:rsidRPr="00D979AC">
              <w:rPr>
                <w:i/>
                <w:snapToGrid w:val="0"/>
              </w:rPr>
              <w:t>raadslid</w:t>
            </w:r>
            <w:proofErr w:type="spellEnd"/>
          </w:p>
        </w:tc>
      </w:tr>
      <w:tr w:rsidR="00D979AC" w:rsidRPr="00D979AC">
        <w:tc>
          <w:tcPr>
            <w:tcW w:w="3137" w:type="dxa"/>
          </w:tcPr>
          <w:p w:rsidR="00E947FD" w:rsidRPr="00D979AC" w:rsidRDefault="00E947FD" w:rsidP="00E947FD">
            <w:pPr>
              <w:tabs>
                <w:tab w:val="left" w:pos="567"/>
                <w:tab w:val="left" w:pos="1134"/>
              </w:tabs>
              <w:rPr>
                <w:i/>
                <w:snapToGrid w:val="0"/>
              </w:rPr>
            </w:pPr>
            <w:r w:rsidRPr="00D979AC">
              <w:rPr>
                <w:i/>
                <w:snapToGrid w:val="0"/>
              </w:rPr>
              <w:lastRenderedPageBreak/>
              <w:t>ETTERBEEK</w:t>
            </w:r>
          </w:p>
        </w:tc>
        <w:tc>
          <w:tcPr>
            <w:tcW w:w="2268" w:type="dxa"/>
          </w:tcPr>
          <w:p w:rsidR="00E947FD" w:rsidRPr="00D979AC" w:rsidRDefault="00E947FD" w:rsidP="00E947FD">
            <w:pPr>
              <w:tabs>
                <w:tab w:val="left" w:pos="567"/>
                <w:tab w:val="left" w:pos="1134"/>
              </w:tabs>
              <w:rPr>
                <w:i/>
                <w:snapToGrid w:val="0"/>
              </w:rPr>
            </w:pPr>
            <w:r w:rsidRPr="00D979AC">
              <w:rPr>
                <w:i/>
                <w:snapToGrid w:val="0"/>
              </w:rPr>
              <w:t>32,5055 %</w:t>
            </w:r>
          </w:p>
        </w:tc>
        <w:tc>
          <w:tcPr>
            <w:tcW w:w="2184" w:type="dxa"/>
          </w:tcPr>
          <w:p w:rsidR="00E947FD" w:rsidRPr="00D979AC" w:rsidRDefault="00E947FD" w:rsidP="00E947FD">
            <w:pPr>
              <w:tabs>
                <w:tab w:val="left" w:pos="567"/>
                <w:tab w:val="left" w:pos="1134"/>
              </w:tabs>
              <w:rPr>
                <w:i/>
                <w:snapToGrid w:val="0"/>
              </w:rPr>
            </w:pPr>
            <w:r w:rsidRPr="00D979AC">
              <w:rPr>
                <w:i/>
                <w:snapToGrid w:val="0"/>
              </w:rPr>
              <w:t>8</w:t>
            </w:r>
          </w:p>
        </w:tc>
        <w:tc>
          <w:tcPr>
            <w:tcW w:w="2210" w:type="dxa"/>
          </w:tcPr>
          <w:p w:rsidR="00E947FD" w:rsidRPr="00D979AC" w:rsidRDefault="00E947FD" w:rsidP="00E947FD">
            <w:pPr>
              <w:tabs>
                <w:tab w:val="left" w:pos="567"/>
                <w:tab w:val="left" w:pos="1134"/>
              </w:tabs>
              <w:rPr>
                <w:i/>
                <w:snapToGrid w:val="0"/>
              </w:rPr>
            </w:pPr>
            <w:r w:rsidRPr="00D979AC">
              <w:rPr>
                <w:i/>
                <w:snapToGrid w:val="0"/>
              </w:rPr>
              <w:t>4,06%</w:t>
            </w:r>
          </w:p>
        </w:tc>
      </w:tr>
      <w:tr w:rsidR="00D979AC" w:rsidRPr="00D979AC">
        <w:tc>
          <w:tcPr>
            <w:tcW w:w="3137" w:type="dxa"/>
          </w:tcPr>
          <w:p w:rsidR="00E947FD" w:rsidRPr="00D979AC" w:rsidRDefault="00E947FD" w:rsidP="00E947FD">
            <w:pPr>
              <w:tabs>
                <w:tab w:val="left" w:pos="567"/>
                <w:tab w:val="left" w:pos="1134"/>
              </w:tabs>
              <w:rPr>
                <w:i/>
                <w:snapToGrid w:val="0"/>
              </w:rPr>
            </w:pPr>
            <w:r w:rsidRPr="00D979AC">
              <w:rPr>
                <w:i/>
                <w:snapToGrid w:val="0"/>
              </w:rPr>
              <w:t>St-LAMBRECHTS-WOLUWE</w:t>
            </w:r>
          </w:p>
        </w:tc>
        <w:tc>
          <w:tcPr>
            <w:tcW w:w="2268" w:type="dxa"/>
          </w:tcPr>
          <w:p w:rsidR="00E947FD" w:rsidRPr="00D979AC" w:rsidRDefault="00E947FD" w:rsidP="00E947FD">
            <w:pPr>
              <w:tabs>
                <w:tab w:val="left" w:pos="567"/>
                <w:tab w:val="left" w:pos="1134"/>
              </w:tabs>
              <w:rPr>
                <w:i/>
                <w:snapToGrid w:val="0"/>
              </w:rPr>
            </w:pPr>
            <w:r w:rsidRPr="00D979AC">
              <w:rPr>
                <w:i/>
                <w:snapToGrid w:val="0"/>
              </w:rPr>
              <w:t>39,1808 %</w:t>
            </w:r>
          </w:p>
        </w:tc>
        <w:tc>
          <w:tcPr>
            <w:tcW w:w="2184" w:type="dxa"/>
          </w:tcPr>
          <w:p w:rsidR="00E947FD" w:rsidRPr="00D979AC" w:rsidRDefault="00E947FD" w:rsidP="00E947FD">
            <w:pPr>
              <w:tabs>
                <w:tab w:val="left" w:pos="567"/>
                <w:tab w:val="left" w:pos="1134"/>
              </w:tabs>
              <w:rPr>
                <w:i/>
                <w:snapToGrid w:val="0"/>
              </w:rPr>
            </w:pPr>
            <w:r w:rsidRPr="00D979AC">
              <w:rPr>
                <w:i/>
                <w:snapToGrid w:val="0"/>
              </w:rPr>
              <w:t>9</w:t>
            </w:r>
          </w:p>
        </w:tc>
        <w:tc>
          <w:tcPr>
            <w:tcW w:w="2210" w:type="dxa"/>
          </w:tcPr>
          <w:p w:rsidR="00E947FD" w:rsidRPr="00D979AC" w:rsidRDefault="00E947FD" w:rsidP="00E947FD">
            <w:pPr>
              <w:tabs>
                <w:tab w:val="left" w:pos="567"/>
                <w:tab w:val="left" w:pos="1134"/>
              </w:tabs>
              <w:rPr>
                <w:i/>
                <w:snapToGrid w:val="0"/>
              </w:rPr>
            </w:pPr>
            <w:r w:rsidRPr="00D979AC">
              <w:rPr>
                <w:i/>
                <w:snapToGrid w:val="0"/>
              </w:rPr>
              <w:t>4,35%</w:t>
            </w:r>
          </w:p>
        </w:tc>
      </w:tr>
      <w:tr w:rsidR="00E947FD" w:rsidRPr="00D979AC">
        <w:tc>
          <w:tcPr>
            <w:tcW w:w="3137" w:type="dxa"/>
          </w:tcPr>
          <w:p w:rsidR="00E947FD" w:rsidRPr="00D979AC" w:rsidRDefault="00E947FD" w:rsidP="00E947FD">
            <w:pPr>
              <w:tabs>
                <w:tab w:val="left" w:pos="567"/>
                <w:tab w:val="left" w:pos="1134"/>
              </w:tabs>
              <w:rPr>
                <w:i/>
                <w:snapToGrid w:val="0"/>
              </w:rPr>
            </w:pPr>
            <w:r w:rsidRPr="00D979AC">
              <w:rPr>
                <w:i/>
                <w:snapToGrid w:val="0"/>
              </w:rPr>
              <w:t>St-PIETERS-WOLUWE</w:t>
            </w:r>
          </w:p>
        </w:tc>
        <w:tc>
          <w:tcPr>
            <w:tcW w:w="2268" w:type="dxa"/>
          </w:tcPr>
          <w:p w:rsidR="00E947FD" w:rsidRPr="00D979AC" w:rsidRDefault="00E947FD" w:rsidP="00E947FD">
            <w:pPr>
              <w:tabs>
                <w:tab w:val="left" w:pos="567"/>
                <w:tab w:val="left" w:pos="1134"/>
              </w:tabs>
              <w:rPr>
                <w:i/>
                <w:snapToGrid w:val="0"/>
              </w:rPr>
            </w:pPr>
            <w:r w:rsidRPr="00D979AC">
              <w:rPr>
                <w:i/>
                <w:snapToGrid w:val="0"/>
              </w:rPr>
              <w:t>28,3137 %</w:t>
            </w:r>
          </w:p>
        </w:tc>
        <w:tc>
          <w:tcPr>
            <w:tcW w:w="2184" w:type="dxa"/>
          </w:tcPr>
          <w:p w:rsidR="00E947FD" w:rsidRPr="00D979AC" w:rsidRDefault="00E947FD" w:rsidP="00E947FD">
            <w:pPr>
              <w:tabs>
                <w:tab w:val="left" w:pos="567"/>
                <w:tab w:val="left" w:pos="1134"/>
              </w:tabs>
              <w:rPr>
                <w:i/>
                <w:snapToGrid w:val="0"/>
              </w:rPr>
            </w:pPr>
            <w:r w:rsidRPr="00D979AC">
              <w:rPr>
                <w:i/>
                <w:snapToGrid w:val="0"/>
              </w:rPr>
              <w:t>7</w:t>
            </w:r>
          </w:p>
        </w:tc>
        <w:tc>
          <w:tcPr>
            <w:tcW w:w="2210" w:type="dxa"/>
          </w:tcPr>
          <w:p w:rsidR="00E947FD" w:rsidRPr="00D979AC" w:rsidRDefault="00E947FD" w:rsidP="00E947FD">
            <w:pPr>
              <w:tabs>
                <w:tab w:val="left" w:pos="567"/>
                <w:tab w:val="left" w:pos="1134"/>
              </w:tabs>
              <w:rPr>
                <w:i/>
                <w:snapToGrid w:val="0"/>
              </w:rPr>
            </w:pPr>
            <w:r w:rsidRPr="00D979AC">
              <w:rPr>
                <w:i/>
                <w:snapToGrid w:val="0"/>
              </w:rPr>
              <w:t>4,04%</w:t>
            </w:r>
          </w:p>
        </w:tc>
      </w:tr>
    </w:tbl>
    <w:p w:rsidR="00E947FD" w:rsidRPr="00D979AC" w:rsidRDefault="00E947FD" w:rsidP="00E947FD">
      <w:pPr>
        <w:pStyle w:val="Retraitcorpsdetexte3"/>
        <w:ind w:left="180"/>
        <w:rPr>
          <w:i/>
          <w:iCs/>
          <w:sz w:val="20"/>
          <w:szCs w:val="20"/>
        </w:rPr>
      </w:pPr>
    </w:p>
    <w:p w:rsidR="00875EC1" w:rsidRPr="00D979AC" w:rsidRDefault="00875EC1" w:rsidP="00875EC1">
      <w:pPr>
        <w:numPr>
          <w:ilvl w:val="0"/>
          <w:numId w:val="11"/>
        </w:numPr>
        <w:rPr>
          <w:b/>
          <w:iCs/>
        </w:rPr>
      </w:pPr>
      <w:r w:rsidRPr="00D979AC">
        <w:rPr>
          <w:b/>
          <w:iCs/>
        </w:rPr>
        <w:t xml:space="preserve">Approbation du bail 142-144 avenue de </w:t>
      </w:r>
      <w:proofErr w:type="spellStart"/>
      <w:r w:rsidRPr="00D979AC">
        <w:rPr>
          <w:b/>
          <w:iCs/>
        </w:rPr>
        <w:t>Tervueren</w:t>
      </w:r>
      <w:proofErr w:type="spellEnd"/>
    </w:p>
    <w:p w:rsidR="00875EC1" w:rsidRPr="00D979AC" w:rsidRDefault="00875EC1" w:rsidP="00875EC1">
      <w:pPr>
        <w:ind w:left="360"/>
        <w:rPr>
          <w:b/>
          <w:i/>
          <w:iCs/>
        </w:rPr>
      </w:pPr>
      <w:r w:rsidRPr="00D979AC">
        <w:rPr>
          <w:b/>
          <w:i/>
          <w:iCs/>
        </w:rPr>
        <w:tab/>
      </w:r>
      <w:proofErr w:type="spellStart"/>
      <w:r w:rsidRPr="00D979AC">
        <w:rPr>
          <w:b/>
          <w:i/>
          <w:iCs/>
        </w:rPr>
        <w:t>Goedkeuring</w:t>
      </w:r>
      <w:proofErr w:type="spellEnd"/>
      <w:r w:rsidRPr="00D979AC">
        <w:rPr>
          <w:b/>
          <w:i/>
          <w:iCs/>
        </w:rPr>
        <w:t xml:space="preserve"> van de </w:t>
      </w:r>
      <w:proofErr w:type="spellStart"/>
      <w:r w:rsidR="00FC5E97" w:rsidRPr="00D979AC">
        <w:rPr>
          <w:b/>
          <w:i/>
          <w:iCs/>
        </w:rPr>
        <w:t>h</w:t>
      </w:r>
      <w:r w:rsidRPr="00D979AC">
        <w:rPr>
          <w:b/>
          <w:i/>
          <w:iCs/>
        </w:rPr>
        <w:t>uurovereenskomst</w:t>
      </w:r>
      <w:proofErr w:type="spellEnd"/>
      <w:r w:rsidRPr="00D979AC">
        <w:rPr>
          <w:b/>
          <w:i/>
          <w:iCs/>
        </w:rPr>
        <w:t xml:space="preserve"> 142-144 </w:t>
      </w:r>
      <w:proofErr w:type="spellStart"/>
      <w:r w:rsidRPr="00D979AC">
        <w:rPr>
          <w:b/>
          <w:i/>
          <w:iCs/>
        </w:rPr>
        <w:t>Tervurenlaan</w:t>
      </w:r>
      <w:proofErr w:type="spellEnd"/>
    </w:p>
    <w:p w:rsidR="00875EC1" w:rsidRPr="00D979AC" w:rsidRDefault="00E947FD" w:rsidP="00E947FD">
      <w:pPr>
        <w:rPr>
          <w:iCs/>
        </w:rPr>
      </w:pPr>
      <w:r w:rsidRPr="00D979AC">
        <w:rPr>
          <w:iCs/>
        </w:rPr>
        <w:t>Le Conseil de Police approuve à l’unanimité le bail tel que repris en annexe.</w:t>
      </w:r>
    </w:p>
    <w:p w:rsidR="00FC5E97" w:rsidRPr="00D979AC" w:rsidRDefault="00FC5E97" w:rsidP="00E947FD">
      <w:pPr>
        <w:rPr>
          <w:i/>
          <w:iCs/>
          <w:lang w:val="nl-BE"/>
        </w:rPr>
      </w:pPr>
      <w:r w:rsidRPr="00D979AC">
        <w:rPr>
          <w:i/>
          <w:iCs/>
          <w:lang w:val="nl-BE"/>
        </w:rPr>
        <w:t>De politieraad keurt de huurovereenkomst zoals hernomen in de bijlage met eenparigheid van stemmen goed.</w:t>
      </w:r>
    </w:p>
    <w:p w:rsidR="00E947FD" w:rsidRPr="00D979AC" w:rsidRDefault="00E947FD" w:rsidP="00E947FD">
      <w:pPr>
        <w:rPr>
          <w:iCs/>
          <w:lang w:val="nl-BE"/>
        </w:rPr>
      </w:pPr>
    </w:p>
    <w:p w:rsidR="00875EC1" w:rsidRPr="00D979AC" w:rsidRDefault="00875EC1" w:rsidP="00875EC1">
      <w:pPr>
        <w:numPr>
          <w:ilvl w:val="0"/>
          <w:numId w:val="11"/>
        </w:numPr>
        <w:rPr>
          <w:b/>
          <w:iCs/>
        </w:rPr>
      </w:pPr>
      <w:r w:rsidRPr="00D979AC">
        <w:rPr>
          <w:b/>
          <w:iCs/>
        </w:rPr>
        <w:t>Installation d’une nouvelle cuisine à l’antenne d’Etterbeek – approbation des conditions et du mode de passation</w:t>
      </w:r>
    </w:p>
    <w:p w:rsidR="00875EC1" w:rsidRPr="00D979AC" w:rsidRDefault="00875EC1" w:rsidP="00875EC1">
      <w:pPr>
        <w:ind w:left="360"/>
        <w:rPr>
          <w:b/>
          <w:i/>
          <w:iCs/>
          <w:lang w:val="nl-BE"/>
        </w:rPr>
      </w:pPr>
      <w:r w:rsidRPr="00D979AC">
        <w:rPr>
          <w:b/>
          <w:i/>
          <w:iCs/>
        </w:rPr>
        <w:tab/>
      </w:r>
      <w:r w:rsidRPr="00D979AC">
        <w:rPr>
          <w:b/>
          <w:i/>
          <w:iCs/>
          <w:lang w:val="nl-BE"/>
        </w:rPr>
        <w:t xml:space="preserve">Installatie van een nieuwe keuken in de antenne van Etterbeek – goedkeuring lastvoorwaarden en </w:t>
      </w:r>
      <w:r w:rsidRPr="00D979AC">
        <w:rPr>
          <w:b/>
          <w:i/>
          <w:iCs/>
          <w:lang w:val="nl-BE"/>
        </w:rPr>
        <w:tab/>
        <w:t>gunningswijze</w:t>
      </w:r>
    </w:p>
    <w:p w:rsidR="00E040A3" w:rsidRPr="00D979AC" w:rsidRDefault="00E040A3" w:rsidP="00E040A3">
      <w:pPr>
        <w:rPr>
          <w:noProof/>
        </w:rPr>
      </w:pPr>
      <w:r w:rsidRPr="00D979AC">
        <w:rPr>
          <w:noProof/>
        </w:rPr>
        <w:t>Le Conseil de police,</w:t>
      </w:r>
    </w:p>
    <w:p w:rsidR="00E040A3" w:rsidRPr="00D979AC" w:rsidRDefault="00E040A3" w:rsidP="00E040A3">
      <w:pPr>
        <w:rPr>
          <w:noProof/>
        </w:rPr>
      </w:pPr>
      <w:r w:rsidRPr="00D979AC">
        <w:rPr>
          <w:noProof/>
        </w:rPr>
        <w:t>Attendu qu’un crédit de € 347.500,00 est inscrit à l’article 3300/724-60 du budget extraordinaire 2020 (Maintenance extraordinaire des bâtiments);</w:t>
      </w:r>
    </w:p>
    <w:p w:rsidR="00E040A3" w:rsidRPr="00D979AC" w:rsidRDefault="00E040A3" w:rsidP="00E040A3">
      <w:pPr>
        <w:rPr>
          <w:noProof/>
        </w:rPr>
      </w:pPr>
      <w:r w:rsidRPr="00D979AC">
        <w:rPr>
          <w:noProof/>
        </w:rPr>
        <w:t>Vu les articles 33 et 34 de la loi du 07 décembre 1998 organisant un service de police intégré structuré à deux niveaux;</w:t>
      </w:r>
    </w:p>
    <w:p w:rsidR="00E040A3" w:rsidRPr="00D979AC" w:rsidRDefault="00E040A3" w:rsidP="00E040A3">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w:t>
      </w:r>
    </w:p>
    <w:p w:rsidR="00E040A3" w:rsidRPr="00D979AC" w:rsidRDefault="00E040A3" w:rsidP="00E040A3">
      <w:pPr>
        <w:rPr>
          <w:noProof/>
        </w:rPr>
      </w:pPr>
      <w:r w:rsidRPr="00D979AC">
        <w:rPr>
          <w:noProof/>
        </w:rPr>
        <w:t>Vu la loi du 17 juin 2016 relative aux marchés publics, notamment l’article 92 (le montant estimé HTVA n'atteint pas le seuil de € 30.000,00 );</w:t>
      </w:r>
    </w:p>
    <w:p w:rsidR="00E040A3" w:rsidRPr="00D979AC" w:rsidRDefault="00E040A3" w:rsidP="00E040A3">
      <w:pPr>
        <w:rPr>
          <w:noProof/>
        </w:rPr>
      </w:pPr>
      <w:r w:rsidRPr="00D979AC">
        <w:rPr>
          <w:noProof/>
        </w:rPr>
        <w:t>Vu l'arrêté royal du 14 janvier 2013 établissant les règles générales d'exécution des marchés publics et ses modifications ultérieures;</w:t>
      </w:r>
    </w:p>
    <w:p w:rsidR="00E040A3" w:rsidRPr="00D979AC" w:rsidRDefault="00E040A3" w:rsidP="00E040A3">
      <w:pPr>
        <w:rPr>
          <w:noProof/>
        </w:rPr>
      </w:pPr>
      <w:r w:rsidRPr="00D979AC">
        <w:rPr>
          <w:noProof/>
        </w:rPr>
        <w:t>Vu l'arrêté royal du 18 avril 2017 relatif à la passation des marchés publics dans les secteurs classiques et ses modifications ultérieures;</w:t>
      </w:r>
    </w:p>
    <w:p w:rsidR="00E040A3" w:rsidRPr="00D979AC" w:rsidRDefault="00E040A3" w:rsidP="00E040A3">
      <w:pPr>
        <w:rPr>
          <w:noProof/>
        </w:rPr>
      </w:pPr>
      <w:r w:rsidRPr="00D979AC">
        <w:rPr>
          <w:noProof/>
        </w:rPr>
        <w:t>Considérant que l’auteur de projet a établi une description technique N° 2020-1448 pour le marché “Installation d'une nouvelle cuisine à l'antenne Etterbeek”;</w:t>
      </w:r>
    </w:p>
    <w:p w:rsidR="00E040A3" w:rsidRPr="00D979AC" w:rsidRDefault="00E040A3" w:rsidP="00E040A3">
      <w:pPr>
        <w:rPr>
          <w:noProof/>
        </w:rPr>
      </w:pPr>
      <w:r w:rsidRPr="00D979AC">
        <w:rPr>
          <w:noProof/>
        </w:rPr>
        <w:t>Considérant que le montant estimé de ce marché s'élève à € 10.000,00 TVAC;</w:t>
      </w:r>
    </w:p>
    <w:p w:rsidR="00E040A3" w:rsidRPr="00D979AC" w:rsidRDefault="00E040A3" w:rsidP="00E040A3">
      <w:pPr>
        <w:rPr>
          <w:noProof/>
        </w:rPr>
      </w:pPr>
      <w:r w:rsidRPr="00D979AC">
        <w:rPr>
          <w:noProof/>
        </w:rPr>
        <w:t>Considérant qu’il est proposé de conclure le marché par facture acceptée (marchés publics de faible montant);</w:t>
      </w:r>
    </w:p>
    <w:p w:rsidR="00E040A3" w:rsidRPr="00D979AC" w:rsidRDefault="00E040A3" w:rsidP="00E040A3">
      <w:pPr>
        <w:ind w:right="567"/>
        <w:rPr>
          <w:noProof/>
        </w:rPr>
      </w:pPr>
      <w:r w:rsidRPr="00D979AC">
        <w:rPr>
          <w:noProof/>
        </w:rPr>
        <w:t>Considérant que le crédit permettant cette dépense est inscrit au budget extraordinaire de l’exercice 2020, article 3300/724-60.</w:t>
      </w:r>
    </w:p>
    <w:p w:rsidR="00E040A3" w:rsidRPr="00D979AC" w:rsidRDefault="00E040A3" w:rsidP="00E040A3">
      <w:pPr>
        <w:pStyle w:val="Corpsdetexte2"/>
        <w:ind w:right="567"/>
        <w:jc w:val="left"/>
        <w:rPr>
          <w:rFonts w:ascii="Times New Roman" w:hAnsi="Times New Roman"/>
          <w:color w:val="auto"/>
          <w:sz w:val="20"/>
        </w:rPr>
      </w:pPr>
      <w:r w:rsidRPr="00D979AC">
        <w:rPr>
          <w:rFonts w:ascii="Times New Roman" w:hAnsi="Times New Roman"/>
          <w:color w:val="auto"/>
          <w:sz w:val="20"/>
        </w:rPr>
        <w:t>DECIDE à l’unanimité des voix</w:t>
      </w:r>
    </w:p>
    <w:p w:rsidR="00E040A3" w:rsidRPr="00D979AC" w:rsidRDefault="00E040A3" w:rsidP="00E040A3">
      <w:pPr>
        <w:rPr>
          <w:noProof/>
        </w:rPr>
      </w:pPr>
      <w:r w:rsidRPr="00D979AC">
        <w:rPr>
          <w:noProof/>
          <w:u w:val="single"/>
        </w:rPr>
        <w:t>Article 1</w:t>
      </w:r>
      <w:r w:rsidRPr="00D979AC">
        <w:rPr>
          <w:noProof/>
          <w:u w:val="single"/>
          <w:vertAlign w:val="superscript"/>
        </w:rPr>
        <w:t>er</w:t>
      </w:r>
      <w:r w:rsidRPr="00D979AC">
        <w:rPr>
          <w:noProof/>
        </w:rPr>
        <w:t>: D'approuver le principe et le montant estimé du marché “Installation d'une nouvelle cuisine à l'antenne Etterbeek”. Les conditions sont fixées comme prévu au cahier des charges et par les règles générales d'exécution des marchés publics. Le montant estimé s'élève à € 10.000,00 TVAC.</w:t>
      </w:r>
    </w:p>
    <w:p w:rsidR="00E040A3" w:rsidRPr="00D979AC" w:rsidRDefault="00E040A3" w:rsidP="00E040A3">
      <w:pPr>
        <w:rPr>
          <w:noProof/>
        </w:rPr>
      </w:pPr>
      <w:r w:rsidRPr="00D979AC">
        <w:rPr>
          <w:noProof/>
          <w:u w:val="single"/>
        </w:rPr>
        <w:t>Article 2</w:t>
      </w:r>
      <w:r w:rsidRPr="00D979AC">
        <w:rPr>
          <w:noProof/>
        </w:rPr>
        <w:t>: De conclure le marché par la facture acceptée (marchés publics de faible montant).</w:t>
      </w:r>
    </w:p>
    <w:p w:rsidR="00E040A3" w:rsidRPr="00D979AC" w:rsidRDefault="00E040A3" w:rsidP="00E040A3">
      <w:pPr>
        <w:rPr>
          <w:noProof/>
        </w:rPr>
      </w:pPr>
      <w:r w:rsidRPr="00D979AC">
        <w:rPr>
          <w:noProof/>
          <w:u w:val="single"/>
        </w:rPr>
        <w:t>Article 3</w:t>
      </w:r>
      <w:r w:rsidRPr="00D979AC">
        <w:rPr>
          <w:noProof/>
        </w:rPr>
        <w:t>: De financer cette dépense par le crédit inscrit au budget extraordinaire de l’exercice 2020, article 3300/724-60.</w:t>
      </w:r>
    </w:p>
    <w:p w:rsidR="00875EC1" w:rsidRPr="00D979AC" w:rsidRDefault="00875EC1" w:rsidP="00E040A3">
      <w:pPr>
        <w:rPr>
          <w:iCs/>
        </w:rPr>
      </w:pPr>
    </w:p>
    <w:p w:rsidR="008B6317" w:rsidRPr="00D979AC" w:rsidRDefault="008B6317" w:rsidP="008B6317">
      <w:pPr>
        <w:ind w:right="567"/>
        <w:jc w:val="both"/>
        <w:rPr>
          <w:i/>
          <w:lang w:val="nl-NL"/>
        </w:rPr>
      </w:pPr>
      <w:r w:rsidRPr="00D979AC">
        <w:rPr>
          <w:i/>
          <w:lang w:val="nl-NL"/>
        </w:rPr>
        <w:t>De Politieraad,</w:t>
      </w:r>
    </w:p>
    <w:p w:rsidR="008B6317" w:rsidRPr="00D979AC" w:rsidRDefault="008B6317" w:rsidP="008B6317">
      <w:pPr>
        <w:pStyle w:val="Corpsdetexte"/>
        <w:ind w:right="567"/>
        <w:rPr>
          <w:rFonts w:ascii="Times New Roman" w:hAnsi="Times New Roman"/>
          <w:b w:val="0"/>
          <w:i/>
          <w:noProof/>
          <w:color w:val="auto"/>
          <w:sz w:val="20"/>
          <w:lang w:val="nl-NL"/>
        </w:rPr>
      </w:pPr>
      <w:r w:rsidRPr="00D979AC">
        <w:rPr>
          <w:rFonts w:ascii="Times New Roman" w:hAnsi="Times New Roman"/>
          <w:b w:val="0"/>
          <w:i/>
          <w:color w:val="auto"/>
          <w:sz w:val="20"/>
          <w:lang w:val="nl-BE"/>
        </w:rPr>
        <w:t xml:space="preserve">Aangezien dat een krediet van € 347.500,00 op artikel 3300/724-60 van de buitengewone dienst 2020; ingeschreven is </w:t>
      </w:r>
      <w:r w:rsidRPr="00D979AC">
        <w:rPr>
          <w:rFonts w:ascii="Times New Roman" w:hAnsi="Times New Roman"/>
          <w:b w:val="0"/>
          <w:i/>
          <w:noProof/>
          <w:color w:val="auto"/>
          <w:sz w:val="20"/>
          <w:lang w:val="nl-NL"/>
        </w:rPr>
        <w:t>(Buitengewoon onderhoud van gebouwen);</w:t>
      </w:r>
    </w:p>
    <w:p w:rsidR="008B6317" w:rsidRPr="00D979AC" w:rsidRDefault="008B6317" w:rsidP="008B6317">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artikels 33 en 34 van de wet dd 7 december 1998 betreffende de organisatie van een geïntegreerde politiedienst gestructureerd op twee niveaus;</w:t>
      </w:r>
    </w:p>
    <w:p w:rsidR="008B6317" w:rsidRPr="00D979AC" w:rsidRDefault="008B6317" w:rsidP="008B6317">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8B6317" w:rsidRPr="00D979AC" w:rsidRDefault="008B6317" w:rsidP="008B6317">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8B6317" w:rsidRPr="00D979AC" w:rsidRDefault="008B6317" w:rsidP="008B6317">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8B6317" w:rsidRPr="00D979AC" w:rsidRDefault="008B6317" w:rsidP="008B6317">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8B6317" w:rsidRPr="00D979AC" w:rsidRDefault="008B6317" w:rsidP="008B6317">
      <w:pPr>
        <w:rPr>
          <w:i/>
          <w:noProof/>
          <w:lang w:val="nl-NL"/>
        </w:rPr>
      </w:pPr>
      <w:r w:rsidRPr="00D979AC">
        <w:rPr>
          <w:i/>
          <w:noProof/>
          <w:lang w:val="nl-NL"/>
        </w:rPr>
        <w:t>Overwegende dat in het kader van de opdracht “Installatie van een nieuwe keuken in de antenne van Etterbeek” een technische beschrijving met nr. 2020-1448 werd opgesteld door de ontwerper;</w:t>
      </w:r>
    </w:p>
    <w:p w:rsidR="008B6317" w:rsidRPr="00D979AC" w:rsidRDefault="008B6317" w:rsidP="008B6317">
      <w:pPr>
        <w:rPr>
          <w:i/>
          <w:noProof/>
          <w:lang w:val="nl-NL"/>
        </w:rPr>
      </w:pPr>
      <w:r w:rsidRPr="00D979AC">
        <w:rPr>
          <w:i/>
          <w:noProof/>
          <w:lang w:val="nl-NL"/>
        </w:rPr>
        <w:t>Overwegende dat de uitgave voor deze opdracht wordt geraamd op € 10.000,00 BTW inb.;</w:t>
      </w:r>
    </w:p>
    <w:p w:rsidR="008B6317" w:rsidRPr="00D979AC" w:rsidRDefault="008B6317" w:rsidP="008B6317">
      <w:pPr>
        <w:rPr>
          <w:i/>
          <w:noProof/>
          <w:lang w:val="nl-NL"/>
        </w:rPr>
      </w:pPr>
      <w:r w:rsidRPr="00D979AC">
        <w:rPr>
          <w:i/>
          <w:noProof/>
          <w:lang w:val="nl-NL"/>
        </w:rPr>
        <w:t>Overwegende dat voorgesteld wordt de opdracht tot stand te brengen bij wijze van de aanvaarde factuur (overheidsopdracht van beperkte waarde);</w:t>
      </w:r>
    </w:p>
    <w:p w:rsidR="008B6317" w:rsidRPr="00D979AC" w:rsidRDefault="008B6317" w:rsidP="008B6317">
      <w:pPr>
        <w:ind w:right="567"/>
        <w:jc w:val="both"/>
        <w:rPr>
          <w:i/>
          <w:noProof/>
          <w:lang w:val="nl-NL"/>
        </w:rPr>
      </w:pPr>
      <w:r w:rsidRPr="00D979AC">
        <w:rPr>
          <w:i/>
          <w:noProof/>
          <w:lang w:val="nl-NL"/>
        </w:rPr>
        <w:lastRenderedPageBreak/>
        <w:t>Overwegende dat de uitgave voor deze opdracht voorzien is in het budget van 2020, op artikel 3300/724-60 van de buitengewone dienst.</w:t>
      </w:r>
    </w:p>
    <w:p w:rsidR="008B6317" w:rsidRPr="00D979AC" w:rsidRDefault="008B6317" w:rsidP="008B6317">
      <w:pPr>
        <w:rPr>
          <w:i/>
          <w:lang w:val="nl-NL"/>
        </w:rPr>
      </w:pPr>
      <w:r w:rsidRPr="00D979AC">
        <w:rPr>
          <w:i/>
          <w:lang w:val="nl-NL"/>
        </w:rPr>
        <w:t>BESLIST</w:t>
      </w:r>
      <w:r w:rsidR="00373D61" w:rsidRPr="00D979AC">
        <w:rPr>
          <w:i/>
          <w:lang w:val="nl-NL"/>
        </w:rPr>
        <w:t xml:space="preserve"> met éénparigheid van stemmen </w:t>
      </w:r>
      <w:r w:rsidRPr="00D979AC">
        <w:rPr>
          <w:i/>
          <w:lang w:val="nl-NL"/>
        </w:rPr>
        <w:t xml:space="preserve">: </w:t>
      </w:r>
    </w:p>
    <w:p w:rsidR="008B6317" w:rsidRPr="00D979AC" w:rsidRDefault="008B6317" w:rsidP="008B6317">
      <w:pPr>
        <w:rPr>
          <w:i/>
          <w:noProof/>
          <w:lang w:val="nl-NL"/>
        </w:rPr>
      </w:pPr>
      <w:r w:rsidRPr="00D979AC">
        <w:rPr>
          <w:i/>
          <w:noProof/>
          <w:u w:val="single"/>
          <w:lang w:val="nl-NL"/>
        </w:rPr>
        <w:t>Artikel 1</w:t>
      </w:r>
      <w:r w:rsidRPr="00D979AC">
        <w:rPr>
          <w:i/>
          <w:noProof/>
          <w:lang w:val="nl-NL"/>
        </w:rPr>
        <w:t>: Goedkeuring wordt verleend aan het beginsel en aan de raming voor de opdracht “Installatie van een nieuwe keuken in de antenne van Etterbeek”. De lastvoorwaarden worden vastgesteld zoals voorzien in het bestek en zoals opgenomen in de algemene uitvoeringsregels van de overheidsopdrachten. De raming bedraagt € 10.000,00 BTW inb.</w:t>
      </w:r>
    </w:p>
    <w:p w:rsidR="008B6317" w:rsidRPr="00D979AC" w:rsidRDefault="008B6317" w:rsidP="008B6317">
      <w:pPr>
        <w:rPr>
          <w:i/>
          <w:noProof/>
          <w:lang w:val="nl-NL"/>
        </w:rPr>
      </w:pPr>
      <w:r w:rsidRPr="00D979AC">
        <w:rPr>
          <w:i/>
          <w:noProof/>
          <w:u w:val="single"/>
          <w:lang w:val="nl-NL"/>
        </w:rPr>
        <w:t>Artikel 2</w:t>
      </w:r>
      <w:r w:rsidRPr="00D979AC">
        <w:rPr>
          <w:i/>
          <w:noProof/>
          <w:lang w:val="nl-NL"/>
        </w:rPr>
        <w:t>: Bovengenoemde opdracht komt tot stand bij wijze van de aanvaarde factuur (overheidsopdracht van beperkte waarde).</w:t>
      </w:r>
    </w:p>
    <w:p w:rsidR="008B6317" w:rsidRPr="00D979AC" w:rsidRDefault="008B6317" w:rsidP="008B6317">
      <w:pPr>
        <w:rPr>
          <w:i/>
          <w:noProof/>
          <w:lang w:val="nl-NL"/>
        </w:rPr>
      </w:pPr>
      <w:r w:rsidRPr="00D979AC">
        <w:rPr>
          <w:i/>
          <w:noProof/>
          <w:u w:val="single"/>
          <w:lang w:val="nl-NL"/>
        </w:rPr>
        <w:t>Artikel 3</w:t>
      </w:r>
      <w:r w:rsidRPr="00D979AC">
        <w:rPr>
          <w:i/>
          <w:noProof/>
          <w:lang w:val="nl-NL"/>
        </w:rPr>
        <w:t>: De uitgave voor deze opdracht is voorzien in het budget van 2020, op artikel 3300/724-60 van de buitengewone dienst.</w:t>
      </w:r>
    </w:p>
    <w:p w:rsidR="00E040A3" w:rsidRPr="00D979AC" w:rsidRDefault="00E040A3" w:rsidP="008B6317">
      <w:pPr>
        <w:rPr>
          <w:i/>
          <w:iCs/>
          <w:lang w:val="nl-NL"/>
        </w:rPr>
      </w:pPr>
    </w:p>
    <w:p w:rsidR="00875EC1" w:rsidRPr="00D979AC" w:rsidRDefault="00875EC1" w:rsidP="00875EC1">
      <w:pPr>
        <w:numPr>
          <w:ilvl w:val="0"/>
          <w:numId w:val="11"/>
        </w:numPr>
        <w:rPr>
          <w:b/>
          <w:iCs/>
        </w:rPr>
      </w:pPr>
      <w:r w:rsidRPr="00D979AC">
        <w:rPr>
          <w:b/>
          <w:iCs/>
        </w:rPr>
        <w:t>Ajout de 2 caméras à l’antenne d’Etterbeek – approbation de l’attribution et des conditions</w:t>
      </w:r>
    </w:p>
    <w:p w:rsidR="00875EC1" w:rsidRPr="00D979AC" w:rsidRDefault="00875EC1" w:rsidP="00875EC1">
      <w:pPr>
        <w:ind w:left="360"/>
        <w:rPr>
          <w:b/>
          <w:i/>
          <w:iCs/>
          <w:lang w:val="nl-BE"/>
        </w:rPr>
      </w:pPr>
      <w:r w:rsidRPr="00D979AC">
        <w:rPr>
          <w:b/>
          <w:iCs/>
        </w:rPr>
        <w:tab/>
      </w:r>
      <w:r w:rsidRPr="00D979AC">
        <w:rPr>
          <w:b/>
          <w:i/>
          <w:iCs/>
          <w:lang w:val="nl-BE"/>
        </w:rPr>
        <w:t>Toevoeging van 2 camera’s in antenne Etterbeek – goedkeuring lastvoorwaarden</w:t>
      </w:r>
      <w:r w:rsidR="000F1EE8" w:rsidRPr="00D979AC">
        <w:rPr>
          <w:b/>
          <w:i/>
          <w:iCs/>
          <w:lang w:val="nl-BE"/>
        </w:rPr>
        <w:t xml:space="preserve"> en gunningswijze</w:t>
      </w:r>
    </w:p>
    <w:p w:rsidR="00373D61" w:rsidRPr="00D979AC" w:rsidRDefault="00373D61" w:rsidP="00373D61">
      <w:pPr>
        <w:ind w:right="567"/>
      </w:pPr>
      <w:r w:rsidRPr="00D979AC">
        <w:t>Le Conseil de police,</w:t>
      </w:r>
    </w:p>
    <w:p w:rsidR="00373D61" w:rsidRPr="00D979AC" w:rsidRDefault="00373D61" w:rsidP="00373D61">
      <w:r w:rsidRPr="00D979AC">
        <w:t>Attendu qu’un crédit de € 1.555.000,00 est inscrit à l’article 3300/723-60 du budget extraordinaire 2020 (Aménagement aux bâtiments);</w:t>
      </w:r>
    </w:p>
    <w:p w:rsidR="00373D61" w:rsidRPr="00D979AC" w:rsidRDefault="00373D61" w:rsidP="00373D61">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373D61" w:rsidRPr="00D979AC" w:rsidRDefault="00373D61" w:rsidP="00373D61">
      <w:pPr>
        <w:rPr>
          <w:noProof/>
          <w:lang w:val="fr-FR"/>
        </w:rPr>
      </w:pPr>
      <w:r w:rsidRPr="00D979AC">
        <w:rPr>
          <w:noProof/>
          <w:lang w:val="fr-FR"/>
        </w:rPr>
        <w:t>Vu la loi du 17 juin 2013 relative à la motivation, à l'information et aux voies de recours en matière de marchés publics, de certains marchés de travaux, de fournitures et de services et de concessions et ses modifications ultérieures ;</w:t>
      </w:r>
    </w:p>
    <w:p w:rsidR="00373D61" w:rsidRPr="00D979AC" w:rsidRDefault="00373D61" w:rsidP="00373D61">
      <w:pPr>
        <w:rPr>
          <w:noProof/>
          <w:lang w:val="fr-FR"/>
        </w:rPr>
      </w:pPr>
      <w:r w:rsidRPr="00D979AC">
        <w:rPr>
          <w:noProof/>
          <w:lang w:val="fr-FR"/>
        </w:rPr>
        <w:t>Vu la loi du 17 juin 2016 relative aux marchés publics, notamment l’article 92 (le montant estimé HTVA n'atteint pas le seuil de € 30.000,00 ) ;</w:t>
      </w:r>
    </w:p>
    <w:p w:rsidR="00373D61" w:rsidRPr="00D979AC" w:rsidRDefault="00373D61" w:rsidP="00373D61">
      <w:pPr>
        <w:rPr>
          <w:noProof/>
          <w:lang w:val="fr-FR"/>
        </w:rPr>
      </w:pPr>
      <w:r w:rsidRPr="00D979AC">
        <w:rPr>
          <w:noProof/>
          <w:lang w:val="fr-FR"/>
        </w:rPr>
        <w:t>Vu l'arrêté royal du 14 janvier 2013 établissant les règles générales d'exécution des marchés publics et ses modifications ultérieures ;</w:t>
      </w:r>
    </w:p>
    <w:p w:rsidR="00373D61" w:rsidRPr="00D979AC" w:rsidRDefault="00373D61" w:rsidP="00373D61">
      <w:pPr>
        <w:rPr>
          <w:noProof/>
          <w:lang w:val="fr-FR"/>
        </w:rPr>
      </w:pPr>
      <w:r w:rsidRPr="00D979AC">
        <w:rPr>
          <w:noProof/>
          <w:lang w:val="fr-FR"/>
        </w:rPr>
        <w:t>Vu l'arrêté royal du 18 avril 2017 relatif à la passation des marchés publics dans les secteurs classiques et ses modifications ultérieures ;</w:t>
      </w:r>
    </w:p>
    <w:p w:rsidR="00373D61" w:rsidRPr="00D979AC" w:rsidRDefault="00373D61" w:rsidP="00373D61">
      <w:pPr>
        <w:rPr>
          <w:noProof/>
          <w:lang w:val="fr-FR"/>
        </w:rPr>
      </w:pPr>
      <w:r w:rsidRPr="00D979AC">
        <w:rPr>
          <w:noProof/>
          <w:lang w:val="fr-FR"/>
        </w:rPr>
        <w:t>Considérant que l’auteur de projet a établi une description technique N° 2020-1455 pour le marché “Ajout de 2 caméras à l'Antenne Etterbeek” ;</w:t>
      </w:r>
    </w:p>
    <w:p w:rsidR="00373D61" w:rsidRPr="00D979AC" w:rsidRDefault="00373D61" w:rsidP="00373D61">
      <w:pPr>
        <w:rPr>
          <w:noProof/>
          <w:lang w:val="fr-FR"/>
        </w:rPr>
      </w:pPr>
      <w:r w:rsidRPr="00D979AC">
        <w:rPr>
          <w:noProof/>
          <w:lang w:val="fr-FR"/>
        </w:rPr>
        <w:t>Considérant que le montant estimé de ce marché s'élève à € 11.303,58 TVAC ;</w:t>
      </w:r>
    </w:p>
    <w:p w:rsidR="00373D61" w:rsidRPr="00D979AC" w:rsidRDefault="00373D61" w:rsidP="00373D61">
      <w:pPr>
        <w:rPr>
          <w:noProof/>
          <w:lang w:val="fr-FR"/>
        </w:rPr>
      </w:pPr>
      <w:r w:rsidRPr="00D979AC">
        <w:rPr>
          <w:noProof/>
          <w:lang w:val="fr-FR"/>
        </w:rPr>
        <w:t>Considérant qu’il est proposé de conclure le marché par facture acceptée (marchés publics de faible montant) ;</w:t>
      </w:r>
    </w:p>
    <w:p w:rsidR="00373D61" w:rsidRPr="00D979AC" w:rsidRDefault="00373D61" w:rsidP="00373D61">
      <w:pPr>
        <w:rPr>
          <w:noProof/>
          <w:lang w:val="fr-FR"/>
        </w:rPr>
      </w:pPr>
      <w:r w:rsidRPr="00D979AC">
        <w:rPr>
          <w:noProof/>
        </w:rPr>
        <w:t>Considérant que, pour des raisons techniques et de respect de droits de propriété intellectuelle, seul TEIN TECHNOLOGY SA, Place des Bienfaiteurs, 7 à 1030 Bruxelles (Schaerbeek), concepteur du système CCTV, a été invité à présenter une offre;</w:t>
      </w:r>
    </w:p>
    <w:p w:rsidR="00373D61" w:rsidRPr="00D979AC" w:rsidRDefault="00373D61" w:rsidP="00373D61">
      <w:pPr>
        <w:rPr>
          <w:noProof/>
          <w:lang w:val="fr-FR"/>
        </w:rPr>
      </w:pPr>
      <w:r w:rsidRPr="00D979AC">
        <w:rPr>
          <w:noProof/>
          <w:lang w:val="fr-FR"/>
        </w:rPr>
        <w:t>Considérant que 1 offre est parvenue de TEIN TECHNOLOGY SA, Place des Bienfaiteurs, 7 à 1030 Bruxelles (Schaerbeek) (€ 11.303,58 TVAC) ;</w:t>
      </w:r>
    </w:p>
    <w:p w:rsidR="00373D61" w:rsidRPr="00D979AC" w:rsidRDefault="00373D61" w:rsidP="00373D61">
      <w:pPr>
        <w:rPr>
          <w:noProof/>
        </w:rPr>
      </w:pPr>
      <w:r w:rsidRPr="00D979AC">
        <w:rPr>
          <w:noProof/>
          <w:lang w:val="fr-FR"/>
        </w:rPr>
        <w:t>Considérant que l’auteur de projet propose, tenant compte des éléments précités, d'attribuer ce marché à l'entreprise avec la seule offre, à savoir TEIN TECHNOLOGY SA, Place des Bienfaiteurs, 7 à 1030 Bruxelles (Schaerbeek), pour le montant d’offre contrôlé de € 11.303,58 TVAC ;</w:t>
      </w:r>
      <w:r w:rsidRPr="00D979AC">
        <w:rPr>
          <w:noProof/>
          <w:lang w:val="fr-FR"/>
        </w:rPr>
        <w:br/>
      </w:r>
      <w:r w:rsidRPr="00D979AC">
        <w:rPr>
          <w:noProof/>
        </w:rPr>
        <w:t>Considérant que le crédit permettant cette dépense est inscrit au budget extraordinaire de l’exercice 2020, article 3300/723-60 ;</w:t>
      </w:r>
    </w:p>
    <w:p w:rsidR="00373D61" w:rsidRPr="00D979AC" w:rsidRDefault="00373D61" w:rsidP="00373D61">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DECIDE à l’unanimité des voix</w:t>
      </w:r>
    </w:p>
    <w:p w:rsidR="00373D61" w:rsidRPr="00D979AC" w:rsidRDefault="00373D61" w:rsidP="00373D61">
      <w:pPr>
        <w:rPr>
          <w:noProof/>
          <w:lang w:val="fr-FR"/>
        </w:rPr>
      </w:pPr>
      <w:r w:rsidRPr="00D979AC">
        <w:rPr>
          <w:noProof/>
          <w:u w:val="single"/>
          <w:lang w:val="fr-FR"/>
        </w:rPr>
        <w:t>Article 1er :</w:t>
      </w:r>
      <w:r w:rsidRPr="00D979AC">
        <w:rPr>
          <w:noProof/>
          <w:lang w:val="fr-FR"/>
        </w:rPr>
        <w:t xml:space="preserve"> D'approuver le principe et le montant estimé du marché “Ajout de 2 caméras à l'Antenne Etterbeek”, établis par l’auteur de projet. Le montant estimé s'élève à € 11.303,58 TVAC.</w:t>
      </w:r>
    </w:p>
    <w:p w:rsidR="00373D61" w:rsidRPr="00D979AC" w:rsidRDefault="00373D61" w:rsidP="00373D61">
      <w:pPr>
        <w:rPr>
          <w:noProof/>
          <w:lang w:val="fr-FR"/>
        </w:rPr>
      </w:pPr>
      <w:r w:rsidRPr="00D979AC">
        <w:rPr>
          <w:noProof/>
          <w:u w:val="single"/>
          <w:lang w:val="fr-FR"/>
        </w:rPr>
        <w:t>Article 2 :</w:t>
      </w:r>
      <w:r w:rsidRPr="00D979AC">
        <w:rPr>
          <w:noProof/>
          <w:lang w:val="fr-FR"/>
        </w:rPr>
        <w:t xml:space="preserve"> De conclure le marché par la facture acceptée (marchés publics de faible montant).</w:t>
      </w:r>
    </w:p>
    <w:p w:rsidR="00373D61" w:rsidRPr="00D979AC" w:rsidRDefault="00373D61" w:rsidP="00373D61">
      <w:pPr>
        <w:rPr>
          <w:noProof/>
          <w:lang w:val="fr-FR"/>
        </w:rPr>
      </w:pPr>
      <w:r w:rsidRPr="00D979AC">
        <w:rPr>
          <w:noProof/>
          <w:u w:val="single"/>
          <w:lang w:val="fr-FR"/>
        </w:rPr>
        <w:t>Article 3 :</w:t>
      </w:r>
      <w:r w:rsidRPr="00D979AC">
        <w:rPr>
          <w:noProof/>
          <w:lang w:val="fr-FR"/>
        </w:rPr>
        <w:t xml:space="preserve"> De considérer l'offre de TEIN TECHNOLOGY SA comme complète et régulière.</w:t>
      </w:r>
    </w:p>
    <w:p w:rsidR="00373D61" w:rsidRPr="00D979AC" w:rsidRDefault="00373D61" w:rsidP="00373D61">
      <w:pPr>
        <w:rPr>
          <w:noProof/>
          <w:lang w:val="fr-FR"/>
        </w:rPr>
      </w:pPr>
      <w:r w:rsidRPr="00D979AC">
        <w:rPr>
          <w:noProof/>
          <w:u w:val="single"/>
          <w:lang w:val="fr-FR"/>
        </w:rPr>
        <w:t>Article 4 :</w:t>
      </w:r>
      <w:r w:rsidRPr="00D979AC">
        <w:rPr>
          <w:noProof/>
          <w:lang w:val="fr-FR"/>
        </w:rPr>
        <w:t xml:space="preserve"> D'approuver la proposition d'attribution, rédigée par l’auteur de projet.</w:t>
      </w:r>
    </w:p>
    <w:p w:rsidR="00373D61" w:rsidRPr="00D979AC" w:rsidRDefault="00373D61" w:rsidP="00373D61">
      <w:pPr>
        <w:rPr>
          <w:noProof/>
          <w:lang w:val="fr-FR"/>
        </w:rPr>
      </w:pPr>
      <w:r w:rsidRPr="00D979AC">
        <w:rPr>
          <w:noProof/>
          <w:u w:val="single"/>
          <w:lang w:val="fr-FR"/>
        </w:rPr>
        <w:t>Article 5 :</w:t>
      </w:r>
      <w:r w:rsidRPr="00D979AC">
        <w:rPr>
          <w:noProof/>
          <w:lang w:val="fr-FR"/>
        </w:rPr>
        <w:t xml:space="preserve"> D'attribuer ce marché à l'entreprise avec la seule offre, à savoir TEIN TECHNOLOGY SA, Place des Bienfaiteurs, 7 à 1030 Bruxelles (Schaerbeek), pour le montant d’offre contrôlé de € 11.303,58 TVAC.</w:t>
      </w:r>
      <w:r w:rsidRPr="00D979AC">
        <w:rPr>
          <w:noProof/>
          <w:lang w:val="fr-FR"/>
        </w:rPr>
        <w:br/>
      </w:r>
      <w:r w:rsidRPr="00D979AC">
        <w:rPr>
          <w:noProof/>
          <w:u w:val="single"/>
          <w:lang w:val="fr-FR"/>
        </w:rPr>
        <w:t>Article 6 :</w:t>
      </w:r>
      <w:r w:rsidRPr="00D979AC">
        <w:rPr>
          <w:noProof/>
          <w:lang w:val="fr-FR"/>
        </w:rPr>
        <w:t xml:space="preserve"> D'approuver le paiement suivant les dispositions prévues dans l'offre et par le crédit inscrit au budget extraordinaire de l’exercice 2020, article 3300/723-60.</w:t>
      </w:r>
    </w:p>
    <w:p w:rsidR="00875EC1" w:rsidRPr="00D979AC" w:rsidRDefault="00875EC1" w:rsidP="00875EC1">
      <w:pPr>
        <w:ind w:left="360"/>
        <w:rPr>
          <w:b/>
          <w:i/>
          <w:iCs/>
          <w:lang w:val="fr-FR"/>
        </w:rPr>
      </w:pPr>
    </w:p>
    <w:p w:rsidR="00373D61" w:rsidRPr="00D979AC" w:rsidRDefault="00373D61" w:rsidP="00373D61">
      <w:pPr>
        <w:ind w:right="567"/>
        <w:rPr>
          <w:i/>
          <w:lang w:val="nl-NL"/>
        </w:rPr>
      </w:pPr>
      <w:r w:rsidRPr="00D979AC">
        <w:rPr>
          <w:i/>
          <w:lang w:val="nl-NL"/>
        </w:rPr>
        <w:t>De Politieraad,</w:t>
      </w:r>
    </w:p>
    <w:p w:rsidR="00373D61" w:rsidRPr="00D979AC" w:rsidRDefault="00373D61" w:rsidP="00373D61">
      <w:pPr>
        <w:rPr>
          <w:i/>
          <w:lang w:val="nl-BE"/>
        </w:rPr>
      </w:pPr>
      <w:r w:rsidRPr="00D979AC">
        <w:rPr>
          <w:i/>
          <w:lang w:val="nl-BE"/>
        </w:rPr>
        <w:t>Aangezien dat een krediet van € 1.555.000,00 op artikel 3300/723-60 van de buitengewone dienst 2020; ingeschreven is (Aanpassing van gebouwen);</w:t>
      </w:r>
    </w:p>
    <w:p w:rsidR="00373D61" w:rsidRPr="00D979AC" w:rsidRDefault="00373D61" w:rsidP="00373D61">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373D61" w:rsidRPr="00D979AC" w:rsidRDefault="00373D61" w:rsidP="00373D61">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373D61" w:rsidRPr="00D979AC" w:rsidRDefault="00373D61" w:rsidP="00373D61">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 xml:space="preserve">Gelet op de wet van 17 juni 2016 inzake overheidsopdrachten, inzonderheid artikel 92 (de geraamde </w:t>
      </w:r>
      <w:r w:rsidRPr="00D979AC">
        <w:rPr>
          <w:rFonts w:ascii="Times New Roman" w:hAnsi="Times New Roman"/>
          <w:b w:val="0"/>
          <w:i/>
          <w:noProof/>
          <w:color w:val="auto"/>
          <w:sz w:val="20"/>
          <w:lang w:val="nl-NL"/>
        </w:rPr>
        <w:lastRenderedPageBreak/>
        <w:t>waarde excl. btw bereikt de drempel van € 30.000,00 niet);</w:t>
      </w:r>
    </w:p>
    <w:p w:rsidR="00373D61" w:rsidRPr="00D979AC" w:rsidRDefault="00373D61" w:rsidP="00373D61">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373D61" w:rsidRPr="00D979AC" w:rsidRDefault="00373D61" w:rsidP="00373D61">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373D61" w:rsidRPr="00D979AC" w:rsidRDefault="00373D61" w:rsidP="00373D61">
      <w:pPr>
        <w:rPr>
          <w:i/>
          <w:noProof/>
          <w:lang w:val="nl-NL"/>
        </w:rPr>
      </w:pPr>
      <w:r w:rsidRPr="00D979AC">
        <w:rPr>
          <w:i/>
          <w:noProof/>
          <w:lang w:val="nl-NL"/>
        </w:rPr>
        <w:t>Overwegende dat in het kader van de opdracht “Toevoeging van 2 camera's in Antenne Etterbeek” een technische beschrijving met nr. 2020-1455 werd opgesteld door de ontwerper;</w:t>
      </w:r>
    </w:p>
    <w:p w:rsidR="00373D61" w:rsidRPr="00D979AC" w:rsidRDefault="00373D61" w:rsidP="00373D61">
      <w:pPr>
        <w:rPr>
          <w:i/>
          <w:noProof/>
          <w:lang w:val="nl-NL"/>
        </w:rPr>
      </w:pPr>
      <w:r w:rsidRPr="00D979AC">
        <w:rPr>
          <w:i/>
          <w:noProof/>
          <w:lang w:val="nl-NL"/>
        </w:rPr>
        <w:t>Overwegende dat de uitgave voor deze opdracht wordt geraamd op € 11.303,58 BTW inb.;</w:t>
      </w:r>
    </w:p>
    <w:p w:rsidR="00373D61" w:rsidRPr="00D979AC" w:rsidRDefault="00373D61" w:rsidP="00373D61">
      <w:pPr>
        <w:rPr>
          <w:i/>
          <w:noProof/>
          <w:lang w:val="nl-NL"/>
        </w:rPr>
      </w:pPr>
      <w:r w:rsidRPr="00D979AC">
        <w:rPr>
          <w:i/>
          <w:noProof/>
          <w:lang w:val="nl-NL"/>
        </w:rPr>
        <w:t>Overwegende dat voorgesteld wordt de opdracht tot stand te brengen bij wijze van de aanvaarde factuur (overheidsopdracht van beperkte waarde);</w:t>
      </w:r>
    </w:p>
    <w:p w:rsidR="00373D61" w:rsidRPr="00D979AC" w:rsidRDefault="00373D61" w:rsidP="00373D61">
      <w:pPr>
        <w:rPr>
          <w:i/>
          <w:noProof/>
          <w:lang w:val="nl-NL"/>
        </w:rPr>
      </w:pPr>
      <w:r w:rsidRPr="00D979AC">
        <w:rPr>
          <w:i/>
          <w:lang w:val="nl-NL"/>
        </w:rPr>
        <w:t>Overwegende dat om technische redenen en met het oog op de eerbiediging van de intellectuele eigendomsrechten enkel TEIN TECHNOLOGY NV, Weldoenersplein 7, 1030 Brussel (Schaarbeek), ontwerper van het CCTV-systeem, uitgenodigd  werd om een offerte in te dienen;</w:t>
      </w:r>
    </w:p>
    <w:p w:rsidR="00373D61" w:rsidRPr="00D979AC" w:rsidRDefault="00373D61" w:rsidP="00373D61">
      <w:pPr>
        <w:rPr>
          <w:i/>
          <w:noProof/>
          <w:lang w:val="nl-NL"/>
        </w:rPr>
      </w:pPr>
      <w:r w:rsidRPr="00D979AC">
        <w:rPr>
          <w:i/>
          <w:noProof/>
          <w:lang w:val="nl-NL"/>
        </w:rPr>
        <w:t>Overwegende dat 1 offerte ontvangen werd van TEIN TECHNOLOGY SA, Place des Bienfaiteurs, 7 te 1030 Bruxelles (Schaerbeek) (€ 11.303,58 BTW inb.);</w:t>
      </w:r>
    </w:p>
    <w:p w:rsidR="00373D61" w:rsidRPr="00D979AC" w:rsidRDefault="00373D61" w:rsidP="00373D61">
      <w:pPr>
        <w:rPr>
          <w:i/>
          <w:noProof/>
          <w:lang w:val="nl-NL"/>
        </w:rPr>
      </w:pPr>
      <w:r w:rsidRPr="00D979AC">
        <w:rPr>
          <w:i/>
          <w:noProof/>
          <w:lang w:val="nl-NL"/>
        </w:rPr>
        <w:t>Overwegende dat de ontwerper voorstelt om, rekening houdende met het voorgaande, deze opdracht te gunnen aan de firma met de enige offerte, zijnde TEIN TECHNOLOGY SA, Place des Bienfaiteurs, 7 te 1030 Bruxelles (Schaerbeek), tegen het nagerekende offertebedrag van € 11.303,58 BTW inb.;</w:t>
      </w:r>
      <w:r w:rsidRPr="00D979AC">
        <w:rPr>
          <w:i/>
          <w:noProof/>
          <w:lang w:val="nl-NL"/>
        </w:rPr>
        <w:br/>
        <w:t>Overwegende dat de uitgave voor deze opdracht voorzien is in het budget van 2020, op artikel 3300/723-60 van de buitengewone dienst;</w:t>
      </w:r>
    </w:p>
    <w:p w:rsidR="00373D61" w:rsidRPr="00D979AC" w:rsidRDefault="00373D61" w:rsidP="00373D61">
      <w:pPr>
        <w:rPr>
          <w:i/>
          <w:lang w:val="nl-NL"/>
        </w:rPr>
      </w:pPr>
      <w:r w:rsidRPr="00D979AC">
        <w:rPr>
          <w:i/>
          <w:lang w:val="nl-NL"/>
        </w:rPr>
        <w:t xml:space="preserve">BESLIST met éénparigheid van stemmen : </w:t>
      </w:r>
    </w:p>
    <w:p w:rsidR="00373D61" w:rsidRPr="00D979AC" w:rsidRDefault="00373D61" w:rsidP="00373D61">
      <w:pPr>
        <w:rPr>
          <w:i/>
          <w:noProof/>
          <w:lang w:val="nl-NL"/>
        </w:rPr>
      </w:pPr>
      <w:r w:rsidRPr="00D979AC">
        <w:rPr>
          <w:i/>
          <w:noProof/>
          <w:u w:val="single"/>
          <w:lang w:val="nl-NL"/>
        </w:rPr>
        <w:t>Artikel 1 :</w:t>
      </w:r>
      <w:r w:rsidRPr="00D979AC">
        <w:rPr>
          <w:i/>
          <w:noProof/>
          <w:lang w:val="nl-NL"/>
        </w:rPr>
        <w:t xml:space="preserve"> Goedkeuring wordt verleend aan het principe en de raming voor de opdracht “Toevoeging van 2 camera's in Antenne Etterbeek”, opgesteld door de ontwerper. De raming bedraagt € 11.303,58 BTW inb..</w:t>
      </w:r>
    </w:p>
    <w:p w:rsidR="00373D61" w:rsidRPr="00D979AC" w:rsidRDefault="00373D61" w:rsidP="00373D61">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373D61" w:rsidRPr="00D979AC" w:rsidRDefault="00373D61" w:rsidP="00373D61">
      <w:pPr>
        <w:rPr>
          <w:i/>
          <w:noProof/>
          <w:lang w:val="nl-NL"/>
        </w:rPr>
      </w:pPr>
      <w:r w:rsidRPr="00D979AC">
        <w:rPr>
          <w:i/>
          <w:noProof/>
          <w:u w:val="single"/>
          <w:lang w:val="nl-NL"/>
        </w:rPr>
        <w:t>Artikel 3 :</w:t>
      </w:r>
      <w:r w:rsidRPr="00D979AC">
        <w:rPr>
          <w:i/>
          <w:noProof/>
          <w:lang w:val="nl-NL"/>
        </w:rPr>
        <w:t xml:space="preserve"> De offerte van TEIN TECHNOLOGY SA wordt als volledig en regelmatig beschouwd.</w:t>
      </w:r>
    </w:p>
    <w:p w:rsidR="00373D61" w:rsidRPr="00D979AC" w:rsidRDefault="00373D61" w:rsidP="00373D61">
      <w:pPr>
        <w:rPr>
          <w:i/>
          <w:noProof/>
          <w:lang w:val="nl-NL"/>
        </w:rPr>
      </w:pPr>
      <w:r w:rsidRPr="00D979AC">
        <w:rPr>
          <w:i/>
          <w:noProof/>
          <w:u w:val="single"/>
          <w:lang w:val="nl-NL"/>
        </w:rPr>
        <w:t>Artikel 4 :</w:t>
      </w:r>
      <w:r w:rsidRPr="00D979AC">
        <w:rPr>
          <w:i/>
          <w:noProof/>
          <w:lang w:val="nl-NL"/>
        </w:rPr>
        <w:t xml:space="preserve"> Goedkeuring wordt verleend aan het gunningsvoorstel, opgesteld door de ontwerper.</w:t>
      </w:r>
    </w:p>
    <w:p w:rsidR="00373D61" w:rsidRPr="00D979AC" w:rsidRDefault="00373D61" w:rsidP="00373D61">
      <w:pPr>
        <w:rPr>
          <w:i/>
          <w:noProof/>
          <w:lang w:val="nl-NL"/>
        </w:rPr>
      </w:pPr>
      <w:r w:rsidRPr="00D979AC">
        <w:rPr>
          <w:i/>
          <w:noProof/>
          <w:u w:val="single"/>
          <w:lang w:val="nl-NL"/>
        </w:rPr>
        <w:t>Artikel 5 :</w:t>
      </w:r>
      <w:r w:rsidRPr="00D979AC">
        <w:rPr>
          <w:i/>
          <w:noProof/>
          <w:lang w:val="nl-NL"/>
        </w:rPr>
        <w:t xml:space="preserve"> Deze opdracht wordt gegund aan de firma met de enige offerte, zijnde TEIN TECHNOLOGY SA, Place des Bienfaiteurs, 7 te 1030 Bruxelles (Schaerbeek), tegen het nagerekende offertebedrag van € 11.303,58 BTW inb..</w:t>
      </w:r>
      <w:r w:rsidRPr="00D979AC">
        <w:rPr>
          <w:i/>
          <w:noProof/>
          <w:lang w:val="nl-NL"/>
        </w:rPr>
        <w:br/>
      </w:r>
      <w:r w:rsidRPr="00D979AC">
        <w:rPr>
          <w:i/>
          <w:noProof/>
          <w:u w:val="single"/>
          <w:lang w:val="nl-NL"/>
        </w:rPr>
        <w:t>Artikel 6 :</w:t>
      </w:r>
      <w:r w:rsidRPr="00D979AC">
        <w:rPr>
          <w:i/>
          <w:noProof/>
          <w:lang w:val="nl-NL"/>
        </w:rPr>
        <w:t xml:space="preserve"> De betaling zal gebeuren overeenkomstig de bepalingen voorzien in de offerte en met het krediet ingeschreven in het budget van 2020, op artikel 3300/723-60 van de buitengewone dienst.</w:t>
      </w:r>
    </w:p>
    <w:p w:rsidR="00373D61" w:rsidRPr="00D979AC" w:rsidRDefault="00373D61" w:rsidP="00875EC1">
      <w:pPr>
        <w:ind w:left="360"/>
        <w:rPr>
          <w:b/>
          <w:i/>
          <w:iCs/>
          <w:lang w:val="nl-NL"/>
        </w:rPr>
      </w:pPr>
    </w:p>
    <w:p w:rsidR="00875EC1" w:rsidRPr="00D979AC" w:rsidRDefault="00875EC1" w:rsidP="00875EC1">
      <w:pPr>
        <w:numPr>
          <w:ilvl w:val="0"/>
          <w:numId w:val="11"/>
        </w:numPr>
        <w:rPr>
          <w:b/>
          <w:iCs/>
        </w:rPr>
      </w:pPr>
      <w:r w:rsidRPr="00D979AC">
        <w:rPr>
          <w:b/>
          <w:iCs/>
        </w:rPr>
        <w:t>Achat et installation de stores et films pour fenêtres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 xml:space="preserve">Aankoop en installatie van stores en dekkende vensterfilms – goedkeuring lastvoorwaarden en </w:t>
      </w:r>
      <w:r w:rsidRPr="00D979AC">
        <w:rPr>
          <w:b/>
          <w:i/>
          <w:iCs/>
          <w:lang w:val="nl-BE"/>
        </w:rPr>
        <w:tab/>
        <w:t>gunningswijze</w:t>
      </w:r>
    </w:p>
    <w:p w:rsidR="001D67D9" w:rsidRPr="00D979AC" w:rsidRDefault="001D67D9" w:rsidP="001D67D9">
      <w:pPr>
        <w:ind w:right="567"/>
      </w:pPr>
      <w:r w:rsidRPr="00D979AC">
        <w:t>Le Conseil de police,</w:t>
      </w:r>
    </w:p>
    <w:p w:rsidR="001D67D9" w:rsidRPr="00D979AC" w:rsidRDefault="001D67D9" w:rsidP="001D67D9">
      <w:pPr>
        <w:rPr>
          <w:noProof/>
        </w:rPr>
      </w:pPr>
      <w:r w:rsidRPr="00D979AC">
        <w:rPr>
          <w:noProof/>
        </w:rPr>
        <w:t>Attendu qu’un crédit de € 347.500,00 est inscrit à l’article 3300/724/60 du budget extraordinaire 2020 (Maintenance extraordinaire des bâtiments);</w:t>
      </w:r>
    </w:p>
    <w:p w:rsidR="001D67D9" w:rsidRPr="00D979AC" w:rsidRDefault="001D67D9" w:rsidP="001D67D9">
      <w:pPr>
        <w:rPr>
          <w:noProof/>
        </w:rPr>
      </w:pPr>
      <w:r w:rsidRPr="00D979AC">
        <w:rPr>
          <w:noProof/>
        </w:rPr>
        <w:t>Vu les articles 33 et 34 de la loi du 07 décembre 1998 organisant un service de police intégré structuré à deux niveaux;</w:t>
      </w:r>
    </w:p>
    <w:p w:rsidR="001D67D9" w:rsidRPr="00D979AC" w:rsidRDefault="001D67D9" w:rsidP="001D67D9">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w:t>
      </w:r>
    </w:p>
    <w:p w:rsidR="001D67D9" w:rsidRPr="00D979AC" w:rsidRDefault="001D67D9" w:rsidP="001D67D9">
      <w:pPr>
        <w:rPr>
          <w:noProof/>
        </w:rPr>
      </w:pPr>
      <w:r w:rsidRPr="00D979AC">
        <w:rPr>
          <w:noProof/>
        </w:rPr>
        <w:t>Vu la loi du 17 juin 2016 relative aux marchés publics, notamment l’article 92 (le montant estimé HTVA n'atteint pas le seuil de € 30.000,00 );</w:t>
      </w:r>
    </w:p>
    <w:p w:rsidR="001D67D9" w:rsidRPr="00D979AC" w:rsidRDefault="001D67D9" w:rsidP="001D67D9">
      <w:pPr>
        <w:rPr>
          <w:noProof/>
        </w:rPr>
      </w:pPr>
      <w:r w:rsidRPr="00D979AC">
        <w:rPr>
          <w:noProof/>
        </w:rPr>
        <w:t>Vu l'arrêté royal du 14 janvier 2013 établissant les règles générales d'exécution des marchés publics et ses modifications ultérieures;</w:t>
      </w:r>
    </w:p>
    <w:p w:rsidR="001D67D9" w:rsidRPr="00D979AC" w:rsidRDefault="001D67D9" w:rsidP="001D67D9">
      <w:pPr>
        <w:rPr>
          <w:noProof/>
        </w:rPr>
      </w:pPr>
      <w:r w:rsidRPr="00D979AC">
        <w:rPr>
          <w:noProof/>
        </w:rPr>
        <w:t>Vu l'arrêté royal du 18 avril 2017 relatif à la passation des marchés publics dans les secteurs classiques et ses modifications ultérieures;</w:t>
      </w:r>
    </w:p>
    <w:p w:rsidR="001D67D9" w:rsidRPr="00D979AC" w:rsidRDefault="001D67D9" w:rsidP="001D67D9">
      <w:pPr>
        <w:rPr>
          <w:noProof/>
        </w:rPr>
      </w:pPr>
      <w:r w:rsidRPr="00D979AC">
        <w:rPr>
          <w:noProof/>
        </w:rPr>
        <w:t>Considérant que l’auteur de projet a établi une description technique N° 2020-1446 pour le marché “Achat et installation de stores et films pour fenêtres”;</w:t>
      </w:r>
    </w:p>
    <w:p w:rsidR="001D67D9" w:rsidRPr="00D979AC" w:rsidRDefault="001D67D9" w:rsidP="001D67D9">
      <w:pPr>
        <w:rPr>
          <w:noProof/>
        </w:rPr>
      </w:pPr>
      <w:r w:rsidRPr="00D979AC">
        <w:rPr>
          <w:noProof/>
        </w:rPr>
        <w:t>Considérant que le montant estimé de ce marché s'élève à € 10.000,00 TVAC;</w:t>
      </w:r>
    </w:p>
    <w:p w:rsidR="001D67D9" w:rsidRPr="00D979AC" w:rsidRDefault="001D67D9" w:rsidP="001D67D9">
      <w:pPr>
        <w:rPr>
          <w:noProof/>
        </w:rPr>
      </w:pPr>
      <w:r w:rsidRPr="00D979AC">
        <w:rPr>
          <w:noProof/>
        </w:rPr>
        <w:t>Considérant qu’il est proposé de conclure le marché par facture acceptée (marchés publics de faible montant);</w:t>
      </w:r>
    </w:p>
    <w:p w:rsidR="001D67D9" w:rsidRPr="00D979AC" w:rsidRDefault="001D67D9" w:rsidP="001D67D9">
      <w:pPr>
        <w:ind w:right="567"/>
        <w:rPr>
          <w:noProof/>
        </w:rPr>
      </w:pPr>
      <w:r w:rsidRPr="00D979AC">
        <w:rPr>
          <w:noProof/>
        </w:rPr>
        <w:t>Considérant que le crédit permettant cette dépense est inscrit au budget extraordinaire de l’exercice 2020, article 3300/724/60;</w:t>
      </w:r>
    </w:p>
    <w:p w:rsidR="001D67D9" w:rsidRPr="00D979AC" w:rsidRDefault="001D67D9" w:rsidP="001D67D9">
      <w:pPr>
        <w:ind w:right="567"/>
        <w:rPr>
          <w:noProof/>
        </w:rPr>
      </w:pPr>
      <w:r w:rsidRPr="00D979AC">
        <w:t>DECIDE à l’unanimité des voix :</w:t>
      </w:r>
    </w:p>
    <w:p w:rsidR="001D67D9" w:rsidRPr="00D979AC" w:rsidRDefault="001D67D9" w:rsidP="001D67D9">
      <w:pPr>
        <w:rPr>
          <w:noProof/>
        </w:rPr>
      </w:pPr>
      <w:r w:rsidRPr="00D979AC">
        <w:rPr>
          <w:noProof/>
          <w:u w:val="single"/>
        </w:rPr>
        <w:t>Article 1er :</w:t>
      </w:r>
      <w:r w:rsidRPr="00D979AC">
        <w:rPr>
          <w:noProof/>
        </w:rPr>
        <w:t xml:space="preserve"> D'approuver le principe et le montant estimé du marché “Achat et installation de stores et films pour fenêtres”, établis par l’auteur de projet. Les conditions sont fixées comme prévu au cahier des charges et par les règles générales d'exécution des marchés publics. Le montant estimé s'élève à € 10.000,00 TVAC.</w:t>
      </w:r>
    </w:p>
    <w:p w:rsidR="001D67D9" w:rsidRPr="00D979AC" w:rsidRDefault="001D67D9" w:rsidP="001D67D9">
      <w:pPr>
        <w:rPr>
          <w:noProof/>
        </w:rPr>
      </w:pPr>
      <w:r w:rsidRPr="00D979AC">
        <w:rPr>
          <w:noProof/>
          <w:u w:val="single"/>
        </w:rPr>
        <w:t>Article 2 :</w:t>
      </w:r>
      <w:r w:rsidRPr="00D979AC">
        <w:rPr>
          <w:noProof/>
        </w:rPr>
        <w:t xml:space="preserve"> De conclure le marché par la facture acceptée (marchés publics de faible montant).</w:t>
      </w:r>
    </w:p>
    <w:p w:rsidR="001D67D9" w:rsidRPr="00D979AC" w:rsidRDefault="001D67D9" w:rsidP="001D67D9">
      <w:pPr>
        <w:rPr>
          <w:noProof/>
        </w:rPr>
      </w:pPr>
      <w:r w:rsidRPr="00D979AC">
        <w:rPr>
          <w:noProof/>
          <w:u w:val="single"/>
        </w:rPr>
        <w:lastRenderedPageBreak/>
        <w:t>Article 3 :</w:t>
      </w:r>
      <w:r w:rsidRPr="00D979AC">
        <w:rPr>
          <w:noProof/>
        </w:rPr>
        <w:t xml:space="preserve"> De financer cette dépense par le crédit inscrit au budget extraordinaire de l’exercice 2020, article 3300/724/60.</w:t>
      </w:r>
    </w:p>
    <w:p w:rsidR="00875EC1" w:rsidRPr="00D979AC" w:rsidRDefault="00875EC1" w:rsidP="00CC4573">
      <w:pPr>
        <w:rPr>
          <w:b/>
          <w:iCs/>
        </w:rPr>
      </w:pPr>
    </w:p>
    <w:p w:rsidR="001D67D9" w:rsidRPr="00D979AC" w:rsidRDefault="001D67D9" w:rsidP="001D67D9">
      <w:pPr>
        <w:ind w:right="567"/>
        <w:rPr>
          <w:i/>
          <w:lang w:val="nl-NL"/>
        </w:rPr>
      </w:pPr>
      <w:r w:rsidRPr="00D979AC">
        <w:rPr>
          <w:i/>
          <w:lang w:val="nl-NL"/>
        </w:rPr>
        <w:t>De Politieraad,</w:t>
      </w:r>
    </w:p>
    <w:p w:rsidR="001D67D9" w:rsidRPr="00D979AC" w:rsidRDefault="001D67D9" w:rsidP="001D67D9">
      <w:pPr>
        <w:rPr>
          <w:i/>
          <w:lang w:val="nl-BE"/>
        </w:rPr>
      </w:pPr>
      <w:r w:rsidRPr="00D979AC">
        <w:rPr>
          <w:i/>
          <w:lang w:val="nl-BE"/>
        </w:rPr>
        <w:t>Aangezien dat een krediet van € 347.500,00 op artikel 3300/724/60 van de buitengewone dienst 2020; ingeschreven is (Buitengewoon onderhoud van gebouwen);</w:t>
      </w:r>
    </w:p>
    <w:p w:rsidR="001D67D9" w:rsidRPr="00D979AC" w:rsidRDefault="001D67D9" w:rsidP="001D67D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w:t>
      </w:r>
    </w:p>
    <w:p w:rsidR="001D67D9" w:rsidRPr="00D979AC" w:rsidRDefault="001D67D9" w:rsidP="001D67D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1D67D9" w:rsidRPr="00D979AC" w:rsidRDefault="001D67D9" w:rsidP="001D67D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1D67D9" w:rsidRPr="00D979AC" w:rsidRDefault="001D67D9" w:rsidP="001D67D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1D67D9" w:rsidRPr="00D979AC" w:rsidRDefault="001D67D9" w:rsidP="001D67D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1D67D9" w:rsidRPr="00D979AC" w:rsidRDefault="001D67D9" w:rsidP="001D67D9">
      <w:pPr>
        <w:rPr>
          <w:i/>
          <w:noProof/>
          <w:lang w:val="nl-NL"/>
        </w:rPr>
      </w:pPr>
      <w:r w:rsidRPr="00D979AC">
        <w:rPr>
          <w:i/>
          <w:noProof/>
          <w:lang w:val="nl-NL"/>
        </w:rPr>
        <w:t>Overwegende dat in het kader van de opdracht “Aankoop en plaatsing van stores en dekkende vensterfilms” een technische beschrijving met nr. 2020-1446 werd opgesteld door de ontwerper;</w:t>
      </w:r>
    </w:p>
    <w:p w:rsidR="001D67D9" w:rsidRPr="00D979AC" w:rsidRDefault="001D67D9" w:rsidP="001D67D9">
      <w:pPr>
        <w:rPr>
          <w:i/>
          <w:noProof/>
          <w:lang w:val="nl-NL"/>
        </w:rPr>
      </w:pPr>
      <w:r w:rsidRPr="00D979AC">
        <w:rPr>
          <w:i/>
          <w:noProof/>
          <w:lang w:val="nl-NL"/>
        </w:rPr>
        <w:t>Overwegende dat de uitgave voor deze opdracht wordt geraamd op € 10.000,01 BTW inb.;</w:t>
      </w:r>
    </w:p>
    <w:p w:rsidR="001D67D9" w:rsidRPr="00D979AC" w:rsidRDefault="001D67D9" w:rsidP="001D67D9">
      <w:pPr>
        <w:rPr>
          <w:i/>
          <w:noProof/>
          <w:lang w:val="nl-NL"/>
        </w:rPr>
      </w:pPr>
      <w:r w:rsidRPr="00D979AC">
        <w:rPr>
          <w:i/>
          <w:noProof/>
          <w:lang w:val="nl-NL"/>
        </w:rPr>
        <w:t>Overwegende dat voorgesteld wordt de opdracht tot stand te brengen bij wijze van de aanvaarde factuur (overheidsopdracht van beperkte waarde);</w:t>
      </w:r>
    </w:p>
    <w:p w:rsidR="001D67D9" w:rsidRPr="00D979AC" w:rsidRDefault="001D67D9" w:rsidP="001D67D9">
      <w:pPr>
        <w:ind w:right="567"/>
        <w:rPr>
          <w:i/>
          <w:noProof/>
          <w:lang w:val="nl-NL"/>
        </w:rPr>
      </w:pPr>
      <w:r w:rsidRPr="00D979AC">
        <w:rPr>
          <w:i/>
          <w:noProof/>
          <w:lang w:val="nl-NL"/>
        </w:rPr>
        <w:t>Overwegende dat de uitgave voor deze opdracht voorzien is in het budget van 2020, op artikel 3300/724/60 van de buitengewone dienst;</w:t>
      </w:r>
    </w:p>
    <w:p w:rsidR="001D67D9" w:rsidRPr="00D979AC" w:rsidRDefault="001D67D9" w:rsidP="001D67D9">
      <w:pPr>
        <w:rPr>
          <w:i/>
          <w:lang w:val="nl-NL"/>
        </w:rPr>
      </w:pPr>
      <w:r w:rsidRPr="00D979AC">
        <w:rPr>
          <w:i/>
          <w:lang w:val="nl-NL"/>
        </w:rPr>
        <w:t xml:space="preserve">BESLIST met éénparigheid van stemmen : </w:t>
      </w:r>
    </w:p>
    <w:p w:rsidR="001D67D9" w:rsidRPr="00D979AC" w:rsidRDefault="001D67D9" w:rsidP="001D67D9">
      <w:pPr>
        <w:rPr>
          <w:i/>
          <w:noProof/>
          <w:lang w:val="nl-NL"/>
        </w:rPr>
      </w:pPr>
      <w:r w:rsidRPr="00D979AC">
        <w:rPr>
          <w:i/>
          <w:noProof/>
          <w:u w:val="single"/>
          <w:lang w:val="nl-NL"/>
        </w:rPr>
        <w:t>Artikel 1 :</w:t>
      </w:r>
      <w:r w:rsidRPr="00D979AC">
        <w:rPr>
          <w:i/>
          <w:noProof/>
          <w:lang w:val="nl-NL"/>
        </w:rPr>
        <w:t xml:space="preserve"> Goedkeuring het beginsel en de raming voor de opdracht “Aankoop en plaatsing van stores en dekkende vensterfilms”, opgesteld door de ontwerper. De lastvoorwaarden worden vastgesteld zoals voorzien in het bestek en zoals opgenomen in de algemene uitvoeringsregels van de overheidsopdrachten. De raming bedraagt € 10.000,01 BTW inb..</w:t>
      </w:r>
    </w:p>
    <w:p w:rsidR="001D67D9" w:rsidRPr="00D979AC" w:rsidRDefault="001D67D9" w:rsidP="001D67D9">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1D67D9" w:rsidRPr="00D979AC" w:rsidRDefault="001D67D9" w:rsidP="001D67D9">
      <w:pPr>
        <w:rPr>
          <w:i/>
          <w:noProof/>
          <w:lang w:val="nl-NL"/>
        </w:rPr>
      </w:pPr>
      <w:r w:rsidRPr="00D979AC">
        <w:rPr>
          <w:i/>
          <w:noProof/>
          <w:u w:val="single"/>
          <w:lang w:val="nl-NL"/>
        </w:rPr>
        <w:t>Artikel 3 :</w:t>
      </w:r>
      <w:r w:rsidRPr="00D979AC">
        <w:rPr>
          <w:i/>
          <w:noProof/>
          <w:lang w:val="nl-NL"/>
        </w:rPr>
        <w:t xml:space="preserve"> De uitgave voor deze opdracht is voorzien in het budget van 2020, op artikel 3300/724/60 van de buitengewone dienst.</w:t>
      </w:r>
    </w:p>
    <w:p w:rsidR="001D67D9" w:rsidRPr="00D979AC" w:rsidRDefault="001D67D9" w:rsidP="001D67D9">
      <w:pPr>
        <w:rPr>
          <w:i/>
          <w:iCs/>
          <w:lang w:val="nl-NL"/>
        </w:rPr>
      </w:pPr>
    </w:p>
    <w:p w:rsidR="00875EC1" w:rsidRPr="00D979AC" w:rsidRDefault="00875EC1" w:rsidP="00875EC1">
      <w:pPr>
        <w:numPr>
          <w:ilvl w:val="0"/>
          <w:numId w:val="11"/>
        </w:numPr>
        <w:rPr>
          <w:b/>
          <w:iCs/>
        </w:rPr>
      </w:pPr>
      <w:r w:rsidRPr="00D979AC">
        <w:rPr>
          <w:b/>
          <w:iCs/>
        </w:rPr>
        <w:t>Aménagement de 2 locaux au rez-de-chaussée du bloc M de l’antenne d’Etterbeek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 xml:space="preserve">Inrichting van 2 lokalen op de begane grond van </w:t>
      </w:r>
      <w:proofErr w:type="spellStart"/>
      <w:r w:rsidRPr="00D979AC">
        <w:rPr>
          <w:b/>
          <w:i/>
          <w:iCs/>
          <w:lang w:val="nl-BE"/>
        </w:rPr>
        <w:t>bloc</w:t>
      </w:r>
      <w:proofErr w:type="spellEnd"/>
      <w:r w:rsidRPr="00D979AC">
        <w:rPr>
          <w:b/>
          <w:i/>
          <w:iCs/>
          <w:lang w:val="nl-BE"/>
        </w:rPr>
        <w:t xml:space="preserve"> M – antenne Etterbeek – goedkeuring </w:t>
      </w:r>
      <w:r w:rsidRPr="00D979AC">
        <w:rPr>
          <w:b/>
          <w:i/>
          <w:iCs/>
          <w:lang w:val="nl-BE"/>
        </w:rPr>
        <w:tab/>
        <w:t>lastvoorwaarden en gunningswijze</w:t>
      </w:r>
    </w:p>
    <w:p w:rsidR="002D25CA" w:rsidRPr="00D979AC" w:rsidRDefault="002D25CA" w:rsidP="002D25CA">
      <w:pPr>
        <w:ind w:right="567"/>
      </w:pPr>
      <w:r w:rsidRPr="00D979AC">
        <w:t>Le Conseil de police,</w:t>
      </w:r>
    </w:p>
    <w:p w:rsidR="002D25CA" w:rsidRPr="00D979AC" w:rsidRDefault="002D25CA" w:rsidP="002D25CA">
      <w:pPr>
        <w:ind w:right="567"/>
      </w:pPr>
      <w:r w:rsidRPr="00D979AC">
        <w:t>Attendu qu’un crédit de € 347.500,00 est inscrit à l’article 3300/724/60 du budget extraordinaire 2020 (Maintenance extraordinaire des bâtiments);</w:t>
      </w:r>
    </w:p>
    <w:p w:rsidR="002D25CA" w:rsidRPr="00D979AC" w:rsidRDefault="002D25CA" w:rsidP="002D25CA">
      <w:pPr>
        <w:ind w:right="567"/>
      </w:pPr>
      <w:r w:rsidRPr="00D979AC">
        <w:t>Vu les articles 33 et 34 de la loi du 07 décembre 1998 organisant un service de police intégré structuré à deux niveaux;</w:t>
      </w:r>
    </w:p>
    <w:p w:rsidR="002D25CA" w:rsidRPr="00D979AC" w:rsidRDefault="002D25CA" w:rsidP="002D25CA">
      <w:pPr>
        <w:ind w:right="567"/>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w:t>
      </w:r>
    </w:p>
    <w:p w:rsidR="002D25CA" w:rsidRPr="00D979AC" w:rsidRDefault="002D25CA" w:rsidP="002D25CA">
      <w:pPr>
        <w:ind w:right="567"/>
      </w:pPr>
      <w:r w:rsidRPr="00D979AC">
        <w:rPr>
          <w:noProof/>
        </w:rPr>
        <w:t>Vu la loi du 17 juin 2016 relative aux marchés publics, notamment l’article 92 (le montant estimé HTVA n'atteint pas le seuil de € 30.000,00 );</w:t>
      </w:r>
    </w:p>
    <w:p w:rsidR="002D25CA" w:rsidRPr="00D979AC" w:rsidRDefault="002D25CA" w:rsidP="002D25CA">
      <w:pPr>
        <w:rPr>
          <w:noProof/>
        </w:rPr>
      </w:pPr>
      <w:r w:rsidRPr="00D979AC">
        <w:rPr>
          <w:noProof/>
        </w:rPr>
        <w:t>Vu l'arrêté royal du 14 janvier 2013 établissant les règles générales d'exécution des marchés publics et ses modifications ultérieures;</w:t>
      </w:r>
    </w:p>
    <w:p w:rsidR="002D25CA" w:rsidRPr="00D979AC" w:rsidRDefault="002D25CA" w:rsidP="002D25CA">
      <w:pPr>
        <w:rPr>
          <w:noProof/>
        </w:rPr>
      </w:pPr>
      <w:r w:rsidRPr="00D979AC">
        <w:rPr>
          <w:noProof/>
        </w:rPr>
        <w:t>Vu l'arrêté royal du 18 avril 2017 relatif à la passation des marchés publics dans les secteurs classiques et ses modifications ultérieures;</w:t>
      </w:r>
    </w:p>
    <w:p w:rsidR="002D25CA" w:rsidRPr="00D979AC" w:rsidRDefault="002D25CA" w:rsidP="002D25CA">
      <w:pPr>
        <w:rPr>
          <w:noProof/>
        </w:rPr>
      </w:pPr>
      <w:r w:rsidRPr="00D979AC">
        <w:rPr>
          <w:noProof/>
        </w:rPr>
        <w:t>Considérant que l’auteur de projet a établi une description technique N° 2020-1452 pour le marché “Aménagement de deux locaux au Rez du Bloc M - Antenne Etterbeek”;</w:t>
      </w:r>
    </w:p>
    <w:p w:rsidR="002D25CA" w:rsidRPr="00D979AC" w:rsidRDefault="002D25CA" w:rsidP="002D25CA">
      <w:pPr>
        <w:rPr>
          <w:noProof/>
        </w:rPr>
      </w:pPr>
      <w:r w:rsidRPr="00D979AC">
        <w:rPr>
          <w:noProof/>
        </w:rPr>
        <w:t>Considérant que ce marché est divisé en lots :</w:t>
      </w:r>
      <w:r w:rsidRPr="00D979AC">
        <w:rPr>
          <w:noProof/>
        </w:rPr>
        <w:br/>
        <w:t>* Lot 1 (Portes - Grille de fenêtre - Maçonnerie), estimé à € 14.520,00 TVAC;</w:t>
      </w:r>
      <w:r w:rsidRPr="00D979AC">
        <w:rPr>
          <w:noProof/>
        </w:rPr>
        <w:br/>
        <w:t>* Lot 2 (Installation d'un système d'alarme anti-intrusion), estimé à € 4.840,00 TVAC;</w:t>
      </w:r>
      <w:r w:rsidRPr="00D979AC">
        <w:rPr>
          <w:noProof/>
        </w:rPr>
        <w:br/>
        <w:t>* Lot 3 (Installation d'une climatisation dans les locaux), estimé à € 6.050,00 TVAC;</w:t>
      </w:r>
    </w:p>
    <w:p w:rsidR="002D25CA" w:rsidRPr="00D979AC" w:rsidRDefault="002D25CA" w:rsidP="002D25CA">
      <w:pPr>
        <w:rPr>
          <w:noProof/>
        </w:rPr>
      </w:pPr>
      <w:r w:rsidRPr="00D979AC">
        <w:rPr>
          <w:noProof/>
        </w:rPr>
        <w:t>Considérant que le montant global estimé de ce marché s'élève à € 25.410,00 TVAC;</w:t>
      </w:r>
    </w:p>
    <w:p w:rsidR="002D25CA" w:rsidRPr="00D979AC" w:rsidRDefault="002D25CA" w:rsidP="002D25CA">
      <w:pPr>
        <w:rPr>
          <w:noProof/>
        </w:rPr>
      </w:pPr>
      <w:r w:rsidRPr="00D979AC">
        <w:rPr>
          <w:noProof/>
        </w:rPr>
        <w:t>Considérant qu’il est proposé de conclure le marché par facture acceptée (marchés publics de faible montant) ;</w:t>
      </w:r>
    </w:p>
    <w:p w:rsidR="002D25CA" w:rsidRPr="00D979AC" w:rsidRDefault="002D25CA" w:rsidP="002D25CA">
      <w:pPr>
        <w:ind w:right="567"/>
        <w:rPr>
          <w:noProof/>
        </w:rPr>
      </w:pPr>
      <w:r w:rsidRPr="00D979AC">
        <w:rPr>
          <w:noProof/>
        </w:rPr>
        <w:t>Considérant que le crédit permettant cette dépense est inscrit au budget extraordinaire de l’exercice 2020, article 3300/724/60 ;</w:t>
      </w:r>
    </w:p>
    <w:p w:rsidR="002D25CA" w:rsidRPr="00D979AC" w:rsidRDefault="002D25CA" w:rsidP="002D25CA">
      <w:pPr>
        <w:pStyle w:val="Corpsdetexte2"/>
        <w:ind w:right="567"/>
        <w:jc w:val="left"/>
        <w:rPr>
          <w:rFonts w:ascii="Times New Roman" w:hAnsi="Times New Roman"/>
          <w:color w:val="auto"/>
          <w:sz w:val="20"/>
        </w:rPr>
      </w:pPr>
      <w:r w:rsidRPr="00D979AC">
        <w:rPr>
          <w:rFonts w:ascii="Times New Roman" w:hAnsi="Times New Roman"/>
          <w:color w:val="auto"/>
          <w:sz w:val="20"/>
        </w:rPr>
        <w:lastRenderedPageBreak/>
        <w:t>DECIDE à l’unanimité des voix :</w:t>
      </w:r>
    </w:p>
    <w:p w:rsidR="002D25CA" w:rsidRPr="00D979AC" w:rsidRDefault="002D25CA" w:rsidP="002D25CA">
      <w:pPr>
        <w:pStyle w:val="Corpsdetexte2"/>
        <w:ind w:right="567"/>
        <w:jc w:val="left"/>
        <w:rPr>
          <w:rFonts w:ascii="Times New Roman" w:hAnsi="Times New Roman"/>
          <w:noProof/>
          <w:color w:val="auto"/>
          <w:sz w:val="20"/>
        </w:rPr>
      </w:pPr>
      <w:r w:rsidRPr="00D979AC">
        <w:rPr>
          <w:rFonts w:ascii="Times New Roman" w:hAnsi="Times New Roman"/>
          <w:noProof/>
          <w:color w:val="auto"/>
          <w:sz w:val="20"/>
          <w:u w:val="single"/>
        </w:rPr>
        <w:t>Article 1er :</w:t>
      </w:r>
      <w:r w:rsidRPr="00D979AC">
        <w:rPr>
          <w:rFonts w:ascii="Times New Roman" w:hAnsi="Times New Roman"/>
          <w:noProof/>
          <w:color w:val="auto"/>
          <w:sz w:val="20"/>
        </w:rPr>
        <w:t xml:space="preserve"> D'approuver le principe et le montant estimé du marché “Aménagement de deux locaux au Rez du Bloc M - Antenne Etterbeek”, établis par l’auteur de projet. Le montant estimé s'élève à € 25.410,00 TVAC.</w:t>
      </w:r>
    </w:p>
    <w:p w:rsidR="002D25CA" w:rsidRPr="00D979AC" w:rsidRDefault="002D25CA" w:rsidP="002D25CA">
      <w:pPr>
        <w:rPr>
          <w:noProof/>
        </w:rPr>
      </w:pPr>
      <w:r w:rsidRPr="00D979AC">
        <w:rPr>
          <w:noProof/>
          <w:u w:val="single"/>
        </w:rPr>
        <w:t>Article 2 :</w:t>
      </w:r>
      <w:r w:rsidRPr="00D979AC">
        <w:rPr>
          <w:noProof/>
        </w:rPr>
        <w:t xml:space="preserve"> De conclure le marché par la facture acceptée (marchés publics de faible montant).</w:t>
      </w:r>
    </w:p>
    <w:p w:rsidR="002D25CA" w:rsidRPr="00D979AC" w:rsidRDefault="002D25CA" w:rsidP="002D25CA">
      <w:pPr>
        <w:rPr>
          <w:noProof/>
        </w:rPr>
      </w:pPr>
      <w:r w:rsidRPr="00D979AC">
        <w:rPr>
          <w:noProof/>
          <w:u w:val="single"/>
        </w:rPr>
        <w:t>Article 3 :</w:t>
      </w:r>
      <w:r w:rsidRPr="00D979AC">
        <w:rPr>
          <w:noProof/>
        </w:rPr>
        <w:t xml:space="preserve"> De financer cette dépense par le crédit inscrit au budget extraordinaire de l’exercice 2020, article 3300/724/60.</w:t>
      </w:r>
    </w:p>
    <w:p w:rsidR="00875EC1" w:rsidRPr="00D979AC" w:rsidRDefault="00875EC1" w:rsidP="00875EC1">
      <w:pPr>
        <w:ind w:left="360"/>
        <w:rPr>
          <w:b/>
          <w:iCs/>
        </w:rPr>
      </w:pPr>
    </w:p>
    <w:p w:rsidR="002D25CA" w:rsidRPr="00D979AC" w:rsidRDefault="002D25CA" w:rsidP="002D25CA">
      <w:pPr>
        <w:ind w:right="567"/>
        <w:rPr>
          <w:i/>
          <w:lang w:val="nl-NL"/>
        </w:rPr>
      </w:pPr>
      <w:r w:rsidRPr="00D979AC">
        <w:rPr>
          <w:i/>
          <w:lang w:val="nl-NL"/>
        </w:rPr>
        <w:t>De Politieraad,</w:t>
      </w:r>
    </w:p>
    <w:p w:rsidR="002D25CA" w:rsidRPr="00D979AC" w:rsidRDefault="002D25CA" w:rsidP="002D25CA">
      <w:pPr>
        <w:ind w:right="567"/>
        <w:rPr>
          <w:i/>
          <w:lang w:val="nl-BE"/>
        </w:rPr>
      </w:pPr>
      <w:r w:rsidRPr="00D979AC">
        <w:rPr>
          <w:i/>
          <w:lang w:val="nl-BE"/>
        </w:rPr>
        <w:t>Aangezien dat een krediet van € 347.500,00 op artikel 3300/724/60 van de buitengewone dienst 2020; ingeschreven is (Buitengewoon onderhoud van gebouwen);</w:t>
      </w:r>
    </w:p>
    <w:p w:rsidR="002D25CA" w:rsidRPr="00D979AC" w:rsidRDefault="002D25CA" w:rsidP="002D25CA">
      <w:pPr>
        <w:ind w:right="567"/>
        <w:rPr>
          <w:i/>
          <w:lang w:val="nl-NL"/>
        </w:rPr>
      </w:pPr>
      <w:r w:rsidRPr="00D979AC">
        <w:rPr>
          <w:i/>
          <w:lang w:val="nl-NL"/>
        </w:rPr>
        <w:t xml:space="preserve">Gelet op artikels 33 en 34 van de wet </w:t>
      </w:r>
      <w:proofErr w:type="spellStart"/>
      <w:r w:rsidRPr="00D979AC">
        <w:rPr>
          <w:i/>
          <w:lang w:val="nl-NL"/>
        </w:rPr>
        <w:t>dd</w:t>
      </w:r>
      <w:proofErr w:type="spellEnd"/>
      <w:r w:rsidRPr="00D979AC">
        <w:rPr>
          <w:i/>
          <w:lang w:val="nl-NL"/>
        </w:rPr>
        <w:t xml:space="preserve"> 7 december 1998 betreffende de organisatie van een geïntegreerde politiedienst gestructureerd op twee niveaus ;</w:t>
      </w:r>
    </w:p>
    <w:p w:rsidR="002D25CA" w:rsidRPr="00D979AC" w:rsidRDefault="002D25CA" w:rsidP="002D25C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2D25CA" w:rsidRPr="00D979AC" w:rsidRDefault="002D25CA" w:rsidP="002D25C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2D25CA" w:rsidRPr="00D979AC" w:rsidRDefault="002D25CA" w:rsidP="002D25C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2D25CA" w:rsidRPr="00D979AC" w:rsidRDefault="002D25CA" w:rsidP="002D25C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2D25CA" w:rsidRPr="00D979AC" w:rsidRDefault="002D25CA" w:rsidP="002D25CA">
      <w:pPr>
        <w:rPr>
          <w:i/>
          <w:noProof/>
          <w:lang w:val="nl-NL"/>
        </w:rPr>
      </w:pPr>
      <w:r w:rsidRPr="00D979AC">
        <w:rPr>
          <w:i/>
          <w:noProof/>
          <w:lang w:val="nl-NL"/>
        </w:rPr>
        <w:t>Overwegende dat in het kader van de opdracht “Inrichting van twee lokalen op de begane grond van Bloc M - Antenne Etterbeek ” een technische beschrijving met nr. 2020-1452 werd opgesteld door de ontwerper;</w:t>
      </w:r>
    </w:p>
    <w:p w:rsidR="002D25CA" w:rsidRPr="00D979AC" w:rsidRDefault="002D25CA" w:rsidP="002D25CA">
      <w:pPr>
        <w:rPr>
          <w:i/>
          <w:noProof/>
          <w:lang w:val="nl-NL"/>
        </w:rPr>
      </w:pPr>
      <w:r w:rsidRPr="00D979AC">
        <w:rPr>
          <w:i/>
          <w:noProof/>
          <w:lang w:val="nl-NL"/>
        </w:rPr>
        <w:t>Overwegende dat deze opdracht is opgedeeld in volgende percelen:</w:t>
      </w:r>
      <w:r w:rsidRPr="00D979AC">
        <w:rPr>
          <w:i/>
          <w:noProof/>
          <w:lang w:val="nl-NL"/>
        </w:rPr>
        <w:br/>
        <w:t>* Perceel 1 (Deuren - Raamrooster - Metselwerken), raming: € 14.520,00 BTW inb.;</w:t>
      </w:r>
      <w:r w:rsidRPr="00D979AC">
        <w:rPr>
          <w:i/>
          <w:noProof/>
          <w:lang w:val="nl-NL"/>
        </w:rPr>
        <w:br/>
        <w:t>* Perceel 2 (Plaatsing van een inbraakalarmsysteem), raming: € 4.840,00 BTW inb.;</w:t>
      </w:r>
      <w:r w:rsidRPr="00D979AC">
        <w:rPr>
          <w:i/>
          <w:noProof/>
          <w:lang w:val="nl-NL"/>
        </w:rPr>
        <w:br/>
        <w:t>* Perceel 3 (Plaatsing van airco in de lokalen), raming: € 6.050,00 BTW inb.;</w:t>
      </w:r>
    </w:p>
    <w:p w:rsidR="002D25CA" w:rsidRPr="00D979AC" w:rsidRDefault="002D25CA" w:rsidP="002D25CA">
      <w:pPr>
        <w:rPr>
          <w:i/>
          <w:noProof/>
          <w:lang w:val="nl-NL"/>
        </w:rPr>
      </w:pPr>
      <w:r w:rsidRPr="00D979AC">
        <w:rPr>
          <w:i/>
          <w:noProof/>
          <w:lang w:val="nl-NL"/>
        </w:rPr>
        <w:t>Overwegende dat de totale uitgave voor deze opdracht wordt geraamd op € 25.410,00 BTW inb.;</w:t>
      </w:r>
    </w:p>
    <w:p w:rsidR="002D25CA" w:rsidRPr="00D979AC" w:rsidRDefault="002D25CA" w:rsidP="002D25CA">
      <w:pPr>
        <w:rPr>
          <w:i/>
          <w:noProof/>
          <w:lang w:val="nl-NL"/>
        </w:rPr>
      </w:pPr>
      <w:r w:rsidRPr="00D979AC">
        <w:rPr>
          <w:i/>
          <w:noProof/>
          <w:lang w:val="nl-NL"/>
        </w:rPr>
        <w:t>Overwegende dat voorgesteld wordt de opdracht tot stand te brengen bij wijze van de aanvaarde factuur (overheidsopdracht van beperkte waarde);</w:t>
      </w:r>
    </w:p>
    <w:p w:rsidR="002D25CA" w:rsidRPr="00D979AC" w:rsidRDefault="002D25CA" w:rsidP="002D25CA">
      <w:pPr>
        <w:ind w:right="567"/>
        <w:rPr>
          <w:i/>
          <w:noProof/>
          <w:lang w:val="nl-NL"/>
        </w:rPr>
      </w:pPr>
      <w:r w:rsidRPr="00D979AC">
        <w:rPr>
          <w:i/>
          <w:noProof/>
          <w:lang w:val="nl-NL"/>
        </w:rPr>
        <w:t>Overwegende dat de uitgave voor deze opdracht voorzien is in het budget van 2020, op artikel 3300/724/60 van de buitengewone dienst;</w:t>
      </w:r>
    </w:p>
    <w:p w:rsidR="002D25CA" w:rsidRPr="00D979AC" w:rsidRDefault="002D25CA" w:rsidP="002D25CA">
      <w:pPr>
        <w:rPr>
          <w:i/>
          <w:lang w:val="nl-NL"/>
        </w:rPr>
      </w:pPr>
      <w:r w:rsidRPr="00D979AC">
        <w:rPr>
          <w:i/>
          <w:lang w:val="nl-NL"/>
        </w:rPr>
        <w:t xml:space="preserve">BESLIST met éénparigheid van stemmen : </w:t>
      </w:r>
    </w:p>
    <w:p w:rsidR="002D25CA" w:rsidRPr="00D979AC" w:rsidRDefault="002D25CA" w:rsidP="002D25CA">
      <w:pPr>
        <w:rPr>
          <w:i/>
          <w:noProof/>
          <w:lang w:val="nl-NL"/>
        </w:rPr>
      </w:pPr>
      <w:r w:rsidRPr="00D979AC">
        <w:rPr>
          <w:i/>
          <w:noProof/>
          <w:u w:val="single"/>
          <w:lang w:val="nl-NL"/>
        </w:rPr>
        <w:t>Artikel 1 :</w:t>
      </w:r>
      <w:r w:rsidRPr="00D979AC">
        <w:rPr>
          <w:i/>
          <w:noProof/>
          <w:lang w:val="nl-NL"/>
        </w:rPr>
        <w:t xml:space="preserve"> Goedkeuring het beginsel en de raming voor de opdracht “Inrichting van twee lokalen op de begane grond van Bloc M - Antenne Etterbeek ”, opgesteld door de ontwerper. De lastvoorwaarden worden vastgesteld zoals voorzien in het bestek en zoals opgenomen in de algemene uitvoeringsregels van de overheidsopdrachten. De raming bedraagt € 25.410,00 BTW inb..</w:t>
      </w:r>
    </w:p>
    <w:p w:rsidR="002D25CA" w:rsidRPr="00D979AC" w:rsidRDefault="002D25CA" w:rsidP="002D25CA">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2D25CA" w:rsidRPr="00D979AC" w:rsidRDefault="002D25CA" w:rsidP="002D25CA">
      <w:pPr>
        <w:rPr>
          <w:i/>
          <w:noProof/>
          <w:lang w:val="nl-NL"/>
        </w:rPr>
      </w:pPr>
      <w:r w:rsidRPr="00D979AC">
        <w:rPr>
          <w:i/>
          <w:noProof/>
          <w:u w:val="single"/>
          <w:lang w:val="nl-NL"/>
        </w:rPr>
        <w:t>Artikel 3 :</w:t>
      </w:r>
      <w:r w:rsidRPr="00D979AC">
        <w:rPr>
          <w:i/>
          <w:noProof/>
          <w:lang w:val="nl-NL"/>
        </w:rPr>
        <w:t xml:space="preserve"> De uitgave voor deze opdracht is voorzien in het budget van 2020, op artikel 3300/724/60 van de buitengewone dienst.</w:t>
      </w:r>
    </w:p>
    <w:p w:rsidR="002D25CA" w:rsidRPr="00D979AC" w:rsidRDefault="002D25CA" w:rsidP="002D25CA">
      <w:pPr>
        <w:ind w:left="360"/>
        <w:rPr>
          <w:i/>
          <w:iCs/>
          <w:lang w:val="nl-NL"/>
        </w:rPr>
      </w:pPr>
    </w:p>
    <w:p w:rsidR="000D7962" w:rsidRPr="00D979AC" w:rsidRDefault="000D7962" w:rsidP="000D7962">
      <w:pPr>
        <w:rPr>
          <w:iCs/>
          <w:lang w:val="fr-FR"/>
        </w:rPr>
      </w:pPr>
      <w:r w:rsidRPr="00D979AC">
        <w:rPr>
          <w:iCs/>
          <w:lang w:val="fr-FR"/>
        </w:rPr>
        <w:t>Monsieur DUJARDIN quitte la séance.</w:t>
      </w:r>
    </w:p>
    <w:p w:rsidR="000D7962" w:rsidRPr="00D979AC" w:rsidRDefault="000D7962" w:rsidP="000D7962">
      <w:pPr>
        <w:rPr>
          <w:i/>
          <w:iCs/>
          <w:lang w:val="nl-BE"/>
        </w:rPr>
      </w:pPr>
      <w:r w:rsidRPr="00D979AC">
        <w:rPr>
          <w:i/>
          <w:iCs/>
          <w:lang w:val="nl-BE"/>
        </w:rPr>
        <w:t xml:space="preserve">Mijnheer DUJARDIN </w:t>
      </w:r>
      <w:r w:rsidR="00FC5F47" w:rsidRPr="00D979AC">
        <w:rPr>
          <w:i/>
          <w:iCs/>
          <w:lang w:val="nl-BE"/>
        </w:rPr>
        <w:t>verlaat de zitting.</w:t>
      </w:r>
    </w:p>
    <w:p w:rsidR="000D7962" w:rsidRPr="00D979AC" w:rsidRDefault="000D7962" w:rsidP="002D25CA">
      <w:pPr>
        <w:ind w:left="360"/>
        <w:rPr>
          <w:i/>
          <w:iCs/>
          <w:lang w:val="nl-BE"/>
        </w:rPr>
      </w:pPr>
    </w:p>
    <w:p w:rsidR="000D7962" w:rsidRPr="00D979AC" w:rsidRDefault="000D7962" w:rsidP="000D7962">
      <w:pPr>
        <w:pStyle w:val="En-tte"/>
        <w:tabs>
          <w:tab w:val="left" w:pos="708"/>
        </w:tabs>
        <w:jc w:val="both"/>
        <w:rPr>
          <w:i/>
          <w:lang w:val="nl-NL"/>
        </w:rPr>
      </w:pPr>
      <w:r w:rsidRPr="00D979AC">
        <w:rPr>
          <w:i/>
          <w:u w:val="single"/>
          <w:lang w:val="nl-NL"/>
        </w:rPr>
        <w:t>Présents/Aanwezigen</w:t>
      </w:r>
      <w:r w:rsidRPr="00D979AC">
        <w:rPr>
          <w:i/>
          <w:lang w:val="nl-NL"/>
        </w:rPr>
        <w:t> :, MM/</w:t>
      </w:r>
      <w:proofErr w:type="spellStart"/>
      <w:r w:rsidRPr="00D979AC">
        <w:rPr>
          <w:i/>
          <w:lang w:val="nl-NL"/>
        </w:rPr>
        <w:t>Dhren</w:t>
      </w:r>
      <w:proofErr w:type="spellEnd"/>
      <w:r w:rsidRPr="00D979AC">
        <w:rPr>
          <w:i/>
          <w:lang w:val="nl-NL"/>
        </w:rPr>
        <w:t xml:space="preserve"> Olivier MAINGAIN, Président./Voorzitter Vincent DE WOLF, </w:t>
      </w:r>
      <w:proofErr w:type="spellStart"/>
      <w:r w:rsidRPr="00D979AC">
        <w:rPr>
          <w:i/>
          <w:lang w:val="nl-NL"/>
        </w:rPr>
        <w:t>Benoît</w:t>
      </w:r>
      <w:proofErr w:type="spellEnd"/>
      <w:r w:rsidRPr="00D979AC">
        <w:rPr>
          <w:i/>
          <w:lang w:val="nl-NL"/>
        </w:rPr>
        <w:t xml:space="preserve"> CEREXHE, </w:t>
      </w:r>
      <w:proofErr w:type="spellStart"/>
      <w:r w:rsidRPr="00D979AC">
        <w:rPr>
          <w:i/>
          <w:lang w:val="nl-NL"/>
        </w:rPr>
        <w:t>Bourgmestres</w:t>
      </w:r>
      <w:proofErr w:type="spellEnd"/>
      <w:r w:rsidRPr="00D979AC">
        <w:rPr>
          <w:i/>
          <w:lang w:val="nl-NL"/>
        </w:rPr>
        <w:t xml:space="preserve">/Burgemeesters en Etienne VIATOUR, Secrétaire </w:t>
      </w:r>
      <w:proofErr w:type="spellStart"/>
      <w:r w:rsidRPr="00D979AC">
        <w:rPr>
          <w:i/>
          <w:lang w:val="nl-NL"/>
        </w:rPr>
        <w:t>zonal</w:t>
      </w:r>
      <w:proofErr w:type="spellEnd"/>
      <w:r w:rsidRPr="00D979AC">
        <w:rPr>
          <w:i/>
          <w:lang w:val="nl-NL"/>
        </w:rPr>
        <w:t xml:space="preserve"> /Zonesecretaris</w:t>
      </w:r>
    </w:p>
    <w:p w:rsidR="000D7962" w:rsidRPr="00D979AC" w:rsidRDefault="000D7962" w:rsidP="000D7962">
      <w:pPr>
        <w:pStyle w:val="En-tte"/>
        <w:tabs>
          <w:tab w:val="left" w:pos="708"/>
        </w:tabs>
        <w:jc w:val="both"/>
        <w:rPr>
          <w:i/>
          <w:lang w:val="nl-NL"/>
        </w:rPr>
      </w:pPr>
      <w:proofErr w:type="spellStart"/>
      <w:r w:rsidRPr="00D979AC">
        <w:rPr>
          <w:i/>
          <w:lang w:val="nl-NL"/>
        </w:rPr>
        <w:t>Mmes</w:t>
      </w:r>
      <w:proofErr w:type="spellEnd"/>
      <w:r w:rsidRPr="00D979AC">
        <w:rPr>
          <w:i/>
          <w:lang w:val="nl-NL"/>
        </w:rPr>
        <w:t xml:space="preserve">/MM – </w:t>
      </w:r>
      <w:proofErr w:type="spellStart"/>
      <w:r w:rsidRPr="00D979AC">
        <w:rPr>
          <w:i/>
          <w:lang w:val="nl-NL"/>
        </w:rPr>
        <w:t>Mwen</w:t>
      </w:r>
      <w:proofErr w:type="spellEnd"/>
      <w:r w:rsidRPr="00D979AC">
        <w:rPr>
          <w:i/>
          <w:lang w:val="nl-NL"/>
        </w:rPr>
        <w:t>/</w:t>
      </w:r>
      <w:proofErr w:type="spellStart"/>
      <w:r w:rsidRPr="00D979AC">
        <w:rPr>
          <w:i/>
          <w:lang w:val="nl-NL"/>
        </w:rPr>
        <w:t>Dhr</w:t>
      </w:r>
      <w:proofErr w:type="spellEnd"/>
      <w:r w:rsidRPr="00D979AC">
        <w:rPr>
          <w:i/>
          <w:lang w:val="nl-NL"/>
        </w:rPr>
        <w:t xml:space="preserve"> Antoine BERTRAND, Carla DEJONGHE, Anne DELVAUX, Bernard de MARCKEN de MERKEN, </w:t>
      </w:r>
      <w:proofErr w:type="spellStart"/>
      <w:r w:rsidRPr="00D979AC">
        <w:rPr>
          <w:i/>
          <w:lang w:val="nl-NL"/>
        </w:rPr>
        <w:t>Adélaïde</w:t>
      </w:r>
      <w:proofErr w:type="spellEnd"/>
      <w:r w:rsidRPr="00D979AC">
        <w:rPr>
          <w:i/>
          <w:lang w:val="nl-NL"/>
        </w:rPr>
        <w:t xml:space="preserve"> de PATOUL, Jonathan de PATOUL, Quentin DEVILLE, Philippe JAQUEMYNS, Christiane MEKONGO ANANGA, </w:t>
      </w:r>
      <w:proofErr w:type="spellStart"/>
      <w:r w:rsidRPr="00D979AC">
        <w:rPr>
          <w:i/>
          <w:lang w:val="nl-NL"/>
        </w:rPr>
        <w:t>Ethel</w:t>
      </w:r>
      <w:proofErr w:type="spellEnd"/>
      <w:r w:rsidRPr="00D979AC">
        <w:rPr>
          <w:i/>
          <w:lang w:val="nl-NL"/>
        </w:rPr>
        <w:t xml:space="preserve"> SAVELKOUL, Philippe VANDEMEULEBROUCKE, Anne VANDERSANDE  et/en Julie VAN GOIDSENHOVEN-BOLLE, </w:t>
      </w:r>
      <w:proofErr w:type="spellStart"/>
      <w:r w:rsidRPr="00D979AC">
        <w:rPr>
          <w:i/>
          <w:lang w:val="nl-NL"/>
        </w:rPr>
        <w:t>Conseillers</w:t>
      </w:r>
      <w:proofErr w:type="spellEnd"/>
      <w:r w:rsidRPr="00D979AC">
        <w:rPr>
          <w:i/>
          <w:lang w:val="nl-NL"/>
        </w:rPr>
        <w:t xml:space="preserve"> de </w:t>
      </w:r>
      <w:proofErr w:type="spellStart"/>
      <w:r w:rsidRPr="00D979AC">
        <w:rPr>
          <w:i/>
          <w:lang w:val="nl-NL"/>
        </w:rPr>
        <w:t>police</w:t>
      </w:r>
      <w:proofErr w:type="spellEnd"/>
      <w:r w:rsidRPr="00D979AC">
        <w:rPr>
          <w:i/>
          <w:lang w:val="nl-NL"/>
        </w:rPr>
        <w:t xml:space="preserve"> / Politieraadsleden.</w:t>
      </w:r>
    </w:p>
    <w:p w:rsidR="000D7962" w:rsidRPr="00D979AC" w:rsidRDefault="000D7962" w:rsidP="000D7962">
      <w:pPr>
        <w:pStyle w:val="En-tte"/>
        <w:tabs>
          <w:tab w:val="left" w:pos="708"/>
        </w:tabs>
        <w:jc w:val="both"/>
        <w:rPr>
          <w:i/>
        </w:rPr>
      </w:pPr>
      <w:r w:rsidRPr="00D979AC">
        <w:rPr>
          <w:i/>
        </w:rPr>
        <w:t>M./</w:t>
      </w:r>
      <w:proofErr w:type="spellStart"/>
      <w:r w:rsidRPr="00D979AC">
        <w:rPr>
          <w:i/>
        </w:rPr>
        <w:t>Dhr</w:t>
      </w:r>
      <w:proofErr w:type="spellEnd"/>
      <w:r w:rsidRPr="00D979AC">
        <w:rPr>
          <w:i/>
        </w:rPr>
        <w:t xml:space="preserve">. Michaël JONNIAUX, Chef de Corps / </w:t>
      </w:r>
      <w:proofErr w:type="spellStart"/>
      <w:r w:rsidRPr="00D979AC">
        <w:rPr>
          <w:i/>
        </w:rPr>
        <w:t>Korpschef</w:t>
      </w:r>
      <w:proofErr w:type="spellEnd"/>
    </w:p>
    <w:p w:rsidR="000D7962" w:rsidRPr="00D979AC" w:rsidRDefault="000D7962" w:rsidP="000D7962">
      <w:pPr>
        <w:pStyle w:val="En-tte"/>
        <w:tabs>
          <w:tab w:val="left" w:pos="708"/>
        </w:tabs>
        <w:jc w:val="both"/>
        <w:rPr>
          <w:i/>
        </w:rPr>
      </w:pPr>
      <w:r w:rsidRPr="00D979AC">
        <w:rPr>
          <w:i/>
          <w:u w:val="single"/>
        </w:rPr>
        <w:t>Excusé/</w:t>
      </w:r>
      <w:proofErr w:type="spellStart"/>
      <w:r w:rsidRPr="00D979AC">
        <w:rPr>
          <w:i/>
          <w:u w:val="single"/>
        </w:rPr>
        <w:t>Verontschuldigd</w:t>
      </w:r>
      <w:proofErr w:type="spellEnd"/>
      <w:r w:rsidRPr="00D979AC">
        <w:rPr>
          <w:i/>
        </w:rPr>
        <w:t> : Mme/</w:t>
      </w:r>
      <w:proofErr w:type="spellStart"/>
      <w:r w:rsidRPr="00D979AC">
        <w:rPr>
          <w:i/>
        </w:rPr>
        <w:t>Mw</w:t>
      </w:r>
      <w:proofErr w:type="spellEnd"/>
      <w:r w:rsidRPr="00D979AC">
        <w:rPr>
          <w:i/>
        </w:rPr>
        <w:t xml:space="preserve"> </w:t>
      </w:r>
      <w:smartTag w:uri="urn:schemas-microsoft-com:office:smarttags" w:element="PersonName">
        <w:smartTagPr>
          <w:attr w:name="ProductID" w:val="Maryl￨ne BAERT"/>
        </w:smartTagPr>
        <w:r w:rsidRPr="00D979AC">
          <w:rPr>
            <w:i/>
          </w:rPr>
          <w:t>Marylène BAERT</w:t>
        </w:r>
      </w:smartTag>
      <w:r w:rsidRPr="00D979AC">
        <w:rPr>
          <w:i/>
        </w:rPr>
        <w:t>, Comptable spéciale/</w:t>
      </w:r>
      <w:proofErr w:type="spellStart"/>
      <w:r w:rsidRPr="00D979AC">
        <w:rPr>
          <w:i/>
        </w:rPr>
        <w:t>Bijzondere</w:t>
      </w:r>
      <w:proofErr w:type="spellEnd"/>
      <w:r w:rsidRPr="00D979AC">
        <w:rPr>
          <w:i/>
        </w:rPr>
        <w:t xml:space="preserve"> </w:t>
      </w:r>
      <w:proofErr w:type="spellStart"/>
      <w:r w:rsidRPr="00D979AC">
        <w:rPr>
          <w:i/>
        </w:rPr>
        <w:t>rekenplichtige</w:t>
      </w:r>
      <w:proofErr w:type="spellEnd"/>
      <w:r w:rsidRPr="00D979AC">
        <w:rPr>
          <w:i/>
        </w:rPr>
        <w:t>, Mmes/</w:t>
      </w:r>
      <w:proofErr w:type="spellStart"/>
      <w:r w:rsidRPr="00D979AC">
        <w:rPr>
          <w:i/>
        </w:rPr>
        <w:t>Mwen</w:t>
      </w:r>
      <w:proofErr w:type="spellEnd"/>
      <w:r w:rsidRPr="00D979AC">
        <w:rPr>
          <w:i/>
        </w:rPr>
        <w:t xml:space="preserve"> MM/</w:t>
      </w:r>
      <w:proofErr w:type="spellStart"/>
      <w:r w:rsidRPr="00D979AC">
        <w:rPr>
          <w:i/>
        </w:rPr>
        <w:t>Dhren</w:t>
      </w:r>
      <w:proofErr w:type="spellEnd"/>
      <w:r w:rsidRPr="00D979AC">
        <w:rPr>
          <w:i/>
        </w:rPr>
        <w:t xml:space="preserve"> Ariane CALMEYN, Steve DETRY, </w:t>
      </w:r>
      <w:r w:rsidR="00333837" w:rsidRPr="00D979AC">
        <w:rPr>
          <w:i/>
        </w:rPr>
        <w:t xml:space="preserve">Etienne DUJARDIN, </w:t>
      </w:r>
      <w:proofErr w:type="spellStart"/>
      <w:r w:rsidRPr="00D979AC">
        <w:rPr>
          <w:i/>
        </w:rPr>
        <w:t>Azie</w:t>
      </w:r>
      <w:proofErr w:type="spellEnd"/>
      <w:r w:rsidRPr="00D979AC">
        <w:rPr>
          <w:i/>
        </w:rPr>
        <w:t xml:space="preserve"> ES, Caroline JOWAY, Lucien RIGAUX et/en Virginie TAITTINGER, Conseillers de Police/</w:t>
      </w:r>
      <w:proofErr w:type="spellStart"/>
      <w:r w:rsidRPr="00D979AC">
        <w:rPr>
          <w:i/>
        </w:rPr>
        <w:t>Politieraadsleden</w:t>
      </w:r>
      <w:proofErr w:type="spellEnd"/>
    </w:p>
    <w:p w:rsidR="000D7962" w:rsidRPr="00D979AC" w:rsidRDefault="000D7962" w:rsidP="000D7962">
      <w:pPr>
        <w:rPr>
          <w:i/>
        </w:rPr>
      </w:pPr>
      <w:r w:rsidRPr="00D979AC">
        <w:rPr>
          <w:i/>
          <w:u w:val="single"/>
        </w:rPr>
        <w:t>Absents/</w:t>
      </w:r>
      <w:proofErr w:type="spellStart"/>
      <w:r w:rsidRPr="00D979AC">
        <w:rPr>
          <w:i/>
          <w:u w:val="single"/>
        </w:rPr>
        <w:t>Afwezigen</w:t>
      </w:r>
      <w:proofErr w:type="spellEnd"/>
      <w:r w:rsidRPr="00D979AC">
        <w:rPr>
          <w:i/>
        </w:rPr>
        <w:t xml:space="preserve"> : Mmes/</w:t>
      </w:r>
      <w:proofErr w:type="spellStart"/>
      <w:r w:rsidRPr="00D979AC">
        <w:rPr>
          <w:i/>
        </w:rPr>
        <w:t>Mwen</w:t>
      </w:r>
      <w:proofErr w:type="spellEnd"/>
      <w:r w:rsidRPr="00D979AC">
        <w:rPr>
          <w:i/>
        </w:rPr>
        <w:t xml:space="preserve"> MM/</w:t>
      </w:r>
      <w:proofErr w:type="spellStart"/>
      <w:r w:rsidRPr="00D979AC">
        <w:rPr>
          <w:i/>
        </w:rPr>
        <w:t>Dhren</w:t>
      </w:r>
      <w:proofErr w:type="spellEnd"/>
      <w:r w:rsidRPr="00D979AC">
        <w:rPr>
          <w:i/>
        </w:rPr>
        <w:t xml:space="preserve"> Marie CRUYSMANS, Margaux HANQUET et/en, Michaël LORIAUX , Conseillers de Police/</w:t>
      </w:r>
      <w:proofErr w:type="spellStart"/>
      <w:r w:rsidRPr="00D979AC">
        <w:rPr>
          <w:i/>
        </w:rPr>
        <w:t>Politieraadsleden</w:t>
      </w:r>
      <w:proofErr w:type="spellEnd"/>
      <w:r w:rsidRPr="00D979AC">
        <w:rPr>
          <w:i/>
        </w:rPr>
        <w:t>.</w:t>
      </w:r>
    </w:p>
    <w:p w:rsidR="000D7962" w:rsidRPr="00D979AC" w:rsidRDefault="000D7962" w:rsidP="000D7962">
      <w:pPr>
        <w:rPr>
          <w:i/>
        </w:rPr>
      </w:pPr>
      <w:r w:rsidRPr="00D979AC">
        <w:rPr>
          <w:i/>
          <w:u w:val="single"/>
        </w:rPr>
        <w:t>Expert</w:t>
      </w:r>
      <w:r w:rsidRPr="00D979AC">
        <w:rPr>
          <w:i/>
        </w:rPr>
        <w:t> : 1INPP Christian MAHIEU, cellule Télématique</w:t>
      </w:r>
    </w:p>
    <w:p w:rsidR="00645166" w:rsidRPr="00D979AC" w:rsidRDefault="00645166" w:rsidP="00875EC1">
      <w:pPr>
        <w:ind w:left="360"/>
        <w:rPr>
          <w:b/>
          <w:i/>
          <w:iCs/>
        </w:rPr>
      </w:pPr>
    </w:p>
    <w:p w:rsidR="000D7962" w:rsidRPr="00D979AC" w:rsidRDefault="000D7962" w:rsidP="00875EC1">
      <w:pPr>
        <w:ind w:left="360"/>
        <w:rPr>
          <w:b/>
          <w:i/>
          <w:iCs/>
          <w:lang w:val="fr-FR"/>
        </w:rPr>
      </w:pPr>
    </w:p>
    <w:p w:rsidR="000D7962" w:rsidRPr="00D979AC" w:rsidRDefault="000D7962" w:rsidP="00875EC1">
      <w:pPr>
        <w:ind w:left="360"/>
        <w:rPr>
          <w:b/>
          <w:i/>
          <w:iCs/>
          <w:lang w:val="fr-FR"/>
        </w:rPr>
      </w:pPr>
    </w:p>
    <w:p w:rsidR="00875EC1" w:rsidRPr="00D979AC" w:rsidRDefault="00875EC1" w:rsidP="00446A48">
      <w:pPr>
        <w:numPr>
          <w:ilvl w:val="0"/>
          <w:numId w:val="15"/>
        </w:numPr>
        <w:rPr>
          <w:b/>
          <w:iCs/>
        </w:rPr>
      </w:pPr>
      <w:r w:rsidRPr="00D979AC">
        <w:rPr>
          <w:b/>
          <w:iCs/>
        </w:rPr>
        <w:lastRenderedPageBreak/>
        <w:t>Achat de lampes de poche UV, porte-lampes, cônes rouges, menottes en textile et couteaux pour 4 années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 xml:space="preserve">Aankoop van UV zaklampen, lamphouders, rode kegels, textielhandboeien en handboeiensnijders </w:t>
      </w:r>
      <w:r w:rsidRPr="00D979AC">
        <w:rPr>
          <w:b/>
          <w:i/>
          <w:iCs/>
          <w:lang w:val="nl-BE"/>
        </w:rPr>
        <w:tab/>
        <w:t>voor 4 jaren – goedkeuring lastvoorwaarden en gunningswijze</w:t>
      </w:r>
    </w:p>
    <w:p w:rsidR="00BC03EE" w:rsidRPr="00D979AC" w:rsidRDefault="00BC03EE" w:rsidP="00BC03EE">
      <w:pPr>
        <w:ind w:right="567"/>
      </w:pPr>
      <w:r w:rsidRPr="00D979AC">
        <w:t>Le Conseil de police,</w:t>
      </w:r>
    </w:p>
    <w:p w:rsidR="00BC03EE" w:rsidRPr="00D979AC" w:rsidRDefault="00BC03EE" w:rsidP="00BC03EE">
      <w:r w:rsidRPr="00D979AC">
        <w:t>Attendu qu’un crédit de € 127.895,34 est inscrit à l’article 3300/124-05/997 du budget ordinaire 2020 (Masse d'habillement pour le personnel: vêtements techniques);</w:t>
      </w:r>
    </w:p>
    <w:p w:rsidR="00BC03EE" w:rsidRPr="00D979AC" w:rsidRDefault="00BC03EE" w:rsidP="00BC03EE">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BC03EE" w:rsidRPr="00D979AC" w:rsidRDefault="00BC03EE" w:rsidP="00BC03EE">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 ;</w:t>
      </w:r>
    </w:p>
    <w:p w:rsidR="00BC03EE" w:rsidRPr="00D979AC" w:rsidRDefault="00BC03EE" w:rsidP="00BC03EE">
      <w:pPr>
        <w:rPr>
          <w:noProof/>
        </w:rPr>
      </w:pPr>
      <w:r w:rsidRPr="00D979AC">
        <w:rPr>
          <w:noProof/>
        </w:rPr>
        <w:t>Vu la loi du 17 juin 2016 relative aux marchés publics, notamment l’article 92 (le montant estimé HTVA n'atteint pas le seuil de € 30.000,00 ) ;</w:t>
      </w:r>
    </w:p>
    <w:p w:rsidR="00BC03EE" w:rsidRPr="00D979AC" w:rsidRDefault="00BC03EE" w:rsidP="00BC03EE">
      <w:pPr>
        <w:rPr>
          <w:noProof/>
        </w:rPr>
      </w:pPr>
      <w:r w:rsidRPr="00D979AC">
        <w:rPr>
          <w:noProof/>
        </w:rPr>
        <w:t>Vu l'arrêté royal du 14 janvier 2013 établissant les règles générales d'exécution des marchés publics et ses modifications ultérieures ;</w:t>
      </w:r>
    </w:p>
    <w:p w:rsidR="00BC03EE" w:rsidRPr="00D979AC" w:rsidRDefault="00BC03EE" w:rsidP="00BC03EE">
      <w:pPr>
        <w:rPr>
          <w:noProof/>
        </w:rPr>
      </w:pPr>
      <w:r w:rsidRPr="00D979AC">
        <w:rPr>
          <w:noProof/>
        </w:rPr>
        <w:t>Vu l'arrêté royal du 18 avril 2017 relatif à la passation des marchés publics dans les secteurs classiques et ses modifications ultérieures ;</w:t>
      </w:r>
    </w:p>
    <w:p w:rsidR="00BC03EE" w:rsidRPr="00D979AC" w:rsidRDefault="00BC03EE" w:rsidP="00BC03EE">
      <w:pPr>
        <w:rPr>
          <w:noProof/>
        </w:rPr>
      </w:pPr>
      <w:r w:rsidRPr="00D979AC">
        <w:rPr>
          <w:noProof/>
        </w:rPr>
        <w:t>Considérant que le Service Ressources Matérielles a établi une description technique N° 2020-1449 pour le marché “Achat de lampes de poche UV, porte-lampes, cônes rouge, menottes en textile ( y compris modèle d'entrainement) et couteaux pour 4 années” ;</w:t>
      </w:r>
    </w:p>
    <w:p w:rsidR="00BC03EE" w:rsidRPr="00D979AC" w:rsidRDefault="00BC03EE" w:rsidP="00BC03EE">
      <w:pPr>
        <w:rPr>
          <w:noProof/>
        </w:rPr>
      </w:pPr>
      <w:r w:rsidRPr="00D979AC">
        <w:rPr>
          <w:noProof/>
        </w:rPr>
        <w:t>Considérant que ce marché est divisé en lots :</w:t>
      </w:r>
      <w:r w:rsidRPr="00D979AC">
        <w:rPr>
          <w:noProof/>
        </w:rPr>
        <w:br/>
        <w:t>* Lot 1 (Achat de lampes de poche et accessoires), estimé à € 25.500,75 TVAC ;</w:t>
      </w:r>
      <w:r w:rsidRPr="00D979AC">
        <w:rPr>
          <w:noProof/>
        </w:rPr>
        <w:br/>
        <w:t>* Lot 2 (Menotte jetable textile, modèle pour training et couteau pour menottes), estimé à € 2.510,75 TVAC ;</w:t>
      </w:r>
    </w:p>
    <w:p w:rsidR="00BC03EE" w:rsidRPr="00D979AC" w:rsidRDefault="00BC03EE" w:rsidP="00BC03EE">
      <w:pPr>
        <w:rPr>
          <w:noProof/>
        </w:rPr>
      </w:pPr>
      <w:r w:rsidRPr="00D979AC">
        <w:rPr>
          <w:noProof/>
        </w:rPr>
        <w:t>Considérant des quantités estimées de : 250 lampes, 250 cônes, 250 porte-lampes, 500 menottes jetables, 30 menottes d’entraînement et 150 coupeurs ;</w:t>
      </w:r>
    </w:p>
    <w:p w:rsidR="00BC03EE" w:rsidRPr="00D979AC" w:rsidRDefault="00BC03EE" w:rsidP="00BC03EE">
      <w:pPr>
        <w:rPr>
          <w:noProof/>
        </w:rPr>
      </w:pPr>
      <w:r w:rsidRPr="00D979AC">
        <w:rPr>
          <w:noProof/>
        </w:rPr>
        <w:t>Considérant que le montant global estimé de ce marché s'élève à € 28.011,50 TVAC ;</w:t>
      </w:r>
    </w:p>
    <w:p w:rsidR="00BC03EE" w:rsidRPr="00D979AC" w:rsidRDefault="00BC03EE" w:rsidP="00BC03EE">
      <w:pPr>
        <w:rPr>
          <w:noProof/>
        </w:rPr>
      </w:pPr>
      <w:r w:rsidRPr="00D979AC">
        <w:rPr>
          <w:noProof/>
        </w:rPr>
        <w:t>Considérant qu’il est proposé de conclure le marché par facture acceptée (marchés publics de faible montant) ;</w:t>
      </w:r>
    </w:p>
    <w:p w:rsidR="00BC03EE" w:rsidRPr="00D979AC" w:rsidRDefault="00BC03EE" w:rsidP="00BC03EE">
      <w:pPr>
        <w:ind w:right="567"/>
        <w:rPr>
          <w:noProof/>
        </w:rPr>
      </w:pPr>
      <w:r w:rsidRPr="00D979AC">
        <w:rPr>
          <w:noProof/>
        </w:rPr>
        <w:t>Considérant que le crédit permettant cette dépense est inscrit au budget ordinaire de l’exercice 2020, article 3300/124-05/997 et au budget des exercices suivants ;</w:t>
      </w:r>
    </w:p>
    <w:p w:rsidR="00BC03EE" w:rsidRPr="00D979AC" w:rsidRDefault="00BC03EE" w:rsidP="00BC03EE">
      <w:pPr>
        <w:pStyle w:val="Corpsdetexte2"/>
        <w:ind w:right="567"/>
        <w:jc w:val="left"/>
        <w:rPr>
          <w:rFonts w:ascii="Times New Roman" w:hAnsi="Times New Roman"/>
          <w:color w:val="auto"/>
          <w:sz w:val="20"/>
        </w:rPr>
      </w:pPr>
      <w:r w:rsidRPr="00D979AC">
        <w:rPr>
          <w:rFonts w:ascii="Times New Roman" w:hAnsi="Times New Roman"/>
          <w:color w:val="auto"/>
          <w:sz w:val="20"/>
        </w:rPr>
        <w:t xml:space="preserve">DECIDE à l’unanimité des voix </w:t>
      </w:r>
    </w:p>
    <w:p w:rsidR="00BC03EE" w:rsidRPr="00D979AC" w:rsidRDefault="00BC03EE" w:rsidP="00BC03EE">
      <w:pPr>
        <w:rPr>
          <w:noProof/>
        </w:rPr>
      </w:pPr>
      <w:r w:rsidRPr="00D979AC">
        <w:rPr>
          <w:noProof/>
          <w:u w:val="single"/>
        </w:rPr>
        <w:t>Article 1er :</w:t>
      </w:r>
      <w:r w:rsidRPr="00D979AC">
        <w:rPr>
          <w:noProof/>
        </w:rPr>
        <w:t xml:space="preserve"> D'approuver le montant estimé du marché “Achat de lampes de poche UV, porte-lampes, cônes rouge, menottes en textile ( y compris modèle d'entrainement) et couteaux pour 4 années”, établi par le Service Ressources Matérielles. Les conditions sont fixées comme prévu par les règles générales d'exécution des marchés publics. Le montant estimé s'élève à € 28.011,50 TVAC.</w:t>
      </w:r>
    </w:p>
    <w:p w:rsidR="00BC03EE" w:rsidRPr="00D979AC" w:rsidRDefault="00BC03EE" w:rsidP="00BC03EE">
      <w:pPr>
        <w:rPr>
          <w:noProof/>
        </w:rPr>
      </w:pPr>
      <w:r w:rsidRPr="00D979AC">
        <w:rPr>
          <w:noProof/>
          <w:u w:val="single"/>
        </w:rPr>
        <w:t>Article 2 :</w:t>
      </w:r>
      <w:r w:rsidRPr="00D979AC">
        <w:rPr>
          <w:noProof/>
        </w:rPr>
        <w:t xml:space="preserve"> D'approuver le montant estimé de ce marché, établis par le Service Ressources Matérielles. Le montant estimé s'élève à € 28.011,50 TVAC.</w:t>
      </w:r>
    </w:p>
    <w:p w:rsidR="00BC03EE" w:rsidRPr="00D979AC" w:rsidRDefault="00BC03EE" w:rsidP="00BC03EE">
      <w:pPr>
        <w:rPr>
          <w:noProof/>
        </w:rPr>
      </w:pPr>
      <w:r w:rsidRPr="00D979AC">
        <w:rPr>
          <w:noProof/>
          <w:u w:val="single"/>
        </w:rPr>
        <w:t>Article 3 :</w:t>
      </w:r>
      <w:r w:rsidRPr="00D979AC">
        <w:rPr>
          <w:noProof/>
        </w:rPr>
        <w:t xml:space="preserve"> De conclure le marché par la facture acceptée (marchés publics de faible montant).</w:t>
      </w:r>
    </w:p>
    <w:p w:rsidR="00BC03EE" w:rsidRPr="00D979AC" w:rsidRDefault="00BC03EE" w:rsidP="00BC03EE">
      <w:pPr>
        <w:rPr>
          <w:noProof/>
        </w:rPr>
      </w:pPr>
      <w:r w:rsidRPr="00D979AC">
        <w:rPr>
          <w:noProof/>
          <w:u w:val="single"/>
        </w:rPr>
        <w:t>Article 4 :</w:t>
      </w:r>
      <w:r w:rsidRPr="00D979AC">
        <w:rPr>
          <w:noProof/>
        </w:rPr>
        <w:t xml:space="preserve"> De financer cette dépense par le crédit inscrit au budget ordinaire de l’exercice 2020, article 3300/124-05/997 et au budget des exercices suivants.</w:t>
      </w:r>
    </w:p>
    <w:p w:rsidR="00875EC1" w:rsidRPr="00D979AC" w:rsidRDefault="00875EC1" w:rsidP="00875EC1">
      <w:pPr>
        <w:ind w:left="360"/>
        <w:rPr>
          <w:b/>
          <w:i/>
          <w:iCs/>
        </w:rPr>
      </w:pPr>
    </w:p>
    <w:p w:rsidR="00BC03EE" w:rsidRPr="00D979AC" w:rsidRDefault="00BC03EE" w:rsidP="00BC03EE">
      <w:pPr>
        <w:ind w:right="567"/>
        <w:rPr>
          <w:i/>
          <w:lang w:val="nl-NL"/>
        </w:rPr>
      </w:pPr>
      <w:r w:rsidRPr="00D979AC">
        <w:rPr>
          <w:i/>
          <w:lang w:val="nl-NL"/>
        </w:rPr>
        <w:t>De Politieraad,</w:t>
      </w:r>
    </w:p>
    <w:p w:rsidR="00BC03EE" w:rsidRPr="00D979AC" w:rsidRDefault="00BC03EE" w:rsidP="00BC03EE">
      <w:pPr>
        <w:rPr>
          <w:i/>
          <w:lang w:val="nl-BE"/>
        </w:rPr>
      </w:pPr>
      <w:r w:rsidRPr="00D979AC">
        <w:rPr>
          <w:i/>
          <w:lang w:val="nl-BE"/>
        </w:rPr>
        <w:t>Aangezien dat een krediet van € 127.895,34 op artikel 3300/124-05/997 van de gewone dienst 2020; ingeschreven is (Kledijmassa voor het personeel : technische uitrusting);</w:t>
      </w:r>
    </w:p>
    <w:p w:rsidR="00BC03EE" w:rsidRPr="00D979AC" w:rsidRDefault="00BC03EE" w:rsidP="00BC03EE">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BC03EE" w:rsidRPr="00D979AC" w:rsidRDefault="00BC03EE" w:rsidP="00BC03EE">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BC03EE" w:rsidRPr="00D979AC" w:rsidRDefault="00BC03EE" w:rsidP="00BC03EE">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BC03EE" w:rsidRPr="00D979AC" w:rsidRDefault="00BC03EE" w:rsidP="00BC03EE">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BC03EE" w:rsidRPr="00D979AC" w:rsidRDefault="00BC03EE" w:rsidP="00BC03EE">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BC03EE" w:rsidRPr="00D979AC" w:rsidRDefault="00BC03EE" w:rsidP="00BC03EE">
      <w:pPr>
        <w:rPr>
          <w:i/>
          <w:noProof/>
          <w:lang w:val="nl-NL"/>
        </w:rPr>
      </w:pPr>
      <w:r w:rsidRPr="00D979AC">
        <w:rPr>
          <w:i/>
          <w:noProof/>
          <w:lang w:val="nl-NL"/>
        </w:rPr>
        <w:t>Overwegende dat in het kader van de opdracht “ Aankoop van UV zaklampen, lamphouders, rode kegels, textielhandboeien ( inbegrepen model voor training) en handboeiensnijders voor 4 jaren” een technische beschrijving met nr. 2020-1449 werd opgesteld door de Dienst Matériele Middelen;</w:t>
      </w:r>
    </w:p>
    <w:p w:rsidR="00BC03EE" w:rsidRPr="00D979AC" w:rsidRDefault="00BC03EE" w:rsidP="00BC03EE">
      <w:pPr>
        <w:rPr>
          <w:i/>
          <w:noProof/>
          <w:lang w:val="nl-NL"/>
        </w:rPr>
      </w:pPr>
      <w:r w:rsidRPr="00D979AC">
        <w:rPr>
          <w:i/>
          <w:noProof/>
          <w:lang w:val="nl-NL"/>
        </w:rPr>
        <w:t>Overwegende dat deze opdracht is opgedeeld in volgende percelen:</w:t>
      </w:r>
      <w:r w:rsidRPr="00D979AC">
        <w:rPr>
          <w:i/>
          <w:noProof/>
          <w:lang w:val="nl-NL"/>
        </w:rPr>
        <w:br/>
        <w:t>* Perceel 1 (Achat de lampes de poche et accessoires), raming: € 25.500,75 BTW inb.;</w:t>
      </w:r>
      <w:r w:rsidRPr="00D979AC">
        <w:rPr>
          <w:i/>
          <w:noProof/>
          <w:lang w:val="nl-NL"/>
        </w:rPr>
        <w:br/>
        <w:t>* Perceel 2 (Textielhandboeien, model voor training en handboeiensnijder), raming: € 2.510,75 BTW inb.;</w:t>
      </w:r>
    </w:p>
    <w:p w:rsidR="00BC03EE" w:rsidRPr="00D979AC" w:rsidRDefault="00BC03EE" w:rsidP="00BC03EE">
      <w:pPr>
        <w:rPr>
          <w:i/>
          <w:noProof/>
          <w:lang w:val="nl-NL"/>
        </w:rPr>
      </w:pPr>
      <w:r w:rsidRPr="00D979AC">
        <w:rPr>
          <w:i/>
          <w:noProof/>
          <w:lang w:val="nl-NL"/>
        </w:rPr>
        <w:lastRenderedPageBreak/>
        <w:t>Overwegende de vermoedelijke hoeveelheiden van : 250 lampen, 250 rode kegels, 250 lamphouders, 500 textielhandboeien, 30 textielhandboeien voor training en 150 handboeiensnijders;</w:t>
      </w:r>
    </w:p>
    <w:p w:rsidR="00BC03EE" w:rsidRPr="00D979AC" w:rsidRDefault="00BC03EE" w:rsidP="00BC03EE">
      <w:pPr>
        <w:rPr>
          <w:i/>
          <w:noProof/>
          <w:lang w:val="nl-NL"/>
        </w:rPr>
      </w:pPr>
      <w:r w:rsidRPr="00D979AC">
        <w:rPr>
          <w:i/>
          <w:noProof/>
          <w:lang w:val="nl-NL"/>
        </w:rPr>
        <w:t>Overwegende dat de totale uitgave voor deze opdracht wordt geraamd op € 28.011,50 BTW inb.;</w:t>
      </w:r>
    </w:p>
    <w:p w:rsidR="00BC03EE" w:rsidRPr="00D979AC" w:rsidRDefault="00BC03EE" w:rsidP="00BC03EE">
      <w:pPr>
        <w:rPr>
          <w:i/>
          <w:noProof/>
          <w:lang w:val="nl-NL"/>
        </w:rPr>
      </w:pPr>
      <w:r w:rsidRPr="00D979AC">
        <w:rPr>
          <w:i/>
          <w:noProof/>
          <w:lang w:val="nl-NL"/>
        </w:rPr>
        <w:t>Overwegende dat voorgesteld wordt de opdracht tot stand te brengen bij wijze van de aanvaarde factuur (overheidsopdracht van beperkte waarde);</w:t>
      </w:r>
    </w:p>
    <w:p w:rsidR="00BC03EE" w:rsidRPr="00D979AC" w:rsidRDefault="00BC03EE" w:rsidP="00BC03EE">
      <w:pPr>
        <w:ind w:right="567"/>
        <w:rPr>
          <w:i/>
          <w:noProof/>
          <w:lang w:val="nl-NL"/>
        </w:rPr>
      </w:pPr>
      <w:r w:rsidRPr="00D979AC">
        <w:rPr>
          <w:i/>
          <w:noProof/>
          <w:lang w:val="nl-NL"/>
        </w:rPr>
        <w:t>Overwegende dat de uitgave voor deze opdracht voorzien is in het budget van 2020, op artikel 3300/124-05/997 van de gewone dienst en in het budget van de volgende jaren;</w:t>
      </w:r>
    </w:p>
    <w:p w:rsidR="00BC03EE" w:rsidRPr="00D979AC" w:rsidRDefault="00BC03EE" w:rsidP="00BC03EE">
      <w:pPr>
        <w:rPr>
          <w:i/>
          <w:lang w:val="nl-NL"/>
        </w:rPr>
      </w:pPr>
      <w:r w:rsidRPr="00D979AC">
        <w:rPr>
          <w:bCs/>
          <w:i/>
          <w:lang w:val="nl-NL"/>
        </w:rPr>
        <w:t>BESLIST  met éénparigheid van stemmen :</w:t>
      </w:r>
      <w:r w:rsidRPr="00D979AC">
        <w:rPr>
          <w:i/>
          <w:lang w:val="nl-NL"/>
        </w:rPr>
        <w:t xml:space="preserve"> </w:t>
      </w:r>
    </w:p>
    <w:p w:rsidR="00BC03EE" w:rsidRPr="00D979AC" w:rsidRDefault="00BC03EE" w:rsidP="00BC03EE">
      <w:pPr>
        <w:rPr>
          <w:i/>
          <w:noProof/>
          <w:lang w:val="nl-NL"/>
        </w:rPr>
      </w:pPr>
      <w:r w:rsidRPr="00D979AC">
        <w:rPr>
          <w:i/>
          <w:noProof/>
          <w:u w:val="single"/>
          <w:lang w:val="nl-NL"/>
        </w:rPr>
        <w:t>Artikel 1 :</w:t>
      </w:r>
      <w:r w:rsidRPr="00D979AC">
        <w:rPr>
          <w:i/>
          <w:noProof/>
          <w:lang w:val="nl-NL"/>
        </w:rPr>
        <w:t xml:space="preserve"> Goedkeuring wordt verleend aan de raming voor de opdracht “ Aankoop van UV zaklampen, lamphouders, rode kegels, textielhandboeien ( inbegrepen model voor training) en handboeiensnijders voor 4 jaren”, opgesteld door de Dienst Matériele Middelen. De lastvoorwaarden worden vastgesteld zoals opgenomen in de algemene uitvoeringsregels van de overheidsopdrachten. De raming bedraagt € 28.011,50 BTW inb..</w:t>
      </w:r>
    </w:p>
    <w:p w:rsidR="00BC03EE" w:rsidRPr="00D979AC" w:rsidRDefault="00BC03EE" w:rsidP="00BC03EE">
      <w:pPr>
        <w:rPr>
          <w:i/>
          <w:noProof/>
          <w:lang w:val="nl-NL"/>
        </w:rPr>
      </w:pPr>
      <w:r w:rsidRPr="00D979AC">
        <w:rPr>
          <w:i/>
          <w:noProof/>
          <w:u w:val="single"/>
          <w:lang w:val="nl-NL"/>
        </w:rPr>
        <w:t>Artikel 2 :</w:t>
      </w:r>
      <w:r w:rsidRPr="00D979AC">
        <w:rPr>
          <w:i/>
          <w:noProof/>
          <w:lang w:val="nl-NL"/>
        </w:rPr>
        <w:t xml:space="preserve"> Goedkeuring wordt verleend aan de raming voor deze opdracht. De raming bedraagt € 28.011,50 BTW inb..</w:t>
      </w:r>
    </w:p>
    <w:p w:rsidR="00BC03EE" w:rsidRPr="00D979AC" w:rsidRDefault="00BC03EE" w:rsidP="00BC03EE">
      <w:pPr>
        <w:rPr>
          <w:i/>
          <w:noProof/>
          <w:lang w:val="nl-NL"/>
        </w:rPr>
      </w:pPr>
      <w:r w:rsidRPr="00D979AC">
        <w:rPr>
          <w:i/>
          <w:noProof/>
          <w:u w:val="single"/>
          <w:lang w:val="nl-NL"/>
        </w:rPr>
        <w:t>Artikel 3 :</w:t>
      </w:r>
      <w:r w:rsidRPr="00D979AC">
        <w:rPr>
          <w:i/>
          <w:noProof/>
          <w:lang w:val="nl-NL"/>
        </w:rPr>
        <w:t xml:space="preserve"> Bovengenoemde opdracht komt tot stand bij wijze van de aanvaarde factuur (overheidsopdracht van beperkte waarde).</w:t>
      </w:r>
    </w:p>
    <w:p w:rsidR="00BC03EE" w:rsidRPr="00D979AC" w:rsidRDefault="00BC03EE" w:rsidP="00BC03EE">
      <w:pPr>
        <w:rPr>
          <w:i/>
          <w:noProof/>
          <w:lang w:val="nl-NL"/>
        </w:rPr>
      </w:pPr>
      <w:r w:rsidRPr="00D979AC">
        <w:rPr>
          <w:i/>
          <w:noProof/>
          <w:u w:val="single"/>
          <w:lang w:val="nl-NL"/>
        </w:rPr>
        <w:t>Artikel 4 :</w:t>
      </w:r>
      <w:r w:rsidRPr="00D979AC">
        <w:rPr>
          <w:i/>
          <w:noProof/>
          <w:lang w:val="nl-NL"/>
        </w:rPr>
        <w:t xml:space="preserve"> De uitgave voor deze opdracht is voorzien in het budget van 2020, op artikel 3300/124-05/997 van de gewone dienst en in het budget van de volgende jaren.</w:t>
      </w:r>
    </w:p>
    <w:p w:rsidR="00BC03EE" w:rsidRPr="00D979AC" w:rsidRDefault="00BC03EE" w:rsidP="00BC03EE">
      <w:pPr>
        <w:ind w:left="360"/>
        <w:rPr>
          <w:i/>
          <w:iCs/>
          <w:lang w:val="nl-NL"/>
        </w:rPr>
      </w:pPr>
    </w:p>
    <w:p w:rsidR="00875EC1" w:rsidRPr="00D979AC" w:rsidRDefault="00875EC1" w:rsidP="00875EC1">
      <w:pPr>
        <w:numPr>
          <w:ilvl w:val="0"/>
          <w:numId w:val="15"/>
        </w:numPr>
        <w:rPr>
          <w:b/>
          <w:iCs/>
        </w:rPr>
      </w:pPr>
      <w:r w:rsidRPr="00D979AC">
        <w:rPr>
          <w:b/>
          <w:iCs/>
        </w:rPr>
        <w:t>Achat de 6 sets de lampes de guidage bleues, 7 ralentisseurs de vitesse portables et de herses mobiles – programme 2020 – recours au bureau fédéral des achats</w:t>
      </w:r>
    </w:p>
    <w:p w:rsidR="00875EC1" w:rsidRPr="00D979AC" w:rsidRDefault="00875EC1" w:rsidP="00875EC1">
      <w:pPr>
        <w:ind w:left="360"/>
        <w:rPr>
          <w:b/>
          <w:i/>
          <w:iCs/>
          <w:lang w:val="nl-BE"/>
        </w:rPr>
      </w:pPr>
      <w:r w:rsidRPr="00D979AC">
        <w:rPr>
          <w:b/>
          <w:iCs/>
        </w:rPr>
        <w:tab/>
      </w:r>
      <w:r w:rsidRPr="00D979AC">
        <w:rPr>
          <w:b/>
          <w:i/>
          <w:iCs/>
          <w:lang w:val="nl-BE"/>
        </w:rPr>
        <w:t xml:space="preserve">Aankoop van 6 sets van blauwe kanalisatielampjes, 7 draagbare verkeersremmers en van mobiele </w:t>
      </w:r>
      <w:r w:rsidRPr="00D979AC">
        <w:rPr>
          <w:b/>
          <w:i/>
          <w:iCs/>
          <w:lang w:val="nl-BE"/>
        </w:rPr>
        <w:tab/>
        <w:t>spijkereggen – programma 2020 – beroep op federale aankoopdienst</w:t>
      </w:r>
    </w:p>
    <w:p w:rsidR="00BC03EE" w:rsidRPr="00D979AC" w:rsidRDefault="00BC03EE" w:rsidP="00BC03EE">
      <w:pPr>
        <w:ind w:right="567"/>
      </w:pPr>
      <w:r w:rsidRPr="00D979AC">
        <w:t>Le Conseil de police,</w:t>
      </w:r>
    </w:p>
    <w:p w:rsidR="00BC03EE" w:rsidRPr="00D979AC" w:rsidRDefault="00BC03EE" w:rsidP="00BC03EE">
      <w:r w:rsidRPr="00D979AC">
        <w:t xml:space="preserve">Attendu qu’un crédit de </w:t>
      </w:r>
      <w:r w:rsidRPr="00D979AC">
        <w:rPr>
          <w:noProof/>
        </w:rPr>
        <w:t>€ 419.616,32</w:t>
      </w:r>
      <w:r w:rsidRPr="00D979AC">
        <w:t xml:space="preserve"> est inscrit à l’article </w:t>
      </w:r>
      <w:r w:rsidRPr="00D979AC">
        <w:rPr>
          <w:noProof/>
        </w:rPr>
        <w:t>3300/744-51</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Achat de machines et matériel d'exploitation en général</w:t>
      </w:r>
      <w:r w:rsidRPr="00D979AC">
        <w:t>) ;</w:t>
      </w:r>
    </w:p>
    <w:p w:rsidR="00BC03EE" w:rsidRPr="00D979AC" w:rsidRDefault="00BC03EE" w:rsidP="00BC03EE">
      <w:pPr>
        <w:pStyle w:val="Corpsdetexte"/>
        <w:ind w:right="567"/>
        <w:rPr>
          <w:rFonts w:ascii="Times New Roman" w:hAnsi="Times New Roman"/>
          <w:b w:val="0"/>
          <w:color w:val="auto"/>
          <w:sz w:val="20"/>
        </w:rPr>
      </w:pPr>
      <w:r w:rsidRPr="00D979AC">
        <w:rPr>
          <w:rFonts w:ascii="Times New Roman" w:hAnsi="Times New Roman"/>
          <w:b w:val="0"/>
          <w:color w:val="auto"/>
          <w:sz w:val="20"/>
        </w:rPr>
        <w:t xml:space="preserve">Attendu que ces </w:t>
      </w:r>
      <w:r w:rsidRPr="00D979AC">
        <w:rPr>
          <w:rFonts w:ascii="Times New Roman" w:hAnsi="Times New Roman"/>
          <w:b w:val="0"/>
          <w:noProof/>
          <w:color w:val="auto"/>
          <w:sz w:val="20"/>
        </w:rPr>
        <w:t>Fournitures</w:t>
      </w:r>
      <w:r w:rsidRPr="00D979AC">
        <w:rPr>
          <w:rFonts w:ascii="Times New Roman" w:hAnsi="Times New Roman"/>
          <w:b w:val="0"/>
          <w:color w:val="auto"/>
          <w:sz w:val="20"/>
        </w:rPr>
        <w:t xml:space="preserve"> seront acquises par le biais des marchés publics fédéraux ( réf. </w:t>
      </w:r>
      <w:proofErr w:type="spellStart"/>
      <w:r w:rsidRPr="00D979AC">
        <w:rPr>
          <w:rFonts w:ascii="Times New Roman" w:hAnsi="Times New Roman"/>
          <w:b w:val="0"/>
          <w:color w:val="auto"/>
          <w:sz w:val="20"/>
        </w:rPr>
        <w:t>Procument</w:t>
      </w:r>
      <w:proofErr w:type="spellEnd"/>
      <w:r w:rsidRPr="00D979AC">
        <w:rPr>
          <w:rFonts w:ascii="Times New Roman" w:hAnsi="Times New Roman"/>
          <w:b w:val="0"/>
          <w:color w:val="auto"/>
          <w:sz w:val="20"/>
        </w:rPr>
        <w:t xml:space="preserve"> 2019 R3 033 / Lots 2 &amp; 3 pour lampes et ralentisseurs – </w:t>
      </w:r>
      <w:proofErr w:type="spellStart"/>
      <w:r w:rsidRPr="00D979AC">
        <w:rPr>
          <w:rFonts w:ascii="Times New Roman" w:hAnsi="Times New Roman"/>
          <w:b w:val="0"/>
          <w:color w:val="auto"/>
          <w:sz w:val="20"/>
        </w:rPr>
        <w:t>Procument</w:t>
      </w:r>
      <w:proofErr w:type="spellEnd"/>
      <w:r w:rsidRPr="00D979AC">
        <w:rPr>
          <w:rFonts w:ascii="Times New Roman" w:hAnsi="Times New Roman"/>
          <w:b w:val="0"/>
          <w:color w:val="auto"/>
          <w:sz w:val="20"/>
        </w:rPr>
        <w:t xml:space="preserve"> 2018 R3 024 Lot 2 pour herses mobiles) ;</w:t>
      </w:r>
    </w:p>
    <w:p w:rsidR="00BC03EE" w:rsidRPr="00D979AC" w:rsidRDefault="00BC03EE" w:rsidP="00BC03EE">
      <w:r w:rsidRPr="00D979AC">
        <w:t xml:space="preserve">Attendu que les </w:t>
      </w:r>
      <w:r w:rsidRPr="00D979AC">
        <w:rPr>
          <w:noProof/>
        </w:rPr>
        <w:t>Fournitures</w:t>
      </w:r>
      <w:r w:rsidRPr="00D979AC">
        <w:t xml:space="preserve"> nécessaires s’établissent comme suit : </w:t>
      </w:r>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330"/>
        <w:gridCol w:w="1363"/>
        <w:gridCol w:w="1657"/>
        <w:gridCol w:w="17"/>
        <w:gridCol w:w="2669"/>
      </w:tblGrid>
      <w:tr w:rsidR="00D979AC" w:rsidRPr="00D979AC">
        <w:trPr>
          <w:trHeight w:val="156"/>
        </w:trPr>
        <w:tc>
          <w:tcPr>
            <w:tcW w:w="10036" w:type="dxa"/>
            <w:gridSpan w:val="5"/>
            <w:tcBorders>
              <w:top w:val="single" w:sz="4" w:space="0" w:color="auto"/>
              <w:left w:val="single" w:sz="4" w:space="0" w:color="auto"/>
              <w:right w:val="single" w:sz="4" w:space="0" w:color="auto"/>
            </w:tcBorders>
            <w:vAlign w:val="center"/>
          </w:tcPr>
          <w:p w:rsidR="00BC03EE" w:rsidRPr="00D979AC" w:rsidRDefault="00BC03EE" w:rsidP="00BC03EE">
            <w:pPr>
              <w:keepNext/>
            </w:pPr>
            <w:r w:rsidRPr="00D979AC">
              <w:t>Set de petites lampes de guidage bleues</w:t>
            </w:r>
          </w:p>
        </w:tc>
      </w:tr>
      <w:tr w:rsidR="00D979AC" w:rsidRPr="00D979AC">
        <w:trPr>
          <w:trHeight w:val="156"/>
        </w:trPr>
        <w:tc>
          <w:tcPr>
            <w:tcW w:w="4330" w:type="dxa"/>
            <w:tcBorders>
              <w:left w:val="single" w:sz="4" w:space="0" w:color="auto"/>
              <w:right w:val="single" w:sz="4" w:space="0" w:color="auto"/>
            </w:tcBorders>
            <w:vAlign w:val="center"/>
          </w:tcPr>
          <w:p w:rsidR="00BC03EE" w:rsidRPr="00D979AC" w:rsidRDefault="00BC03EE" w:rsidP="00BC03EE">
            <w:pPr>
              <w:keepNext/>
              <w:rPr>
                <w:snapToGrid w:val="0"/>
              </w:rPr>
            </w:pPr>
            <w:r w:rsidRPr="00D979AC">
              <w:rPr>
                <w:noProof/>
                <w:lang w:val="nl-BE"/>
              </w:rPr>
              <w:t>FOURNITURES</w:t>
            </w:r>
          </w:p>
        </w:tc>
        <w:tc>
          <w:tcPr>
            <w:tcW w:w="1362"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Nombre</w:t>
            </w:r>
          </w:p>
        </w:tc>
        <w:tc>
          <w:tcPr>
            <w:tcW w:w="1657" w:type="dxa"/>
            <w:tcBorders>
              <w:left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PU</w:t>
            </w:r>
          </w:p>
        </w:tc>
        <w:tc>
          <w:tcPr>
            <w:tcW w:w="2684" w:type="dxa"/>
            <w:gridSpan w:val="2"/>
            <w:tcBorders>
              <w:left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348"/>
        </w:trPr>
        <w:tc>
          <w:tcPr>
            <w:tcW w:w="433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Set de petites lampes de guidage bleues</w:t>
            </w:r>
          </w:p>
        </w:tc>
        <w:tc>
          <w:tcPr>
            <w:tcW w:w="1362"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6</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pPr>
            <w:r w:rsidRPr="00D979AC">
              <w:t>€ 68,50</w:t>
            </w:r>
          </w:p>
        </w:tc>
        <w:tc>
          <w:tcPr>
            <w:tcW w:w="2668"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rPr>
                <w:noProof/>
              </w:rPr>
              <w:t>€ 497,31</w:t>
            </w:r>
          </w:p>
        </w:tc>
      </w:tr>
      <w:tr w:rsidR="00D979AC" w:rsidRPr="00D979AC">
        <w:trPr>
          <w:trHeight w:val="156"/>
        </w:trPr>
        <w:tc>
          <w:tcPr>
            <w:tcW w:w="10036" w:type="dxa"/>
            <w:gridSpan w:val="5"/>
            <w:tcBorders>
              <w:left w:val="single" w:sz="4" w:space="0" w:color="auto"/>
              <w:right w:val="single" w:sz="4" w:space="0" w:color="auto"/>
            </w:tcBorders>
            <w:vAlign w:val="center"/>
          </w:tcPr>
          <w:p w:rsidR="00BC03EE" w:rsidRPr="00D979AC" w:rsidRDefault="00BC03EE" w:rsidP="00BC03EE">
            <w:pPr>
              <w:keepNext/>
            </w:pPr>
            <w:r w:rsidRPr="00D979AC">
              <w:t>Ralentisseur de vitesse portable</w:t>
            </w:r>
          </w:p>
        </w:tc>
      </w:tr>
      <w:tr w:rsidR="00D979AC" w:rsidRPr="00D979AC">
        <w:trPr>
          <w:trHeight w:val="156"/>
        </w:trPr>
        <w:tc>
          <w:tcPr>
            <w:tcW w:w="4330" w:type="dxa"/>
            <w:tcBorders>
              <w:left w:val="single" w:sz="4" w:space="0" w:color="auto"/>
              <w:right w:val="single" w:sz="4" w:space="0" w:color="auto"/>
            </w:tcBorders>
            <w:vAlign w:val="center"/>
          </w:tcPr>
          <w:p w:rsidR="00BC03EE" w:rsidRPr="00D979AC" w:rsidRDefault="00BC03EE" w:rsidP="00BC03EE">
            <w:pPr>
              <w:keepNext/>
              <w:rPr>
                <w:snapToGrid w:val="0"/>
              </w:rPr>
            </w:pPr>
            <w:r w:rsidRPr="00D979AC">
              <w:rPr>
                <w:noProof/>
                <w:lang w:val="nl-BE"/>
              </w:rPr>
              <w:t>FOURNITURES</w:t>
            </w:r>
          </w:p>
        </w:tc>
        <w:tc>
          <w:tcPr>
            <w:tcW w:w="1362"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Nombre</w:t>
            </w:r>
          </w:p>
        </w:tc>
        <w:tc>
          <w:tcPr>
            <w:tcW w:w="1657" w:type="dxa"/>
            <w:tcBorders>
              <w:left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PU</w:t>
            </w:r>
          </w:p>
        </w:tc>
        <w:tc>
          <w:tcPr>
            <w:tcW w:w="2684" w:type="dxa"/>
            <w:gridSpan w:val="2"/>
            <w:tcBorders>
              <w:left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348"/>
        </w:trPr>
        <w:tc>
          <w:tcPr>
            <w:tcW w:w="433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Ralentisseur de vitesse portable</w:t>
            </w:r>
          </w:p>
        </w:tc>
        <w:tc>
          <w:tcPr>
            <w:tcW w:w="1362"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7</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pPr>
            <w:r w:rsidRPr="00D979AC">
              <w:t>€ 119,85</w:t>
            </w:r>
          </w:p>
        </w:tc>
        <w:tc>
          <w:tcPr>
            <w:tcW w:w="2668"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rPr>
                <w:noProof/>
              </w:rPr>
              <w:t>€ 1.015,13</w:t>
            </w:r>
          </w:p>
        </w:tc>
      </w:tr>
      <w:tr w:rsidR="00D979AC" w:rsidRPr="00D979AC">
        <w:trPr>
          <w:trHeight w:val="156"/>
        </w:trPr>
        <w:tc>
          <w:tcPr>
            <w:tcW w:w="10036" w:type="dxa"/>
            <w:gridSpan w:val="5"/>
            <w:tcBorders>
              <w:left w:val="single" w:sz="4" w:space="0" w:color="auto"/>
              <w:right w:val="single" w:sz="4" w:space="0" w:color="auto"/>
            </w:tcBorders>
            <w:vAlign w:val="center"/>
          </w:tcPr>
          <w:p w:rsidR="00BC03EE" w:rsidRPr="00D979AC" w:rsidRDefault="00BC03EE" w:rsidP="00BC03EE">
            <w:pPr>
              <w:keepNext/>
            </w:pPr>
            <w:r w:rsidRPr="00D979AC">
              <w:t>Achat de herses mobiles</w:t>
            </w:r>
          </w:p>
        </w:tc>
      </w:tr>
      <w:tr w:rsidR="00D979AC" w:rsidRPr="00D979AC">
        <w:trPr>
          <w:trHeight w:val="156"/>
        </w:trPr>
        <w:tc>
          <w:tcPr>
            <w:tcW w:w="4330" w:type="dxa"/>
            <w:tcBorders>
              <w:left w:val="single" w:sz="4" w:space="0" w:color="auto"/>
              <w:right w:val="single" w:sz="4" w:space="0" w:color="auto"/>
            </w:tcBorders>
            <w:vAlign w:val="center"/>
          </w:tcPr>
          <w:p w:rsidR="00BC03EE" w:rsidRPr="00D979AC" w:rsidRDefault="00BC03EE" w:rsidP="00BC03EE">
            <w:pPr>
              <w:keepNext/>
              <w:rPr>
                <w:snapToGrid w:val="0"/>
              </w:rPr>
            </w:pPr>
            <w:r w:rsidRPr="00D979AC">
              <w:rPr>
                <w:noProof/>
                <w:lang w:val="nl-BE"/>
              </w:rPr>
              <w:t>FOURNITURES</w:t>
            </w:r>
          </w:p>
        </w:tc>
        <w:tc>
          <w:tcPr>
            <w:tcW w:w="1362"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Nombre</w:t>
            </w:r>
          </w:p>
        </w:tc>
        <w:tc>
          <w:tcPr>
            <w:tcW w:w="1657" w:type="dxa"/>
            <w:tcBorders>
              <w:left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PU</w:t>
            </w:r>
          </w:p>
        </w:tc>
        <w:tc>
          <w:tcPr>
            <w:tcW w:w="2684" w:type="dxa"/>
            <w:gridSpan w:val="2"/>
            <w:tcBorders>
              <w:left w:val="single" w:sz="4" w:space="0" w:color="auto"/>
              <w:right w:val="single" w:sz="4" w:space="0" w:color="auto"/>
            </w:tcBorders>
            <w:vAlign w:val="center"/>
          </w:tcPr>
          <w:p w:rsidR="00BC03EE" w:rsidRPr="00D979AC" w:rsidRDefault="00BC03EE" w:rsidP="00BC03EE">
            <w:pPr>
              <w:keepNext/>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348"/>
        </w:trPr>
        <w:tc>
          <w:tcPr>
            <w:tcW w:w="433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Achat de herses mobiles</w:t>
            </w:r>
          </w:p>
        </w:tc>
        <w:tc>
          <w:tcPr>
            <w:tcW w:w="1362"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7</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pPr>
            <w:r w:rsidRPr="00D979AC">
              <w:t>€ 645,50</w:t>
            </w:r>
          </w:p>
        </w:tc>
        <w:tc>
          <w:tcPr>
            <w:tcW w:w="2668"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rPr>
                <w:noProof/>
              </w:rPr>
              <w:t>€ 5.467,39</w:t>
            </w:r>
          </w:p>
        </w:tc>
      </w:tr>
      <w:tr w:rsidR="00D979AC" w:rsidRPr="00D979AC">
        <w:tblPrEx>
          <w:tblBorders>
            <w:insideH w:val="single" w:sz="4" w:space="0" w:color="auto"/>
            <w:insideV w:val="single" w:sz="4" w:space="0" w:color="auto"/>
          </w:tblBorders>
        </w:tblPrEx>
        <w:trPr>
          <w:trHeight w:val="348"/>
        </w:trPr>
        <w:tc>
          <w:tcPr>
            <w:tcW w:w="5693"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TOTAL</w:t>
            </w:r>
          </w:p>
        </w:tc>
        <w:tc>
          <w:tcPr>
            <w:tcW w:w="4342" w:type="dxa"/>
            <w:gridSpan w:val="3"/>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snapToGrid w:val="0"/>
              </w:rPr>
            </w:pPr>
            <w:r w:rsidRPr="00D979AC">
              <w:t>€ 6.979,83</w:t>
            </w:r>
          </w:p>
        </w:tc>
      </w:tr>
    </w:tbl>
    <w:p w:rsidR="00BC03EE" w:rsidRPr="00D979AC" w:rsidRDefault="00BC03EE" w:rsidP="00BC03EE">
      <w:r w:rsidRPr="00D979AC">
        <w:t>Attendu que la dépense s’élèvera à € 6.979,83 toutes taxes et options comprises et qu’elle sera imputée à l’article 3300/744-51 du budget extraordinaire 2020 ;</w:t>
      </w:r>
    </w:p>
    <w:p w:rsidR="00BC03EE" w:rsidRPr="00D979AC" w:rsidRDefault="00BC03EE" w:rsidP="00BC03EE">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BC03EE" w:rsidRPr="00D979AC" w:rsidRDefault="00BC03EE" w:rsidP="00BC03EE">
      <w:pPr>
        <w:pStyle w:val="Corpsdetexte2"/>
        <w:ind w:right="567"/>
        <w:jc w:val="left"/>
        <w:rPr>
          <w:rFonts w:ascii="Times New Roman" w:hAnsi="Times New Roman"/>
          <w:color w:val="auto"/>
          <w:sz w:val="20"/>
        </w:rPr>
      </w:pPr>
      <w:r w:rsidRPr="00D979AC">
        <w:rPr>
          <w:rFonts w:ascii="Times New Roman" w:hAnsi="Times New Roman"/>
          <w:color w:val="auto"/>
          <w:sz w:val="20"/>
        </w:rPr>
        <w:t xml:space="preserve">DECIDE à l’unanimité des voix </w:t>
      </w:r>
    </w:p>
    <w:p w:rsidR="00BC03EE" w:rsidRPr="00D979AC" w:rsidRDefault="00BC03EE" w:rsidP="00BC03EE">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875EC1" w:rsidRPr="00D979AC" w:rsidRDefault="00875EC1" w:rsidP="00875EC1">
      <w:pPr>
        <w:ind w:left="360"/>
        <w:rPr>
          <w:b/>
          <w:i/>
          <w:iCs/>
        </w:rPr>
      </w:pPr>
    </w:p>
    <w:p w:rsidR="00BC03EE" w:rsidRPr="00D979AC" w:rsidRDefault="00BC03EE" w:rsidP="00BC03EE">
      <w:pPr>
        <w:ind w:right="567"/>
        <w:rPr>
          <w:i/>
          <w:lang w:val="nl-NL"/>
        </w:rPr>
      </w:pPr>
      <w:r w:rsidRPr="00D979AC">
        <w:rPr>
          <w:i/>
          <w:lang w:val="nl-NL"/>
        </w:rPr>
        <w:t>De Politieraad,</w:t>
      </w:r>
    </w:p>
    <w:p w:rsidR="00BC03EE" w:rsidRPr="00D979AC" w:rsidRDefault="00BC03EE" w:rsidP="00BC03EE">
      <w:pPr>
        <w:rPr>
          <w:i/>
          <w:lang w:val="nl-NL"/>
        </w:rPr>
      </w:pPr>
      <w:r w:rsidRPr="00D979AC">
        <w:rPr>
          <w:i/>
          <w:lang w:val="nl-NL"/>
        </w:rPr>
        <w:t xml:space="preserve">Aangezien dat een krediet van </w:t>
      </w:r>
      <w:r w:rsidRPr="00D979AC">
        <w:rPr>
          <w:i/>
          <w:noProof/>
          <w:lang w:val="nl-NL"/>
        </w:rPr>
        <w:t>€ 419.616,32</w:t>
      </w:r>
      <w:r w:rsidRPr="00D979AC">
        <w:rPr>
          <w:i/>
          <w:lang w:val="nl-NL"/>
        </w:rPr>
        <w:t xml:space="preserve"> op artikel </w:t>
      </w:r>
      <w:r w:rsidRPr="00D979AC">
        <w:rPr>
          <w:i/>
          <w:noProof/>
          <w:lang w:val="nl-NL"/>
        </w:rPr>
        <w:t>3300/744-51</w:t>
      </w:r>
      <w:r w:rsidRPr="00D979AC">
        <w:rPr>
          <w:i/>
          <w:lang w:val="nl-NL"/>
        </w:rPr>
        <w:t xml:space="preserve"> van de </w:t>
      </w:r>
      <w:r w:rsidRPr="00D979AC">
        <w:rPr>
          <w:i/>
          <w:noProof/>
          <w:lang w:val="nl-NL"/>
        </w:rPr>
        <w:t>Buitengewone Dienst</w:t>
      </w:r>
      <w:r w:rsidRPr="00D979AC">
        <w:rPr>
          <w:i/>
          <w:lang w:val="nl-NL"/>
        </w:rPr>
        <w:t xml:space="preserve"> </w:t>
      </w:r>
      <w:r w:rsidRPr="00D979AC">
        <w:rPr>
          <w:i/>
          <w:noProof/>
          <w:lang w:val="nl-NL"/>
        </w:rPr>
        <w:t>2020</w:t>
      </w:r>
      <w:r w:rsidRPr="00D979AC">
        <w:rPr>
          <w:i/>
          <w:lang w:val="nl-NL"/>
        </w:rPr>
        <w:t xml:space="preserve"> ingeschreven is (</w:t>
      </w:r>
      <w:r w:rsidRPr="00D979AC">
        <w:rPr>
          <w:i/>
          <w:noProof/>
          <w:lang w:val="nl-NL"/>
        </w:rPr>
        <w:t>Aankoop machines en uitbatingsmaterieel in het algemeen</w:t>
      </w:r>
      <w:r w:rsidRPr="00D979AC">
        <w:rPr>
          <w:i/>
          <w:lang w:val="nl-NL"/>
        </w:rPr>
        <w:t>) ;</w:t>
      </w:r>
    </w:p>
    <w:p w:rsidR="00BC03EE" w:rsidRPr="00D979AC" w:rsidRDefault="00BC03EE" w:rsidP="00BC03EE">
      <w:pPr>
        <w:pStyle w:val="Corpsdetexte"/>
        <w:ind w:right="567"/>
        <w:rPr>
          <w:rFonts w:ascii="Times New Roman" w:hAnsi="Times New Roman"/>
          <w:b w:val="0"/>
          <w:i/>
          <w:color w:val="auto"/>
          <w:sz w:val="20"/>
          <w:lang w:val="nl-BE"/>
        </w:rPr>
      </w:pPr>
      <w:r w:rsidRPr="00D979AC">
        <w:rPr>
          <w:rFonts w:ascii="Times New Roman" w:hAnsi="Times New Roman"/>
          <w:b w:val="0"/>
          <w:i/>
          <w:color w:val="auto"/>
          <w:sz w:val="20"/>
          <w:lang w:val="nl-BE"/>
        </w:rPr>
        <w:t xml:space="preserve">Aangezien dat de </w:t>
      </w:r>
      <w:r w:rsidRPr="00D979AC">
        <w:rPr>
          <w:rFonts w:ascii="Times New Roman" w:hAnsi="Times New Roman"/>
          <w:b w:val="0"/>
          <w:i/>
          <w:noProof/>
          <w:color w:val="auto"/>
          <w:sz w:val="20"/>
          <w:lang w:val="nl-BE"/>
        </w:rPr>
        <w:t>Leveringen</w:t>
      </w:r>
      <w:r w:rsidRPr="00D979AC">
        <w:rPr>
          <w:rFonts w:ascii="Times New Roman" w:hAnsi="Times New Roman"/>
          <w:b w:val="0"/>
          <w:i/>
          <w:color w:val="auto"/>
          <w:sz w:val="20"/>
          <w:lang w:val="nl-BE"/>
        </w:rPr>
        <w:t xml:space="preserve"> gekocht zullen worden via de Federale Politie (ref. </w:t>
      </w:r>
      <w:proofErr w:type="spellStart"/>
      <w:r w:rsidRPr="00D979AC">
        <w:rPr>
          <w:rFonts w:ascii="Times New Roman" w:hAnsi="Times New Roman"/>
          <w:b w:val="0"/>
          <w:i/>
          <w:color w:val="auto"/>
          <w:sz w:val="20"/>
          <w:lang w:val="nl-BE"/>
        </w:rPr>
        <w:t>Procurement</w:t>
      </w:r>
      <w:proofErr w:type="spellEnd"/>
      <w:r w:rsidRPr="00D979AC">
        <w:rPr>
          <w:rFonts w:ascii="Times New Roman" w:hAnsi="Times New Roman"/>
          <w:b w:val="0"/>
          <w:i/>
          <w:color w:val="auto"/>
          <w:sz w:val="20"/>
          <w:lang w:val="nl-BE"/>
        </w:rPr>
        <w:t xml:space="preserve"> 2019 R3 033 / Percelen 2 &amp; 3 voor de lampjes en verkeersremmer – </w:t>
      </w:r>
      <w:proofErr w:type="spellStart"/>
      <w:r w:rsidRPr="00D979AC">
        <w:rPr>
          <w:rFonts w:ascii="Times New Roman" w:hAnsi="Times New Roman"/>
          <w:b w:val="0"/>
          <w:i/>
          <w:color w:val="auto"/>
          <w:sz w:val="20"/>
          <w:lang w:val="nl-BE"/>
        </w:rPr>
        <w:t>Procurement</w:t>
      </w:r>
      <w:proofErr w:type="spellEnd"/>
      <w:r w:rsidRPr="00D979AC">
        <w:rPr>
          <w:rFonts w:ascii="Times New Roman" w:hAnsi="Times New Roman"/>
          <w:b w:val="0"/>
          <w:i/>
          <w:color w:val="auto"/>
          <w:sz w:val="20"/>
          <w:lang w:val="nl-BE"/>
        </w:rPr>
        <w:t xml:space="preserve"> 2018 R3 024 Perceel 2 voor de spijkereggen);</w:t>
      </w:r>
    </w:p>
    <w:p w:rsidR="00BC03EE" w:rsidRPr="00D979AC" w:rsidRDefault="00BC03EE" w:rsidP="00BC03EE">
      <w:pPr>
        <w:rPr>
          <w:i/>
          <w:lang w:val="nl-BE"/>
        </w:rPr>
      </w:pPr>
      <w:r w:rsidRPr="00D979AC">
        <w:rPr>
          <w:i/>
          <w:lang w:val="nl-BE"/>
        </w:rPr>
        <w:t xml:space="preserve">Aangezien dat de nodige </w:t>
      </w:r>
      <w:r w:rsidRPr="00D979AC">
        <w:rPr>
          <w:i/>
          <w:noProof/>
          <w:lang w:val="nl-BE"/>
        </w:rPr>
        <w:t>Leveringen</w:t>
      </w:r>
      <w:r w:rsidRPr="00D979AC">
        <w:rPr>
          <w:i/>
          <w:lang w:val="nl-BE"/>
        </w:rPr>
        <w:t xml:space="preserve"> zijn vastgesteld als volgt:</w:t>
      </w:r>
    </w:p>
    <w:tbl>
      <w:tblPr>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291"/>
        <w:gridCol w:w="1351"/>
        <w:gridCol w:w="1642"/>
        <w:gridCol w:w="17"/>
        <w:gridCol w:w="2645"/>
      </w:tblGrid>
      <w:tr w:rsidR="00D979AC" w:rsidRPr="00D979AC">
        <w:trPr>
          <w:trHeight w:val="108"/>
        </w:trPr>
        <w:tc>
          <w:tcPr>
            <w:tcW w:w="9946" w:type="dxa"/>
            <w:gridSpan w:val="5"/>
            <w:tcBorders>
              <w:top w:val="single" w:sz="4" w:space="0" w:color="auto"/>
              <w:left w:val="single" w:sz="4" w:space="0" w:color="auto"/>
              <w:right w:val="single" w:sz="4" w:space="0" w:color="auto"/>
            </w:tcBorders>
            <w:vAlign w:val="center"/>
          </w:tcPr>
          <w:p w:rsidR="00BC03EE" w:rsidRPr="00D979AC" w:rsidRDefault="00BC03EE" w:rsidP="00BC03EE">
            <w:pPr>
              <w:keepNext/>
              <w:rPr>
                <w:i/>
                <w:lang w:val="nl-NL"/>
              </w:rPr>
            </w:pPr>
            <w:r w:rsidRPr="00D979AC">
              <w:rPr>
                <w:i/>
                <w:lang w:val="nl-NL"/>
              </w:rPr>
              <w:lastRenderedPageBreak/>
              <w:t>Set van kleine blauwe kanalisatielampjes</w:t>
            </w:r>
          </w:p>
        </w:tc>
      </w:tr>
      <w:tr w:rsidR="00D979AC" w:rsidRPr="00D979AC">
        <w:trPr>
          <w:trHeight w:val="108"/>
        </w:trPr>
        <w:tc>
          <w:tcPr>
            <w:tcW w:w="4291" w:type="dxa"/>
            <w:tcBorders>
              <w:left w:val="single" w:sz="4" w:space="0" w:color="auto"/>
              <w:right w:val="single" w:sz="4" w:space="0" w:color="auto"/>
            </w:tcBorders>
            <w:vAlign w:val="center"/>
          </w:tcPr>
          <w:p w:rsidR="00BC03EE" w:rsidRPr="00D979AC" w:rsidRDefault="00BC03EE" w:rsidP="00BC03EE">
            <w:pPr>
              <w:keepNext/>
              <w:rPr>
                <w:i/>
                <w:snapToGrid w:val="0"/>
              </w:rPr>
            </w:pPr>
            <w:r w:rsidRPr="00D979AC">
              <w:rPr>
                <w:i/>
                <w:noProof/>
                <w:lang w:val="nl-BE"/>
              </w:rPr>
              <w:t>LEVERINGEN</w:t>
            </w:r>
          </w:p>
        </w:tc>
        <w:tc>
          <w:tcPr>
            <w:tcW w:w="135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snapToGrid w:val="0"/>
              </w:rPr>
              <w:t>Hoeveelheid</w:t>
            </w:r>
            <w:proofErr w:type="spellEnd"/>
          </w:p>
        </w:tc>
        <w:tc>
          <w:tcPr>
            <w:tcW w:w="1642" w:type="dxa"/>
            <w:tcBorders>
              <w:left w:val="single" w:sz="4" w:space="0" w:color="auto"/>
              <w:right w:val="single" w:sz="4" w:space="0" w:color="auto"/>
            </w:tcBorders>
            <w:vAlign w:val="center"/>
          </w:tcPr>
          <w:p w:rsidR="00BC03EE" w:rsidRPr="00D979AC" w:rsidRDefault="00BC03EE" w:rsidP="00BC03EE">
            <w:pPr>
              <w:keepNext/>
              <w:rPr>
                <w:i/>
                <w:snapToGrid w:val="0"/>
              </w:rPr>
            </w:pPr>
            <w:r w:rsidRPr="00D979AC">
              <w:rPr>
                <w:i/>
                <w:snapToGrid w:val="0"/>
              </w:rPr>
              <w:t>EHP</w:t>
            </w:r>
          </w:p>
        </w:tc>
        <w:tc>
          <w:tcPr>
            <w:tcW w:w="2661" w:type="dxa"/>
            <w:gridSpan w:val="2"/>
            <w:tcBorders>
              <w:left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240"/>
        </w:trPr>
        <w:tc>
          <w:tcPr>
            <w:tcW w:w="4291"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lang w:val="nl-NL"/>
              </w:rPr>
            </w:pPr>
            <w:r w:rsidRPr="00D979AC">
              <w:rPr>
                <w:i/>
                <w:lang w:val="nl-NL"/>
              </w:rPr>
              <w:t>Set van kleine blauwe kanalisatielampjes</w:t>
            </w:r>
          </w:p>
        </w:tc>
        <w:tc>
          <w:tcPr>
            <w:tcW w:w="135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rPr>
              <w:t>6</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rPr>
            </w:pPr>
            <w:r w:rsidRPr="00D979AC">
              <w:rPr>
                <w:i/>
              </w:rPr>
              <w:t>€ 68,50</w:t>
            </w:r>
          </w:p>
        </w:tc>
        <w:tc>
          <w:tcPr>
            <w:tcW w:w="2644"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noProof/>
              </w:rPr>
              <w:t>€ 497,31</w:t>
            </w:r>
          </w:p>
        </w:tc>
      </w:tr>
      <w:tr w:rsidR="00D979AC" w:rsidRPr="00D979AC">
        <w:trPr>
          <w:trHeight w:val="108"/>
        </w:trPr>
        <w:tc>
          <w:tcPr>
            <w:tcW w:w="9946" w:type="dxa"/>
            <w:gridSpan w:val="5"/>
            <w:tcBorders>
              <w:left w:val="single" w:sz="4" w:space="0" w:color="auto"/>
              <w:right w:val="single" w:sz="4" w:space="0" w:color="auto"/>
            </w:tcBorders>
            <w:vAlign w:val="center"/>
          </w:tcPr>
          <w:p w:rsidR="00BC03EE" w:rsidRPr="00D979AC" w:rsidRDefault="00BC03EE" w:rsidP="00BC03EE">
            <w:pPr>
              <w:keepNext/>
              <w:rPr>
                <w:i/>
              </w:rPr>
            </w:pPr>
            <w:proofErr w:type="spellStart"/>
            <w:r w:rsidRPr="00D979AC">
              <w:rPr>
                <w:i/>
              </w:rPr>
              <w:t>Draagbare</w:t>
            </w:r>
            <w:proofErr w:type="spellEnd"/>
            <w:r w:rsidRPr="00D979AC">
              <w:rPr>
                <w:i/>
              </w:rPr>
              <w:t xml:space="preserve"> </w:t>
            </w:r>
            <w:proofErr w:type="spellStart"/>
            <w:r w:rsidRPr="00D979AC">
              <w:rPr>
                <w:i/>
              </w:rPr>
              <w:t>verkeersremmer</w:t>
            </w:r>
            <w:proofErr w:type="spellEnd"/>
          </w:p>
        </w:tc>
      </w:tr>
      <w:tr w:rsidR="00D979AC" w:rsidRPr="00D979AC">
        <w:trPr>
          <w:trHeight w:val="108"/>
        </w:trPr>
        <w:tc>
          <w:tcPr>
            <w:tcW w:w="4291" w:type="dxa"/>
            <w:tcBorders>
              <w:left w:val="single" w:sz="4" w:space="0" w:color="auto"/>
              <w:right w:val="single" w:sz="4" w:space="0" w:color="auto"/>
            </w:tcBorders>
            <w:vAlign w:val="center"/>
          </w:tcPr>
          <w:p w:rsidR="00BC03EE" w:rsidRPr="00D979AC" w:rsidRDefault="00BC03EE" w:rsidP="00BC03EE">
            <w:pPr>
              <w:keepNext/>
              <w:rPr>
                <w:i/>
                <w:snapToGrid w:val="0"/>
              </w:rPr>
            </w:pPr>
            <w:r w:rsidRPr="00D979AC">
              <w:rPr>
                <w:i/>
                <w:noProof/>
                <w:lang w:val="nl-BE"/>
              </w:rPr>
              <w:t>LEVERINGEN</w:t>
            </w:r>
          </w:p>
        </w:tc>
        <w:tc>
          <w:tcPr>
            <w:tcW w:w="135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snapToGrid w:val="0"/>
              </w:rPr>
              <w:t>Hoeveelheid</w:t>
            </w:r>
            <w:proofErr w:type="spellEnd"/>
          </w:p>
        </w:tc>
        <w:tc>
          <w:tcPr>
            <w:tcW w:w="1642" w:type="dxa"/>
            <w:tcBorders>
              <w:left w:val="single" w:sz="4" w:space="0" w:color="auto"/>
              <w:right w:val="single" w:sz="4" w:space="0" w:color="auto"/>
            </w:tcBorders>
            <w:vAlign w:val="center"/>
          </w:tcPr>
          <w:p w:rsidR="00BC03EE" w:rsidRPr="00D979AC" w:rsidRDefault="00BC03EE" w:rsidP="00BC03EE">
            <w:pPr>
              <w:keepNext/>
              <w:rPr>
                <w:i/>
                <w:snapToGrid w:val="0"/>
              </w:rPr>
            </w:pPr>
            <w:r w:rsidRPr="00D979AC">
              <w:rPr>
                <w:i/>
                <w:snapToGrid w:val="0"/>
              </w:rPr>
              <w:t>EHP</w:t>
            </w:r>
          </w:p>
        </w:tc>
        <w:tc>
          <w:tcPr>
            <w:tcW w:w="2661" w:type="dxa"/>
            <w:gridSpan w:val="2"/>
            <w:tcBorders>
              <w:left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240"/>
        </w:trPr>
        <w:tc>
          <w:tcPr>
            <w:tcW w:w="4291"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rPr>
              <w:t>Draagbare</w:t>
            </w:r>
            <w:proofErr w:type="spellEnd"/>
            <w:r w:rsidRPr="00D979AC">
              <w:rPr>
                <w:i/>
              </w:rPr>
              <w:t xml:space="preserve"> </w:t>
            </w:r>
            <w:proofErr w:type="spellStart"/>
            <w:r w:rsidRPr="00D979AC">
              <w:rPr>
                <w:i/>
              </w:rPr>
              <w:t>verkeersremmer</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rPr>
              <w:t>7</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rPr>
            </w:pPr>
            <w:r w:rsidRPr="00D979AC">
              <w:rPr>
                <w:i/>
              </w:rPr>
              <w:t>€ 119,85</w:t>
            </w:r>
          </w:p>
        </w:tc>
        <w:tc>
          <w:tcPr>
            <w:tcW w:w="2644"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noProof/>
              </w:rPr>
              <w:t>€ 1.015,13</w:t>
            </w:r>
          </w:p>
        </w:tc>
      </w:tr>
      <w:tr w:rsidR="00D979AC" w:rsidRPr="00D979AC">
        <w:trPr>
          <w:trHeight w:val="108"/>
        </w:trPr>
        <w:tc>
          <w:tcPr>
            <w:tcW w:w="9946" w:type="dxa"/>
            <w:gridSpan w:val="5"/>
            <w:tcBorders>
              <w:left w:val="single" w:sz="4" w:space="0" w:color="auto"/>
              <w:right w:val="single" w:sz="4" w:space="0" w:color="auto"/>
            </w:tcBorders>
            <w:vAlign w:val="center"/>
          </w:tcPr>
          <w:p w:rsidR="00BC03EE" w:rsidRPr="00D979AC" w:rsidRDefault="00BC03EE" w:rsidP="00BC03EE">
            <w:pPr>
              <w:keepNext/>
              <w:rPr>
                <w:i/>
                <w:lang w:val="nl-NL"/>
              </w:rPr>
            </w:pPr>
            <w:r w:rsidRPr="00D979AC">
              <w:rPr>
                <w:i/>
                <w:lang w:val="nl-NL"/>
              </w:rPr>
              <w:t xml:space="preserve">Aankoop van mobiele spijkereggen </w:t>
            </w:r>
          </w:p>
        </w:tc>
      </w:tr>
      <w:tr w:rsidR="00D979AC" w:rsidRPr="00D979AC">
        <w:trPr>
          <w:trHeight w:val="108"/>
        </w:trPr>
        <w:tc>
          <w:tcPr>
            <w:tcW w:w="4291" w:type="dxa"/>
            <w:tcBorders>
              <w:left w:val="single" w:sz="4" w:space="0" w:color="auto"/>
              <w:right w:val="single" w:sz="4" w:space="0" w:color="auto"/>
            </w:tcBorders>
            <w:vAlign w:val="center"/>
          </w:tcPr>
          <w:p w:rsidR="00BC03EE" w:rsidRPr="00D979AC" w:rsidRDefault="00BC03EE" w:rsidP="00BC03EE">
            <w:pPr>
              <w:keepNext/>
              <w:rPr>
                <w:i/>
                <w:snapToGrid w:val="0"/>
              </w:rPr>
            </w:pPr>
            <w:r w:rsidRPr="00D979AC">
              <w:rPr>
                <w:i/>
                <w:noProof/>
                <w:lang w:val="nl-BE"/>
              </w:rPr>
              <w:t>LEVERINGEN</w:t>
            </w:r>
          </w:p>
        </w:tc>
        <w:tc>
          <w:tcPr>
            <w:tcW w:w="135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snapToGrid w:val="0"/>
              </w:rPr>
              <w:t>Hoeveelheid</w:t>
            </w:r>
            <w:proofErr w:type="spellEnd"/>
          </w:p>
        </w:tc>
        <w:tc>
          <w:tcPr>
            <w:tcW w:w="1642" w:type="dxa"/>
            <w:tcBorders>
              <w:left w:val="single" w:sz="4" w:space="0" w:color="auto"/>
              <w:right w:val="single" w:sz="4" w:space="0" w:color="auto"/>
            </w:tcBorders>
            <w:vAlign w:val="center"/>
          </w:tcPr>
          <w:p w:rsidR="00BC03EE" w:rsidRPr="00D979AC" w:rsidRDefault="00BC03EE" w:rsidP="00BC03EE">
            <w:pPr>
              <w:keepNext/>
              <w:rPr>
                <w:i/>
                <w:snapToGrid w:val="0"/>
              </w:rPr>
            </w:pPr>
            <w:r w:rsidRPr="00D979AC">
              <w:rPr>
                <w:i/>
                <w:snapToGrid w:val="0"/>
              </w:rPr>
              <w:t>EHP</w:t>
            </w:r>
          </w:p>
        </w:tc>
        <w:tc>
          <w:tcPr>
            <w:tcW w:w="2661" w:type="dxa"/>
            <w:gridSpan w:val="2"/>
            <w:tcBorders>
              <w:left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240"/>
        </w:trPr>
        <w:tc>
          <w:tcPr>
            <w:tcW w:w="4291"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proofErr w:type="spellStart"/>
            <w:r w:rsidRPr="00D979AC">
              <w:rPr>
                <w:i/>
              </w:rPr>
              <w:t>Aankoop</w:t>
            </w:r>
            <w:proofErr w:type="spellEnd"/>
            <w:r w:rsidRPr="00D979AC">
              <w:rPr>
                <w:i/>
              </w:rPr>
              <w:t xml:space="preserve"> van </w:t>
            </w:r>
            <w:proofErr w:type="spellStart"/>
            <w:r w:rsidRPr="00D979AC">
              <w:rPr>
                <w:i/>
              </w:rPr>
              <w:t>mobiele</w:t>
            </w:r>
            <w:proofErr w:type="spellEnd"/>
            <w:r w:rsidRPr="00D979AC">
              <w:rPr>
                <w:i/>
              </w:rPr>
              <w:t xml:space="preserve"> </w:t>
            </w:r>
            <w:proofErr w:type="spellStart"/>
            <w:r w:rsidRPr="00D979AC">
              <w:rPr>
                <w:i/>
              </w:rPr>
              <w:t>spijkereggen</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rPr>
              <w:t>7</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rPr>
            </w:pPr>
            <w:r w:rsidRPr="00D979AC">
              <w:rPr>
                <w:i/>
              </w:rPr>
              <w:t>€ 645,50</w:t>
            </w:r>
          </w:p>
        </w:tc>
        <w:tc>
          <w:tcPr>
            <w:tcW w:w="2644" w:type="dxa"/>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noProof/>
              </w:rPr>
              <w:t>€ 5.467,39</w:t>
            </w:r>
          </w:p>
        </w:tc>
      </w:tr>
      <w:tr w:rsidR="00D979AC" w:rsidRPr="00D979AC">
        <w:tblPrEx>
          <w:tblBorders>
            <w:insideH w:val="single" w:sz="4" w:space="0" w:color="auto"/>
            <w:insideV w:val="single" w:sz="4" w:space="0" w:color="auto"/>
          </w:tblBorders>
        </w:tblPrEx>
        <w:trPr>
          <w:trHeight w:val="165"/>
        </w:trPr>
        <w:tc>
          <w:tcPr>
            <w:tcW w:w="5642" w:type="dxa"/>
            <w:gridSpan w:val="2"/>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rPr>
              <w:t>TOTAAL</w:t>
            </w:r>
          </w:p>
        </w:tc>
        <w:tc>
          <w:tcPr>
            <w:tcW w:w="4303" w:type="dxa"/>
            <w:gridSpan w:val="3"/>
            <w:tcBorders>
              <w:top w:val="single" w:sz="4" w:space="0" w:color="auto"/>
              <w:left w:val="single" w:sz="4" w:space="0" w:color="auto"/>
              <w:bottom w:val="single" w:sz="4" w:space="0" w:color="auto"/>
              <w:right w:val="single" w:sz="4" w:space="0" w:color="auto"/>
            </w:tcBorders>
            <w:vAlign w:val="center"/>
          </w:tcPr>
          <w:p w:rsidR="00BC03EE" w:rsidRPr="00D979AC" w:rsidRDefault="00BC03EE" w:rsidP="00BC03EE">
            <w:pPr>
              <w:keepNext/>
              <w:rPr>
                <w:i/>
                <w:snapToGrid w:val="0"/>
              </w:rPr>
            </w:pPr>
            <w:r w:rsidRPr="00D979AC">
              <w:rPr>
                <w:i/>
              </w:rPr>
              <w:t>€ 6.979,83</w:t>
            </w:r>
          </w:p>
        </w:tc>
      </w:tr>
    </w:tbl>
    <w:p w:rsidR="00BC03EE" w:rsidRPr="00D979AC" w:rsidRDefault="00BC03EE" w:rsidP="00BC03EE">
      <w:pPr>
        <w:rPr>
          <w:i/>
          <w:lang w:val="nl-NL"/>
        </w:rPr>
      </w:pPr>
      <w:r w:rsidRPr="00D979AC">
        <w:rPr>
          <w:i/>
          <w:lang w:val="nl-BE"/>
        </w:rPr>
        <w:t>Aangezien dat de uitgave € 6.979,83 alle taksen en opties inbegrepen zal bedragen en dat zij op artikel 3300/744-51 van de buitengewone dienst 2020 geboekt zal worden;</w:t>
      </w:r>
    </w:p>
    <w:p w:rsidR="00BC03EE" w:rsidRPr="00D979AC" w:rsidRDefault="00BC03EE" w:rsidP="00BC03EE">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BC03EE" w:rsidRPr="00D979AC" w:rsidRDefault="00BC03EE" w:rsidP="00BC03EE">
      <w:pPr>
        <w:rPr>
          <w:i/>
          <w:lang w:val="nl-NL"/>
        </w:rPr>
      </w:pPr>
      <w:r w:rsidRPr="00D979AC">
        <w:rPr>
          <w:i/>
          <w:lang w:val="nl-NL"/>
        </w:rPr>
        <w:t xml:space="preserve">BESLIST met éénparigheid van stemmen  : </w:t>
      </w:r>
    </w:p>
    <w:p w:rsidR="00BC03EE" w:rsidRPr="00D979AC" w:rsidRDefault="00BC03EE" w:rsidP="00BC03EE">
      <w:pPr>
        <w:rPr>
          <w:i/>
          <w:lang w:val="nl-NL"/>
        </w:rPr>
      </w:pPr>
      <w:r w:rsidRPr="00D979AC">
        <w:rPr>
          <w:i/>
          <w:lang w:val="nl-NL"/>
        </w:rPr>
        <w:t>Hiervoor vermeld programma van deze aankopen GOED TE KEUREN</w:t>
      </w:r>
    </w:p>
    <w:p w:rsidR="00BC03EE" w:rsidRPr="00D979AC" w:rsidRDefault="00BC03EE" w:rsidP="00875EC1">
      <w:pPr>
        <w:ind w:left="360"/>
        <w:rPr>
          <w:b/>
          <w:i/>
          <w:iCs/>
          <w:lang w:val="nl-NL"/>
        </w:rPr>
      </w:pPr>
    </w:p>
    <w:p w:rsidR="00875EC1" w:rsidRPr="00D979AC" w:rsidRDefault="00875EC1" w:rsidP="00875EC1">
      <w:pPr>
        <w:numPr>
          <w:ilvl w:val="0"/>
          <w:numId w:val="15"/>
        </w:numPr>
        <w:rPr>
          <w:b/>
          <w:iCs/>
        </w:rPr>
      </w:pPr>
      <w:r w:rsidRPr="00D979AC">
        <w:rPr>
          <w:b/>
          <w:iCs/>
        </w:rPr>
        <w:t>Achat de matériel pour le service TRA (investissements)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 xml:space="preserve">Aankoop van materiaal voor de dienst TRA (investering) – goedkeuring lastvoorwaarden en </w:t>
      </w:r>
      <w:r w:rsidRPr="00D979AC">
        <w:rPr>
          <w:b/>
          <w:i/>
          <w:iCs/>
          <w:lang w:val="nl-BE"/>
        </w:rPr>
        <w:tab/>
        <w:t>gunningswijze</w:t>
      </w:r>
    </w:p>
    <w:p w:rsidR="00062E46" w:rsidRPr="00D979AC" w:rsidRDefault="00062E46" w:rsidP="00062E46">
      <w:pPr>
        <w:ind w:right="567"/>
      </w:pPr>
      <w:r w:rsidRPr="00D979AC">
        <w:t>Le Conseil de police,</w:t>
      </w:r>
    </w:p>
    <w:p w:rsidR="00062E46" w:rsidRPr="00D979AC" w:rsidRDefault="00062E46" w:rsidP="00062E46">
      <w:r w:rsidRPr="00D979AC">
        <w:t>Attendu qu’un crédit de € 419.616,32 est inscrit à l’article 3300/744-51 du budget extraordinaire 2020 (Achat de machines et matériel d'exploitation en général);</w:t>
      </w:r>
    </w:p>
    <w:p w:rsidR="00062E46" w:rsidRPr="00D979AC" w:rsidRDefault="00062E46" w:rsidP="00062E46">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062E46" w:rsidRPr="00D979AC" w:rsidRDefault="00062E46" w:rsidP="00062E46">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 ;</w:t>
      </w:r>
    </w:p>
    <w:p w:rsidR="00062E46" w:rsidRPr="00D979AC" w:rsidRDefault="00062E46" w:rsidP="00062E46">
      <w:pPr>
        <w:rPr>
          <w:noProof/>
        </w:rPr>
      </w:pPr>
      <w:r w:rsidRPr="00D979AC">
        <w:rPr>
          <w:noProof/>
        </w:rPr>
        <w:t>Vu la loi du 17 juin 2016 relative aux marchés publics, notamment l’article 92 (le montant estimé HTVA n'atteint pas le seuil de € 30.000,00 ) ;</w:t>
      </w:r>
    </w:p>
    <w:p w:rsidR="00062E46" w:rsidRPr="00D979AC" w:rsidRDefault="00062E46" w:rsidP="00062E46">
      <w:pPr>
        <w:rPr>
          <w:noProof/>
        </w:rPr>
      </w:pPr>
      <w:r w:rsidRPr="00D979AC">
        <w:rPr>
          <w:noProof/>
        </w:rPr>
        <w:t>Vu l'arrêté royal du 14 janvier 2013 établissant les règles générales d'exécution des marchés publics et ses modifications ultérieures ;</w:t>
      </w:r>
    </w:p>
    <w:p w:rsidR="00062E46" w:rsidRPr="00D979AC" w:rsidRDefault="00062E46" w:rsidP="00062E46">
      <w:pPr>
        <w:rPr>
          <w:noProof/>
        </w:rPr>
      </w:pPr>
      <w:r w:rsidRPr="00D979AC">
        <w:rPr>
          <w:noProof/>
        </w:rPr>
        <w:t>Vu l'arrêté royal du 18 avril 2017 relatif à la passation des marchés publics dans les secteurs classiques et ses modifications ultérieures ;</w:t>
      </w:r>
    </w:p>
    <w:p w:rsidR="00062E46" w:rsidRPr="00D979AC" w:rsidRDefault="00062E46" w:rsidP="00062E46">
      <w:pPr>
        <w:rPr>
          <w:noProof/>
        </w:rPr>
      </w:pPr>
      <w:r w:rsidRPr="00D979AC">
        <w:rPr>
          <w:noProof/>
        </w:rPr>
        <w:t>Considérant que ce marché est divisé en lots :</w:t>
      </w:r>
      <w:r w:rsidRPr="00D979AC">
        <w:rPr>
          <w:noProof/>
        </w:rPr>
        <w:br/>
        <w:t>* Lot 1 (Achat de booster pour les véhicule), estimé à € 3.557,40 TVAC ;</w:t>
      </w:r>
      <w:r w:rsidRPr="00D979AC">
        <w:rPr>
          <w:noProof/>
        </w:rPr>
        <w:br/>
        <w:t>* Lot 2 (Achat de sabots), estimé à € 4.023,25 TVAC ;</w:t>
      </w:r>
    </w:p>
    <w:p w:rsidR="00062E46" w:rsidRPr="00D979AC" w:rsidRDefault="00062E46" w:rsidP="00062E46">
      <w:pPr>
        <w:rPr>
          <w:noProof/>
        </w:rPr>
      </w:pPr>
      <w:r w:rsidRPr="00D979AC">
        <w:rPr>
          <w:noProof/>
        </w:rPr>
        <w:t>Considérant que le montant global estimé de ce marché s'élève à € 7.580,65 TVAC ;</w:t>
      </w:r>
    </w:p>
    <w:p w:rsidR="00062E46" w:rsidRPr="00D979AC" w:rsidRDefault="00062E46" w:rsidP="00062E46">
      <w:pPr>
        <w:rPr>
          <w:noProof/>
        </w:rPr>
      </w:pPr>
      <w:r w:rsidRPr="00D979AC">
        <w:rPr>
          <w:noProof/>
        </w:rPr>
        <w:t>Considérant qu’il est proposé de conclure le marché par facture acceptée (marchés publics de faible montant) ;</w:t>
      </w:r>
    </w:p>
    <w:p w:rsidR="00062E46" w:rsidRPr="00D979AC" w:rsidRDefault="00062E46" w:rsidP="00062E46">
      <w:pPr>
        <w:ind w:right="567"/>
        <w:rPr>
          <w:noProof/>
        </w:rPr>
      </w:pPr>
      <w:r w:rsidRPr="00D979AC">
        <w:rPr>
          <w:noProof/>
        </w:rPr>
        <w:t>Considérant que le crédit permettant cette dépense est inscrit au budget extraordinaire de l’exercice 2020, article 3300/744-51 ;</w:t>
      </w:r>
    </w:p>
    <w:p w:rsidR="00062E46" w:rsidRPr="00D979AC" w:rsidRDefault="00062E46" w:rsidP="00062E46">
      <w:pPr>
        <w:pStyle w:val="Corpsdetexte2"/>
        <w:ind w:right="567"/>
        <w:jc w:val="left"/>
        <w:rPr>
          <w:rFonts w:ascii="Times New Roman" w:hAnsi="Times New Roman"/>
          <w:bCs/>
          <w:color w:val="auto"/>
          <w:sz w:val="20"/>
        </w:rPr>
      </w:pPr>
      <w:r w:rsidRPr="00D979AC">
        <w:rPr>
          <w:rFonts w:ascii="Times New Roman" w:hAnsi="Times New Roman"/>
          <w:bCs/>
          <w:color w:val="auto"/>
          <w:sz w:val="20"/>
        </w:rPr>
        <w:t xml:space="preserve">DECIDE à l’unanimité des voix </w:t>
      </w:r>
    </w:p>
    <w:p w:rsidR="00062E46" w:rsidRPr="00D979AC" w:rsidRDefault="00062E46" w:rsidP="00062E46">
      <w:pPr>
        <w:rPr>
          <w:noProof/>
        </w:rPr>
      </w:pPr>
      <w:r w:rsidRPr="00D979AC">
        <w:rPr>
          <w:noProof/>
          <w:u w:val="single"/>
        </w:rPr>
        <w:t>Article 1er :</w:t>
      </w:r>
      <w:r w:rsidRPr="00D979AC">
        <w:rPr>
          <w:noProof/>
        </w:rPr>
        <w:t xml:space="preserve"> D'approuver le montant estimé du marché “Achat de matériel pour le service TRA ( investissements)”, établi par le Service Ressources Matérielles. Les conditions sont fixées par les règles générales d'exécution des marchés publics. Le montant estimé s'élève à € 7.580,65 TVAC.</w:t>
      </w:r>
    </w:p>
    <w:p w:rsidR="00062E46" w:rsidRPr="00D979AC" w:rsidRDefault="00062E46" w:rsidP="00062E46">
      <w:pPr>
        <w:rPr>
          <w:noProof/>
        </w:rPr>
      </w:pPr>
      <w:r w:rsidRPr="00D979AC">
        <w:rPr>
          <w:noProof/>
          <w:u w:val="single"/>
        </w:rPr>
        <w:t>Article 2 :</w:t>
      </w:r>
      <w:r w:rsidRPr="00D979AC">
        <w:rPr>
          <w:noProof/>
        </w:rPr>
        <w:t xml:space="preserve"> De conclure le marché par la facture acceptée (marchés publics de faible montant).</w:t>
      </w:r>
    </w:p>
    <w:p w:rsidR="00062E46" w:rsidRPr="00D979AC" w:rsidRDefault="00062E46" w:rsidP="00062E46">
      <w:pPr>
        <w:rPr>
          <w:noProof/>
        </w:rPr>
      </w:pPr>
      <w:r w:rsidRPr="00D979AC">
        <w:rPr>
          <w:noProof/>
          <w:u w:val="single"/>
        </w:rPr>
        <w:t>Article 3 :</w:t>
      </w:r>
      <w:r w:rsidRPr="00D979AC">
        <w:rPr>
          <w:noProof/>
        </w:rPr>
        <w:t xml:space="preserve"> De financer cette dépense par le crédit inscrit au budget extraordinaire de l’exercice 2020, article 3300/744-51.</w:t>
      </w:r>
    </w:p>
    <w:p w:rsidR="00875EC1" w:rsidRPr="00D979AC" w:rsidRDefault="00875EC1" w:rsidP="00875EC1">
      <w:pPr>
        <w:ind w:left="360"/>
        <w:rPr>
          <w:b/>
          <w:i/>
          <w:iCs/>
          <w:lang w:val="fr-FR"/>
        </w:rPr>
      </w:pPr>
    </w:p>
    <w:p w:rsidR="00062E46" w:rsidRPr="00D979AC" w:rsidRDefault="00062E46" w:rsidP="00062E46">
      <w:pPr>
        <w:ind w:right="567"/>
        <w:rPr>
          <w:i/>
          <w:lang w:val="nl-NL"/>
        </w:rPr>
      </w:pPr>
      <w:r w:rsidRPr="00D979AC">
        <w:rPr>
          <w:i/>
          <w:lang w:val="nl-NL"/>
        </w:rPr>
        <w:t>De Politieraad,</w:t>
      </w:r>
    </w:p>
    <w:p w:rsidR="00062E46" w:rsidRPr="00D979AC" w:rsidRDefault="00062E46" w:rsidP="00062E46">
      <w:pPr>
        <w:rPr>
          <w:i/>
          <w:lang w:val="nl-BE"/>
        </w:rPr>
      </w:pPr>
      <w:r w:rsidRPr="00D979AC">
        <w:rPr>
          <w:i/>
          <w:lang w:val="nl-BE"/>
        </w:rPr>
        <w:t>Aangezien dat een krediet van € 419.616,32 op artikel 3300/744-51 van de buitengewone dienst 2020; ingeschreven is (Aankoop machines en uitbatingsmaterieel in het algemeen);</w:t>
      </w:r>
    </w:p>
    <w:p w:rsidR="00062E46" w:rsidRPr="00D979AC" w:rsidRDefault="00062E46" w:rsidP="00062E46">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062E46" w:rsidRPr="00D979AC" w:rsidRDefault="00062E46" w:rsidP="00062E46">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062E46" w:rsidRPr="00D979AC" w:rsidRDefault="00062E46" w:rsidP="00062E46">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062E46" w:rsidRPr="00D979AC" w:rsidRDefault="00062E46" w:rsidP="00062E46">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 xml:space="preserve">Gelet op het koninklijk besluit van 14 januari 2013 tot bepaling van de algemene uitvoeringsregels van de </w:t>
      </w:r>
      <w:r w:rsidRPr="00D979AC">
        <w:rPr>
          <w:rFonts w:ascii="Times New Roman" w:hAnsi="Times New Roman"/>
          <w:b w:val="0"/>
          <w:i/>
          <w:noProof/>
          <w:color w:val="auto"/>
          <w:sz w:val="20"/>
          <w:lang w:val="nl-NL"/>
        </w:rPr>
        <w:lastRenderedPageBreak/>
        <w:t>overheidsopdrachten, en latere wijzigingen;</w:t>
      </w:r>
    </w:p>
    <w:p w:rsidR="00062E46" w:rsidRPr="00D979AC" w:rsidRDefault="00062E46" w:rsidP="00062E46">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062E46" w:rsidRPr="00D979AC" w:rsidRDefault="00062E46" w:rsidP="00062E46">
      <w:pPr>
        <w:rPr>
          <w:i/>
          <w:noProof/>
          <w:lang w:val="nl-NL"/>
        </w:rPr>
      </w:pPr>
      <w:r w:rsidRPr="00D979AC">
        <w:rPr>
          <w:i/>
          <w:noProof/>
          <w:lang w:val="nl-NL"/>
        </w:rPr>
        <w:t>Overwegende dat deze opdracht is opgedeeld in volgende percelen:</w:t>
      </w:r>
      <w:r w:rsidRPr="00D979AC">
        <w:rPr>
          <w:i/>
          <w:noProof/>
          <w:lang w:val="nl-NL"/>
        </w:rPr>
        <w:br/>
        <w:t>* Perceel 1 (Aankoop van booster voor de voertuigen), raming: € 3.557,40 BTW inb.;</w:t>
      </w:r>
      <w:r w:rsidRPr="00D979AC">
        <w:rPr>
          <w:i/>
          <w:noProof/>
          <w:lang w:val="nl-NL"/>
        </w:rPr>
        <w:br/>
        <w:t>* Perceel 2 (Aankoop van wielklemmen), raming: € 4.023,25 BTW inb.;</w:t>
      </w:r>
    </w:p>
    <w:p w:rsidR="00062E46" w:rsidRPr="00D979AC" w:rsidRDefault="00062E46" w:rsidP="00062E46">
      <w:pPr>
        <w:rPr>
          <w:i/>
          <w:noProof/>
          <w:lang w:val="nl-NL"/>
        </w:rPr>
      </w:pPr>
      <w:r w:rsidRPr="00D979AC">
        <w:rPr>
          <w:i/>
          <w:noProof/>
          <w:lang w:val="nl-NL"/>
        </w:rPr>
        <w:t>Overwegende dat de totale uitgave voor deze opdracht wordt geraamd op € 7.580,65 BTW inb.;</w:t>
      </w:r>
    </w:p>
    <w:p w:rsidR="00062E46" w:rsidRPr="00D979AC" w:rsidRDefault="00062E46" w:rsidP="00062E46">
      <w:pPr>
        <w:rPr>
          <w:i/>
          <w:noProof/>
          <w:lang w:val="nl-NL"/>
        </w:rPr>
      </w:pPr>
      <w:r w:rsidRPr="00D979AC">
        <w:rPr>
          <w:i/>
          <w:noProof/>
          <w:lang w:val="nl-NL"/>
        </w:rPr>
        <w:t>Overwegende dat voorgesteld wordt de opdracht tot stand te brengen bij wijze van de aanvaarde factuur (overheidsopdracht van beperkte waarde);</w:t>
      </w:r>
    </w:p>
    <w:p w:rsidR="00062E46" w:rsidRPr="00D979AC" w:rsidRDefault="00062E46" w:rsidP="00062E46">
      <w:pPr>
        <w:ind w:right="567"/>
        <w:rPr>
          <w:i/>
          <w:noProof/>
          <w:lang w:val="nl-NL"/>
        </w:rPr>
      </w:pPr>
      <w:r w:rsidRPr="00D979AC">
        <w:rPr>
          <w:i/>
          <w:noProof/>
          <w:lang w:val="nl-NL"/>
        </w:rPr>
        <w:t>Overwegende dat de uitgave voor deze opdracht voorzien is in het budget van 2020, op artikel 3300/744-51 van de buitengewone dienst;</w:t>
      </w:r>
    </w:p>
    <w:p w:rsidR="00062E46" w:rsidRPr="00D979AC" w:rsidRDefault="00062E46" w:rsidP="00062E46">
      <w:pPr>
        <w:rPr>
          <w:i/>
          <w:lang w:val="nl-NL"/>
        </w:rPr>
      </w:pPr>
      <w:r w:rsidRPr="00D979AC">
        <w:rPr>
          <w:bCs/>
          <w:i/>
          <w:lang w:val="nl-NL"/>
        </w:rPr>
        <w:t>BESLIST met éénparigheid van stemmen :</w:t>
      </w:r>
      <w:r w:rsidRPr="00D979AC">
        <w:rPr>
          <w:i/>
          <w:lang w:val="nl-NL"/>
        </w:rPr>
        <w:t xml:space="preserve"> </w:t>
      </w:r>
    </w:p>
    <w:p w:rsidR="00062E46" w:rsidRPr="00D979AC" w:rsidRDefault="00062E46" w:rsidP="00062E46">
      <w:pPr>
        <w:rPr>
          <w:i/>
          <w:noProof/>
          <w:lang w:val="nl-NL"/>
        </w:rPr>
      </w:pPr>
      <w:r w:rsidRPr="00D979AC">
        <w:rPr>
          <w:i/>
          <w:noProof/>
          <w:u w:val="single"/>
          <w:lang w:val="nl-NL"/>
        </w:rPr>
        <w:t>Artikel 1 :</w:t>
      </w:r>
      <w:r w:rsidRPr="00D979AC">
        <w:rPr>
          <w:i/>
          <w:noProof/>
          <w:lang w:val="nl-NL"/>
        </w:rPr>
        <w:t xml:space="preserve"> Goedkeuring wordt verleend aan de raming voor de opdracht “Aankoop van materiaal voor de diesnt TRA (investeringen) ”, opgesteld door de Dienst Matériele Middelen. De lastvoorwaarden worden vastgesteld zoals opgenomen in de algemene uitvoeringsregels van de overheidsopdrachten. De raming bedraagt € 7.580,65 BTW inb..</w:t>
      </w:r>
    </w:p>
    <w:p w:rsidR="00062E46" w:rsidRPr="00D979AC" w:rsidRDefault="00062E46" w:rsidP="00062E46">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062E46" w:rsidRPr="00D979AC" w:rsidRDefault="00062E46" w:rsidP="00062E46">
      <w:pPr>
        <w:rPr>
          <w:i/>
          <w:noProof/>
          <w:lang w:val="nl-NL"/>
        </w:rPr>
      </w:pPr>
      <w:r w:rsidRPr="00D979AC">
        <w:rPr>
          <w:i/>
          <w:noProof/>
          <w:u w:val="single"/>
          <w:lang w:val="nl-NL"/>
        </w:rPr>
        <w:t>Artikel 3 :</w:t>
      </w:r>
      <w:r w:rsidRPr="00D979AC">
        <w:rPr>
          <w:i/>
          <w:noProof/>
          <w:lang w:val="nl-NL"/>
        </w:rPr>
        <w:t xml:space="preserve"> De uitgave voor deze opdracht is voorzien in het budget van 2020, op artikel 3300/744-51 van de buitengewone dienst.</w:t>
      </w:r>
    </w:p>
    <w:p w:rsidR="00062E46" w:rsidRPr="00D979AC" w:rsidRDefault="00062E46" w:rsidP="00875EC1">
      <w:pPr>
        <w:ind w:left="360"/>
        <w:rPr>
          <w:b/>
          <w:i/>
          <w:iCs/>
          <w:lang w:val="nl-NL"/>
        </w:rPr>
      </w:pPr>
    </w:p>
    <w:p w:rsidR="00875EC1" w:rsidRPr="00D979AC" w:rsidRDefault="00875EC1" w:rsidP="00875EC1">
      <w:pPr>
        <w:numPr>
          <w:ilvl w:val="0"/>
          <w:numId w:val="15"/>
        </w:numPr>
        <w:rPr>
          <w:b/>
          <w:iCs/>
        </w:rPr>
      </w:pPr>
      <w:r w:rsidRPr="00D979AC">
        <w:rPr>
          <w:b/>
          <w:iCs/>
        </w:rPr>
        <w:t>Préparation Smartphone sur 2 BMW F800GT – approbation des conditions et du mode de passation</w:t>
      </w:r>
    </w:p>
    <w:p w:rsidR="00875EC1" w:rsidRPr="00D979AC" w:rsidRDefault="00875EC1" w:rsidP="00875EC1">
      <w:pPr>
        <w:ind w:left="360"/>
        <w:rPr>
          <w:b/>
          <w:i/>
          <w:iCs/>
          <w:lang w:val="nl-BE"/>
        </w:rPr>
      </w:pPr>
      <w:r w:rsidRPr="00D979AC">
        <w:rPr>
          <w:b/>
          <w:iCs/>
        </w:rPr>
        <w:tab/>
      </w:r>
      <w:r w:rsidR="00566E54" w:rsidRPr="00D979AC">
        <w:rPr>
          <w:b/>
          <w:i/>
          <w:iCs/>
          <w:lang w:val="nl-BE"/>
        </w:rPr>
        <w:t>Voorbereid</w:t>
      </w:r>
      <w:r w:rsidRPr="00D979AC">
        <w:rPr>
          <w:b/>
          <w:i/>
          <w:iCs/>
          <w:lang w:val="nl-BE"/>
        </w:rPr>
        <w:t>ing Smartphone op 2 BMW F800GT - goedkeuring lastvoorwaarden en gunningswijze</w:t>
      </w:r>
    </w:p>
    <w:p w:rsidR="00062E46" w:rsidRPr="00D979AC" w:rsidRDefault="00062E46" w:rsidP="00062E46">
      <w:pPr>
        <w:ind w:right="567"/>
      </w:pPr>
      <w:r w:rsidRPr="00D979AC">
        <w:t>Le Conseil de police,</w:t>
      </w:r>
    </w:p>
    <w:p w:rsidR="00062E46" w:rsidRPr="00D979AC" w:rsidRDefault="00062E46" w:rsidP="00062E46">
      <w:r w:rsidRPr="00D979AC">
        <w:t>Attendu qu’un crédit de € 705.000,00 est inscrit à l’article 3300/742-53 du budget extraordinaire 2020 (Achat de matériel informatique);</w:t>
      </w:r>
    </w:p>
    <w:p w:rsidR="00062E46" w:rsidRPr="00D979AC" w:rsidRDefault="00062E46" w:rsidP="00062E46">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062E46" w:rsidRPr="00D979AC" w:rsidRDefault="00062E46" w:rsidP="00062E46">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 ;</w:t>
      </w:r>
    </w:p>
    <w:p w:rsidR="00062E46" w:rsidRPr="00D979AC" w:rsidRDefault="00062E46" w:rsidP="00062E46">
      <w:pPr>
        <w:rPr>
          <w:noProof/>
        </w:rPr>
      </w:pPr>
      <w:r w:rsidRPr="00D979AC">
        <w:rPr>
          <w:noProof/>
        </w:rPr>
        <w:t>Vu la loi du 17 juin 2016 relative aux marchés publics, notamment l’article 92 (le montant estimé HTVA n'atteint pas le seuil de € 30.000,00 ) ;</w:t>
      </w:r>
    </w:p>
    <w:p w:rsidR="00062E46" w:rsidRPr="00D979AC" w:rsidRDefault="00062E46" w:rsidP="00062E46">
      <w:pPr>
        <w:rPr>
          <w:noProof/>
        </w:rPr>
      </w:pPr>
      <w:r w:rsidRPr="00D979AC">
        <w:rPr>
          <w:noProof/>
        </w:rPr>
        <w:t>Vu l'arrêté royal du 14 janvier 2013 établissant les règles générales d'exécution des marchés publics et ses modifications ultérieures ;</w:t>
      </w:r>
    </w:p>
    <w:p w:rsidR="00062E46" w:rsidRPr="00D979AC" w:rsidRDefault="00062E46" w:rsidP="00062E46">
      <w:pPr>
        <w:rPr>
          <w:noProof/>
        </w:rPr>
      </w:pPr>
      <w:r w:rsidRPr="00D979AC">
        <w:rPr>
          <w:noProof/>
        </w:rPr>
        <w:t>Vu l'arrêté royal du 18 avril 2017 relatif à la passation des marchés publics dans les secteurs classiques et ses modifications ultérieures ;</w:t>
      </w:r>
    </w:p>
    <w:p w:rsidR="00062E46" w:rsidRPr="00D979AC" w:rsidRDefault="00062E46" w:rsidP="00062E46">
      <w:pPr>
        <w:rPr>
          <w:noProof/>
        </w:rPr>
      </w:pPr>
      <w:r w:rsidRPr="00D979AC">
        <w:rPr>
          <w:noProof/>
        </w:rPr>
        <w:t>Considérant que le montant estimé de ce marché s'élève à € 585,64 TVAC ;</w:t>
      </w:r>
    </w:p>
    <w:p w:rsidR="00062E46" w:rsidRPr="00D979AC" w:rsidRDefault="00062E46" w:rsidP="00062E46">
      <w:pPr>
        <w:rPr>
          <w:noProof/>
        </w:rPr>
      </w:pPr>
      <w:r w:rsidRPr="00D979AC">
        <w:rPr>
          <w:noProof/>
        </w:rPr>
        <w:t>Considérant qu’il est proposé de conclure le marché par facture acceptée (marchés publics de faible montant) ;</w:t>
      </w:r>
    </w:p>
    <w:p w:rsidR="00062E46" w:rsidRPr="00D979AC" w:rsidRDefault="00062E46" w:rsidP="00062E46">
      <w:pPr>
        <w:ind w:right="567"/>
        <w:rPr>
          <w:noProof/>
        </w:rPr>
      </w:pPr>
      <w:r w:rsidRPr="00D979AC">
        <w:rPr>
          <w:noProof/>
        </w:rPr>
        <w:t>Considérant que le crédit permettant cette dépense est inscrit au budget extraordinaire de l’exercice 2020, article 3300/742-53 ;</w:t>
      </w:r>
    </w:p>
    <w:p w:rsidR="00062E46" w:rsidRPr="00D979AC" w:rsidRDefault="00062E46" w:rsidP="00062E46">
      <w:pPr>
        <w:pStyle w:val="Corpsdetexte2"/>
        <w:ind w:right="567"/>
        <w:jc w:val="left"/>
        <w:rPr>
          <w:rFonts w:ascii="Times New Roman" w:hAnsi="Times New Roman"/>
          <w:bCs/>
          <w:color w:val="auto"/>
          <w:sz w:val="20"/>
        </w:rPr>
      </w:pPr>
      <w:r w:rsidRPr="00D979AC">
        <w:rPr>
          <w:rFonts w:ascii="Times New Roman" w:hAnsi="Times New Roman"/>
          <w:bCs/>
          <w:color w:val="auto"/>
          <w:sz w:val="20"/>
        </w:rPr>
        <w:t>DECIDE à l’unanimité des voix :</w:t>
      </w:r>
    </w:p>
    <w:p w:rsidR="00062E46" w:rsidRPr="00D979AC" w:rsidRDefault="00062E46" w:rsidP="00062E46">
      <w:pPr>
        <w:rPr>
          <w:noProof/>
        </w:rPr>
      </w:pPr>
      <w:r w:rsidRPr="00D979AC">
        <w:rPr>
          <w:noProof/>
          <w:u w:val="single"/>
        </w:rPr>
        <w:t>Article 1er :</w:t>
      </w:r>
      <w:r w:rsidRPr="00D979AC">
        <w:rPr>
          <w:noProof/>
        </w:rPr>
        <w:t xml:space="preserve"> D'approuver le montant estimé du marché “Préparation smartphone sur 2 BMW F800GT”, établi par le Service Ressources Matérielles. Les conditions sont fixées par les règles générales d'exécution des marchés publics. Le montant estimé s'élève à € 585,64 TVAC.</w:t>
      </w:r>
    </w:p>
    <w:p w:rsidR="00062E46" w:rsidRPr="00D979AC" w:rsidRDefault="00062E46" w:rsidP="00062E46">
      <w:pPr>
        <w:rPr>
          <w:noProof/>
        </w:rPr>
      </w:pPr>
      <w:r w:rsidRPr="00D979AC">
        <w:rPr>
          <w:noProof/>
          <w:u w:val="single"/>
        </w:rPr>
        <w:t>Article 2 :</w:t>
      </w:r>
      <w:r w:rsidRPr="00D979AC">
        <w:rPr>
          <w:noProof/>
        </w:rPr>
        <w:t xml:space="preserve"> D'approuver le montant estimé de ce marché, établis par le Service Ressources Matérielles. Le montant estimé s'élève à € 585,64 TVAC.</w:t>
      </w:r>
    </w:p>
    <w:p w:rsidR="00062E46" w:rsidRPr="00D979AC" w:rsidRDefault="00062E46" w:rsidP="00062E46">
      <w:pPr>
        <w:rPr>
          <w:noProof/>
        </w:rPr>
      </w:pPr>
      <w:r w:rsidRPr="00D979AC">
        <w:rPr>
          <w:noProof/>
          <w:u w:val="single"/>
        </w:rPr>
        <w:t>Article 3 :</w:t>
      </w:r>
      <w:r w:rsidRPr="00D979AC">
        <w:rPr>
          <w:noProof/>
        </w:rPr>
        <w:t xml:space="preserve"> De conclure le marché par la facture acceptée (marchés publics de faible montant).</w:t>
      </w:r>
    </w:p>
    <w:p w:rsidR="00062E46" w:rsidRPr="00D979AC" w:rsidRDefault="00062E46" w:rsidP="00062E46">
      <w:pPr>
        <w:rPr>
          <w:noProof/>
        </w:rPr>
      </w:pPr>
      <w:r w:rsidRPr="00D979AC">
        <w:rPr>
          <w:noProof/>
          <w:u w:val="single"/>
        </w:rPr>
        <w:t>Article 4 :</w:t>
      </w:r>
      <w:r w:rsidRPr="00D979AC">
        <w:rPr>
          <w:noProof/>
        </w:rPr>
        <w:t xml:space="preserve"> De financer cette dépense par le crédit inscrit au budget extraordinaire de l’exercice 2020, article 3300/742-53.</w:t>
      </w:r>
    </w:p>
    <w:p w:rsidR="00875EC1" w:rsidRPr="00D979AC" w:rsidRDefault="00875EC1" w:rsidP="00875EC1">
      <w:pPr>
        <w:ind w:left="360"/>
        <w:rPr>
          <w:b/>
          <w:i/>
          <w:iCs/>
        </w:rPr>
      </w:pPr>
    </w:p>
    <w:p w:rsidR="00535F9C" w:rsidRPr="00D979AC" w:rsidRDefault="00535F9C" w:rsidP="00535F9C">
      <w:pPr>
        <w:ind w:right="567"/>
        <w:rPr>
          <w:i/>
          <w:lang w:val="nl-NL"/>
        </w:rPr>
      </w:pPr>
      <w:r w:rsidRPr="00D979AC">
        <w:rPr>
          <w:i/>
          <w:lang w:val="nl-NL"/>
        </w:rPr>
        <w:t>De Politieraad,</w:t>
      </w:r>
    </w:p>
    <w:p w:rsidR="00535F9C" w:rsidRPr="00D979AC" w:rsidRDefault="00535F9C" w:rsidP="00535F9C">
      <w:pPr>
        <w:rPr>
          <w:i/>
          <w:lang w:val="nl-BE"/>
        </w:rPr>
      </w:pPr>
      <w:r w:rsidRPr="00D979AC">
        <w:rPr>
          <w:i/>
          <w:lang w:val="nl-BE"/>
        </w:rPr>
        <w:t>Aangezien dat een krediet van € 705.000,00 op artikel 3300/742-53 van de buitengewone dienst 2020; ingeschreven is (Aankoop informaticamaterieel);</w:t>
      </w:r>
    </w:p>
    <w:p w:rsidR="00535F9C" w:rsidRPr="00D979AC" w:rsidRDefault="00535F9C" w:rsidP="00535F9C">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535F9C" w:rsidRPr="00D979AC" w:rsidRDefault="00535F9C" w:rsidP="00535F9C">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535F9C" w:rsidRPr="00D979AC" w:rsidRDefault="00535F9C" w:rsidP="00535F9C">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535F9C" w:rsidRPr="00D979AC" w:rsidRDefault="00535F9C" w:rsidP="00535F9C">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lastRenderedPageBreak/>
        <w:t>Gelet op het koninklijk besluit van 14 januari 2013 tot bepaling van de algemene uitvoeringsregels van de overheidsopdrachten, en latere wijzigingen;</w:t>
      </w:r>
    </w:p>
    <w:p w:rsidR="00535F9C" w:rsidRPr="00D979AC" w:rsidRDefault="00535F9C" w:rsidP="00535F9C">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535F9C" w:rsidRPr="00D979AC" w:rsidRDefault="00535F9C" w:rsidP="00535F9C">
      <w:pPr>
        <w:rPr>
          <w:i/>
          <w:noProof/>
          <w:lang w:val="nl-NL"/>
        </w:rPr>
      </w:pPr>
      <w:r w:rsidRPr="00D979AC">
        <w:rPr>
          <w:i/>
          <w:noProof/>
          <w:lang w:val="nl-NL"/>
        </w:rPr>
        <w:t>Overwegende dat de uitgave voor deze opdracht wordt geraamd op € 585,64 BTW inb.;</w:t>
      </w:r>
    </w:p>
    <w:p w:rsidR="00535F9C" w:rsidRPr="00D979AC" w:rsidRDefault="00535F9C" w:rsidP="00535F9C">
      <w:pPr>
        <w:rPr>
          <w:i/>
          <w:noProof/>
          <w:lang w:val="nl-NL"/>
        </w:rPr>
      </w:pPr>
      <w:r w:rsidRPr="00D979AC">
        <w:rPr>
          <w:i/>
          <w:noProof/>
          <w:lang w:val="nl-NL"/>
        </w:rPr>
        <w:t>Overwegende dat voorgesteld wordt de opdracht tot stand te brengen bij wijze van de aanvaarde factuur (overheidsopdracht van beperkte waarde);</w:t>
      </w:r>
    </w:p>
    <w:p w:rsidR="00535F9C" w:rsidRPr="00D979AC" w:rsidRDefault="00535F9C" w:rsidP="00535F9C">
      <w:pPr>
        <w:ind w:right="567"/>
        <w:rPr>
          <w:i/>
          <w:noProof/>
          <w:lang w:val="nl-NL"/>
        </w:rPr>
      </w:pPr>
      <w:r w:rsidRPr="00D979AC">
        <w:rPr>
          <w:i/>
          <w:noProof/>
          <w:lang w:val="nl-NL"/>
        </w:rPr>
        <w:t>Overwegende dat de uitgave voor deze opdracht voorzien is in het budget van 2020, op artikel 3300/742-53 van de buitengewone dienst;</w:t>
      </w:r>
    </w:p>
    <w:p w:rsidR="00535F9C" w:rsidRPr="00D979AC" w:rsidRDefault="00535F9C" w:rsidP="00535F9C">
      <w:pPr>
        <w:rPr>
          <w:i/>
          <w:lang w:val="nl-NL"/>
        </w:rPr>
      </w:pPr>
      <w:r w:rsidRPr="00D979AC">
        <w:rPr>
          <w:bCs/>
          <w:i/>
          <w:lang w:val="nl-NL"/>
        </w:rPr>
        <w:t>BESLIST met éénparigheid van stemmen :</w:t>
      </w:r>
      <w:r w:rsidRPr="00D979AC">
        <w:rPr>
          <w:i/>
          <w:lang w:val="nl-NL"/>
        </w:rPr>
        <w:t xml:space="preserve"> </w:t>
      </w:r>
    </w:p>
    <w:p w:rsidR="00535F9C" w:rsidRPr="00D979AC" w:rsidRDefault="00535F9C" w:rsidP="00535F9C">
      <w:pPr>
        <w:rPr>
          <w:i/>
          <w:noProof/>
          <w:lang w:val="nl-NL"/>
        </w:rPr>
      </w:pPr>
      <w:r w:rsidRPr="00D979AC">
        <w:rPr>
          <w:i/>
          <w:noProof/>
          <w:u w:val="single"/>
          <w:lang w:val="nl-NL"/>
        </w:rPr>
        <w:t>Artikel 1 :</w:t>
      </w:r>
      <w:r w:rsidRPr="00D979AC">
        <w:rPr>
          <w:i/>
          <w:noProof/>
          <w:lang w:val="nl-NL"/>
        </w:rPr>
        <w:t xml:space="preserve"> Goedkeuring wordt verleend aan de raming voor de opdracht “Voorbereiging smartphone op 2 BMW F800GT”, opgesteld door de Dienst Matériele Middelen. De lastvoorwaarden worden vastgesteld zoals opgenomen in de algemene uitvoeringsregels van de overheidsopdrachten. De raming bedraagt € 585,64 BTW inb..</w:t>
      </w:r>
    </w:p>
    <w:p w:rsidR="00535F9C" w:rsidRPr="00D979AC" w:rsidRDefault="00535F9C" w:rsidP="00535F9C">
      <w:pPr>
        <w:rPr>
          <w:i/>
          <w:noProof/>
          <w:lang w:val="nl-NL"/>
        </w:rPr>
      </w:pPr>
      <w:r w:rsidRPr="00D979AC">
        <w:rPr>
          <w:i/>
          <w:noProof/>
          <w:u w:val="single"/>
          <w:lang w:val="nl-NL"/>
        </w:rPr>
        <w:t>Artikel 2 :</w:t>
      </w:r>
      <w:r w:rsidRPr="00D979AC">
        <w:rPr>
          <w:i/>
          <w:noProof/>
          <w:lang w:val="nl-NL"/>
        </w:rPr>
        <w:t xml:space="preserve"> Goedkeuring wordt verleend aan de technische beschrijving met nr. 2020-1472 en de raming voor deze opdracht. De raming bedraagt € 585,64 BTW inb..</w:t>
      </w:r>
    </w:p>
    <w:p w:rsidR="00535F9C" w:rsidRPr="00D979AC" w:rsidRDefault="00535F9C" w:rsidP="00535F9C">
      <w:pPr>
        <w:rPr>
          <w:i/>
          <w:noProof/>
          <w:lang w:val="nl-NL"/>
        </w:rPr>
      </w:pPr>
      <w:r w:rsidRPr="00D979AC">
        <w:rPr>
          <w:i/>
          <w:noProof/>
          <w:u w:val="single"/>
          <w:lang w:val="nl-NL"/>
        </w:rPr>
        <w:t>Artikel 3 :</w:t>
      </w:r>
      <w:r w:rsidRPr="00D979AC">
        <w:rPr>
          <w:i/>
          <w:noProof/>
          <w:lang w:val="nl-NL"/>
        </w:rPr>
        <w:t xml:space="preserve"> Bovengenoemde opdracht komt tot stand bij wijze van de aanvaarde factuur (overheidsopdracht van beperkte waarde).</w:t>
      </w:r>
    </w:p>
    <w:p w:rsidR="00535F9C" w:rsidRPr="00D979AC" w:rsidRDefault="00535F9C" w:rsidP="00535F9C">
      <w:pPr>
        <w:rPr>
          <w:i/>
          <w:noProof/>
          <w:lang w:val="nl-NL"/>
        </w:rPr>
      </w:pPr>
      <w:r w:rsidRPr="00D979AC">
        <w:rPr>
          <w:i/>
          <w:noProof/>
          <w:u w:val="single"/>
          <w:lang w:val="nl-NL"/>
        </w:rPr>
        <w:t>Artikel 4 :</w:t>
      </w:r>
      <w:r w:rsidRPr="00D979AC">
        <w:rPr>
          <w:i/>
          <w:noProof/>
          <w:lang w:val="nl-NL"/>
        </w:rPr>
        <w:t xml:space="preserve"> De uitgave voor deze opdracht is voorzien in het budget van 2020, op artikel 3300/742-53 van de buitengewone dienst.</w:t>
      </w:r>
    </w:p>
    <w:p w:rsidR="00062E46" w:rsidRPr="00D979AC" w:rsidRDefault="00062E46" w:rsidP="00875EC1">
      <w:pPr>
        <w:ind w:left="360"/>
        <w:rPr>
          <w:b/>
          <w:i/>
          <w:iCs/>
          <w:lang w:val="nl-NL"/>
        </w:rPr>
      </w:pPr>
    </w:p>
    <w:p w:rsidR="00875EC1" w:rsidRPr="00D979AC" w:rsidRDefault="00875EC1" w:rsidP="00875EC1">
      <w:pPr>
        <w:numPr>
          <w:ilvl w:val="0"/>
          <w:numId w:val="15"/>
        </w:numPr>
        <w:rPr>
          <w:b/>
          <w:iCs/>
        </w:rPr>
      </w:pPr>
      <w:r w:rsidRPr="00D979AC">
        <w:rPr>
          <w:b/>
          <w:iCs/>
        </w:rPr>
        <w:t>Achat d’une Seat Alhambra pour la brigade canine – programme 2020 – recours au bureau fédéral des achats</w:t>
      </w:r>
    </w:p>
    <w:p w:rsidR="00875EC1" w:rsidRPr="00D979AC" w:rsidRDefault="00875EC1" w:rsidP="00875EC1">
      <w:pPr>
        <w:ind w:left="360"/>
        <w:rPr>
          <w:b/>
          <w:i/>
          <w:iCs/>
          <w:lang w:val="nl-BE"/>
        </w:rPr>
      </w:pPr>
      <w:r w:rsidRPr="00D979AC">
        <w:rPr>
          <w:b/>
          <w:iCs/>
        </w:rPr>
        <w:tab/>
      </w:r>
      <w:r w:rsidRPr="00D979AC">
        <w:rPr>
          <w:b/>
          <w:i/>
          <w:iCs/>
          <w:lang w:val="nl-BE"/>
        </w:rPr>
        <w:t xml:space="preserve">Aankoop van een Seat </w:t>
      </w:r>
      <w:proofErr w:type="spellStart"/>
      <w:r w:rsidRPr="00D979AC">
        <w:rPr>
          <w:b/>
          <w:i/>
          <w:iCs/>
          <w:lang w:val="nl-BE"/>
        </w:rPr>
        <w:t>Alhambra</w:t>
      </w:r>
      <w:proofErr w:type="spellEnd"/>
      <w:r w:rsidRPr="00D979AC">
        <w:rPr>
          <w:b/>
          <w:i/>
          <w:iCs/>
          <w:lang w:val="nl-BE"/>
        </w:rPr>
        <w:t xml:space="preserve"> voor de hondenbrigade – programma 2020 – beroep op federale </w:t>
      </w:r>
      <w:r w:rsidRPr="00D979AC">
        <w:rPr>
          <w:b/>
          <w:i/>
          <w:iCs/>
          <w:lang w:val="nl-BE"/>
        </w:rPr>
        <w:tab/>
        <w:t>aankoopdienst</w:t>
      </w:r>
    </w:p>
    <w:p w:rsidR="003753F8" w:rsidRPr="00D979AC" w:rsidRDefault="003753F8" w:rsidP="003753F8">
      <w:pPr>
        <w:ind w:right="567"/>
      </w:pPr>
      <w:r w:rsidRPr="00D979AC">
        <w:t>Le Conseil de police,</w:t>
      </w:r>
    </w:p>
    <w:p w:rsidR="003753F8" w:rsidRPr="00D979AC" w:rsidRDefault="003753F8" w:rsidP="003753F8">
      <w:r w:rsidRPr="00D979AC">
        <w:t xml:space="preserve">Attendu qu’un crédit de </w:t>
      </w:r>
      <w:r w:rsidRPr="00D979AC">
        <w:rPr>
          <w:noProof/>
        </w:rPr>
        <w:t>€ 339.000,00</w:t>
      </w:r>
      <w:r w:rsidRPr="00D979AC">
        <w:t xml:space="preserve"> est inscrit à l’article </w:t>
      </w:r>
      <w:r w:rsidRPr="00D979AC">
        <w:rPr>
          <w:noProof/>
        </w:rPr>
        <w:t>3300/743-52</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Achat autos et camionnettes</w:t>
      </w:r>
      <w:r w:rsidRPr="00D979AC">
        <w:t>) ;</w:t>
      </w:r>
    </w:p>
    <w:p w:rsidR="003753F8" w:rsidRPr="00D979AC" w:rsidRDefault="003753F8" w:rsidP="003753F8">
      <w:pPr>
        <w:pStyle w:val="Corpsdetexte"/>
        <w:ind w:right="567"/>
        <w:rPr>
          <w:rFonts w:ascii="Times New Roman" w:hAnsi="Times New Roman"/>
          <w:b w:val="0"/>
          <w:color w:val="auto"/>
          <w:sz w:val="20"/>
        </w:rPr>
      </w:pPr>
      <w:r w:rsidRPr="00D979AC">
        <w:rPr>
          <w:rFonts w:ascii="Times New Roman" w:hAnsi="Times New Roman"/>
          <w:b w:val="0"/>
          <w:color w:val="auto"/>
          <w:sz w:val="20"/>
        </w:rPr>
        <w:t xml:space="preserve">Attendu que ces </w:t>
      </w:r>
      <w:r w:rsidRPr="00D979AC">
        <w:rPr>
          <w:rFonts w:ascii="Times New Roman" w:hAnsi="Times New Roman"/>
          <w:b w:val="0"/>
          <w:noProof/>
          <w:color w:val="auto"/>
          <w:sz w:val="20"/>
        </w:rPr>
        <w:t>Fournitures</w:t>
      </w:r>
      <w:r w:rsidRPr="00D979AC">
        <w:rPr>
          <w:rFonts w:ascii="Times New Roman" w:hAnsi="Times New Roman"/>
          <w:b w:val="0"/>
          <w:color w:val="auto"/>
          <w:sz w:val="20"/>
        </w:rPr>
        <w:t xml:space="preserve"> seront acquises par le biais des marchés publics fédéraux réf. </w:t>
      </w:r>
      <w:proofErr w:type="spellStart"/>
      <w:r w:rsidRPr="00D979AC">
        <w:rPr>
          <w:rFonts w:ascii="Times New Roman" w:hAnsi="Times New Roman"/>
          <w:b w:val="0"/>
          <w:color w:val="auto"/>
          <w:sz w:val="20"/>
        </w:rPr>
        <w:t>Procurement</w:t>
      </w:r>
      <w:proofErr w:type="spellEnd"/>
      <w:r w:rsidRPr="00D979AC">
        <w:rPr>
          <w:rFonts w:ascii="Times New Roman" w:hAnsi="Times New Roman"/>
          <w:b w:val="0"/>
          <w:color w:val="auto"/>
          <w:sz w:val="20"/>
        </w:rPr>
        <w:t xml:space="preserve"> 2016 R3 010 ;</w:t>
      </w:r>
    </w:p>
    <w:p w:rsidR="003753F8" w:rsidRPr="00D979AC" w:rsidRDefault="003753F8" w:rsidP="003753F8">
      <w:r w:rsidRPr="00D979AC">
        <w:t xml:space="preserve">Attendu que les </w:t>
      </w:r>
      <w:r w:rsidRPr="00D979AC">
        <w:rPr>
          <w:noProof/>
        </w:rPr>
        <w:t>Fournitures</w:t>
      </w:r>
      <w:r w:rsidRPr="00D979AC">
        <w:t xml:space="preserve"> nécessaires s’établissent comme suit : </w:t>
      </w:r>
    </w:p>
    <w:tbl>
      <w:tblPr>
        <w:tblW w:w="965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700"/>
        <w:gridCol w:w="851"/>
        <w:gridCol w:w="1559"/>
        <w:gridCol w:w="1545"/>
      </w:tblGrid>
      <w:tr w:rsidR="00D979AC" w:rsidRPr="00D979AC">
        <w:trPr>
          <w:trHeight w:val="197"/>
        </w:trPr>
        <w:tc>
          <w:tcPr>
            <w:tcW w:w="5700" w:type="dxa"/>
            <w:tcBorders>
              <w:top w:val="single" w:sz="4" w:space="0" w:color="auto"/>
              <w:left w:val="single" w:sz="4" w:space="0" w:color="auto"/>
              <w:right w:val="single" w:sz="4" w:space="0" w:color="auto"/>
            </w:tcBorders>
            <w:vAlign w:val="center"/>
          </w:tcPr>
          <w:p w:rsidR="003753F8" w:rsidRPr="00D979AC" w:rsidRDefault="003753F8" w:rsidP="003753F8">
            <w:pPr>
              <w:keepNext/>
              <w:rPr>
                <w:snapToGrid w:val="0"/>
              </w:rPr>
            </w:pPr>
            <w:r w:rsidRPr="00D979AC">
              <w:rPr>
                <w:noProof/>
                <w:lang w:val="nl-BE"/>
              </w:rPr>
              <w:lastRenderedPageBreak/>
              <w:t>FOURNITURES</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snapToGrid w:val="0"/>
              </w:rPr>
              <w:t>Nombre</w:t>
            </w:r>
          </w:p>
        </w:tc>
        <w:tc>
          <w:tcPr>
            <w:tcW w:w="1559" w:type="dxa"/>
            <w:tcBorders>
              <w:top w:val="single" w:sz="4" w:space="0" w:color="auto"/>
              <w:left w:val="single" w:sz="4" w:space="0" w:color="auto"/>
              <w:right w:val="single" w:sz="4" w:space="0" w:color="auto"/>
            </w:tcBorders>
            <w:vAlign w:val="center"/>
          </w:tcPr>
          <w:p w:rsidR="003753F8" w:rsidRPr="00D979AC" w:rsidRDefault="003753F8" w:rsidP="003753F8">
            <w:pPr>
              <w:keepNext/>
              <w:rPr>
                <w:snapToGrid w:val="0"/>
              </w:rPr>
            </w:pPr>
            <w:r w:rsidRPr="00D979AC">
              <w:rPr>
                <w:snapToGrid w:val="0"/>
              </w:rPr>
              <w:t>PU</w:t>
            </w:r>
          </w:p>
        </w:tc>
        <w:tc>
          <w:tcPr>
            <w:tcW w:w="1545" w:type="dxa"/>
            <w:tcBorders>
              <w:top w:val="single" w:sz="4" w:space="0" w:color="auto"/>
              <w:left w:val="single" w:sz="4" w:space="0" w:color="auto"/>
              <w:right w:val="single" w:sz="4" w:space="0" w:color="auto"/>
            </w:tcBorders>
            <w:vAlign w:val="center"/>
          </w:tcPr>
          <w:p w:rsidR="003753F8" w:rsidRPr="00D979AC" w:rsidRDefault="003753F8" w:rsidP="003753F8">
            <w:pPr>
              <w:keepNext/>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 xml:space="preserve">Seat Alhambra 110 kW essence </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€ 19.490,74</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€ 23.583,80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Boîte automatique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€ 3.143,00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€ 3.803,03</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 xml:space="preserve">Radio </w:t>
            </w:r>
            <w:proofErr w:type="spellStart"/>
            <w:r w:rsidRPr="00D979AC">
              <w:t>comm</w:t>
            </w:r>
            <w:proofErr w:type="spellEnd"/>
            <w:r w:rsidRPr="00D979AC">
              <w:t>. RDS + cd</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______________</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______________</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Couleur Blanc RAL 1013</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______________</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______________</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Aide au stationnement arrière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€ 301,00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€ 364,21</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Climatisation arrière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€ 805,00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€ 974,05</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lang w:val="nl-NL"/>
              </w:rPr>
            </w:pPr>
            <w:r w:rsidRPr="00D979AC">
              <w:rPr>
                <w:lang w:val="nl-NL"/>
              </w:rPr>
              <w:t xml:space="preserve">4 pneus </w:t>
            </w:r>
            <w:proofErr w:type="spellStart"/>
            <w:r w:rsidRPr="00D979AC">
              <w:rPr>
                <w:lang w:val="nl-NL"/>
              </w:rPr>
              <w:t>hiver</w:t>
            </w:r>
            <w:proofErr w:type="spellEnd"/>
            <w:r w:rsidRPr="00D979AC">
              <w:rPr>
                <w:lang w:val="nl-NL"/>
              </w:rPr>
              <w:t xml:space="preserve"> </w:t>
            </w:r>
            <w:proofErr w:type="spellStart"/>
            <w:r w:rsidRPr="00D979AC">
              <w:rPr>
                <w:lang w:val="nl-NL"/>
              </w:rPr>
              <w:t>avec</w:t>
            </w:r>
            <w:proofErr w:type="spellEnd"/>
            <w:r w:rsidRPr="00D979AC">
              <w:rPr>
                <w:lang w:val="nl-NL"/>
              </w:rPr>
              <w:t xml:space="preserve"> </w:t>
            </w:r>
            <w:proofErr w:type="spellStart"/>
            <w:r w:rsidRPr="00D979AC">
              <w:rPr>
                <w:lang w:val="nl-NL"/>
              </w:rPr>
              <w:t>jantes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€ 800,00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€ 968,00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Tapis de sol avant caoutchouc</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€ 65,00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€ 78,65</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Kit légal</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______________</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______________</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striping + n° de toit</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€ 1.015,00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€ 1.228,15</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 circuit secondaire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€ 340,00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€ 411,40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d’une rampe lumineuse extra plate pour véhicule de petites et moyennes dimensions (LEGEND)</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€ 3.560,00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€ 4.307,60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 phare chercheur omnidirectionnel</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€ 769,00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€ 930,49</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de feux bleus de balisage (de calandre) - classe 2 (les feux sont livrés et installés par paire (2))- (Montage sur calandre ou pare-chocs )</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€ 480,00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€ 580,80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 xml:space="preserve">Livraison et installation d'une batterie supplémentaire AGM Spiral </w:t>
            </w:r>
            <w:proofErr w:type="spellStart"/>
            <w:r w:rsidRPr="00D979AC">
              <w:t>cells</w:t>
            </w:r>
            <w:proofErr w:type="spellEnd"/>
            <w:r w:rsidRPr="00D979AC">
              <w:t xml:space="preserve"> - 12 VDC - 75 Ah (min) </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€ 1.090,00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€ 1.318,90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 ventilateur de toit + entrée(s) d’air</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€ 630,00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€ 762,30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 plafonnier</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€ 180,00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€ 217,80</w:t>
            </w:r>
          </w:p>
        </w:tc>
      </w:tr>
      <w:tr w:rsidR="00D979AC" w:rsidRPr="00D979AC">
        <w:tblPrEx>
          <w:tblBorders>
            <w:insideH w:val="single" w:sz="4" w:space="0" w:color="auto"/>
            <w:insideV w:val="single" w:sz="4" w:space="0" w:color="auto"/>
          </w:tblBorders>
        </w:tblPrEx>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 xml:space="preserve">Livraison et installation d’une (1) paire de housses de protection en similicuir pour sièges avant </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2</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€ 485,00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€ 1.173,70</w:t>
            </w:r>
          </w:p>
        </w:tc>
      </w:tr>
    </w:tbl>
    <w:p w:rsidR="003753F8" w:rsidRPr="00D979AC" w:rsidRDefault="003753F8" w:rsidP="003753F8">
      <w:r w:rsidRPr="00D979AC">
        <w:br w:type="page"/>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0"/>
        <w:gridCol w:w="851"/>
        <w:gridCol w:w="1559"/>
        <w:gridCol w:w="1545"/>
      </w:tblGrid>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lastRenderedPageBreak/>
              <w:t xml:space="preserve">Livraison et installation de feux bleus de balisage (de calandre) - classe 2 (les feux sont livrés et installés par paire (2)) - Montage en garniture intérieure du hayon arrière </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€ 570,00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€ 689,70</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 coffre sécurisé</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€ 975,00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€ 1.179,75</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Cage à chien</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2</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€ 970,00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€ 2.347,40</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Key-out</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€ 352,86</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€ 426,96</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Recouvrement sol</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€ 615,00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€ 744,15</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placement d’un film teinté (1 sur la lunette arrière + 4 sur une (1) vitre latérale)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€ 515,00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€ 623,15</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Meuble sur mesure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€ 765,00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€ 925,65</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LED (arrière)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€ 230,00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€ 278,30</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Livraison et installation d’un ensemble sirène (avec PA) et boîtier de commande pour véhicule avec rampe lumineuse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€ 2.185,00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€ 2.643,85</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Installation antenne AVL</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€ 290,00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€ 350,90</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Installation à l'avant de la radio Astrid + infrastructure Smartphone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€ 1.270,00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€ 1.536,70</w:t>
            </w:r>
          </w:p>
        </w:tc>
      </w:tr>
      <w:tr w:rsidR="00D979AC" w:rsidRPr="00D979AC">
        <w:trPr>
          <w:trHeight w:val="438"/>
        </w:trPr>
        <w:tc>
          <w:tcPr>
            <w:tcW w:w="570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lang w:val="en-US"/>
              </w:rPr>
            </w:pPr>
            <w:r w:rsidRPr="00D979AC">
              <w:rPr>
                <w:lang w:val="en-US"/>
              </w:rPr>
              <w:t>Installation track and trace et docking fleet complete</w:t>
            </w:r>
          </w:p>
        </w:tc>
        <w:tc>
          <w:tcPr>
            <w:tcW w:w="851"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1</w:t>
            </w:r>
          </w:p>
        </w:tc>
        <w:tc>
          <w:tcPr>
            <w:tcW w:w="1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pPr>
            <w:r w:rsidRPr="00D979AC">
              <w:t>€ 290,00</w:t>
            </w:r>
          </w:p>
        </w:tc>
        <w:tc>
          <w:tcPr>
            <w:tcW w:w="154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rPr>
                <w:noProof/>
              </w:rPr>
              <w:t>€ 350,90</w:t>
            </w:r>
          </w:p>
        </w:tc>
      </w:tr>
      <w:tr w:rsidR="00D979AC" w:rsidRPr="00D979AC">
        <w:trPr>
          <w:trHeight w:val="438"/>
        </w:trPr>
        <w:tc>
          <w:tcPr>
            <w:tcW w:w="6551" w:type="dxa"/>
            <w:gridSpan w:val="2"/>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TOTAL</w:t>
            </w:r>
          </w:p>
        </w:tc>
        <w:tc>
          <w:tcPr>
            <w:tcW w:w="3104" w:type="dxa"/>
            <w:gridSpan w:val="2"/>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snapToGrid w:val="0"/>
              </w:rPr>
            </w:pPr>
            <w:r w:rsidRPr="00D979AC">
              <w:t>€ 52.800,29</w:t>
            </w:r>
          </w:p>
        </w:tc>
      </w:tr>
    </w:tbl>
    <w:p w:rsidR="003753F8" w:rsidRPr="00D979AC" w:rsidRDefault="003753F8" w:rsidP="003753F8">
      <w:pPr>
        <w:ind w:right="567"/>
      </w:pPr>
      <w:r w:rsidRPr="00D979AC">
        <w:t>Attendu que la dépense s’élèvera à € 52.800,29 toutes taxes et options comprises et qu’elle sera imputée à l’article 3300/743-52 du budget extraordinaire 2020 ;</w:t>
      </w:r>
    </w:p>
    <w:p w:rsidR="003753F8" w:rsidRPr="00D979AC" w:rsidRDefault="003753F8" w:rsidP="003753F8">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3753F8" w:rsidRPr="00D979AC" w:rsidRDefault="003753F8" w:rsidP="003753F8">
      <w:pPr>
        <w:pStyle w:val="Corpsdetexte2"/>
        <w:ind w:right="567"/>
        <w:jc w:val="left"/>
        <w:rPr>
          <w:rFonts w:ascii="Times New Roman" w:hAnsi="Times New Roman"/>
          <w:color w:val="auto"/>
          <w:sz w:val="20"/>
        </w:rPr>
      </w:pPr>
      <w:r w:rsidRPr="00D979AC">
        <w:rPr>
          <w:rFonts w:ascii="Times New Roman" w:hAnsi="Times New Roman"/>
          <w:color w:val="auto"/>
          <w:sz w:val="20"/>
        </w:rPr>
        <w:t>DECIDE à l’unanimité des voix :</w:t>
      </w:r>
    </w:p>
    <w:p w:rsidR="003753F8" w:rsidRPr="00D979AC" w:rsidRDefault="003753F8" w:rsidP="003753F8">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875EC1" w:rsidRPr="00D979AC" w:rsidRDefault="00875EC1" w:rsidP="00875EC1">
      <w:pPr>
        <w:ind w:left="360"/>
        <w:rPr>
          <w:b/>
          <w:i/>
          <w:iCs/>
        </w:rPr>
      </w:pPr>
    </w:p>
    <w:p w:rsidR="003753F8" w:rsidRPr="00D979AC" w:rsidRDefault="003753F8" w:rsidP="003753F8">
      <w:pPr>
        <w:ind w:right="567"/>
        <w:rPr>
          <w:i/>
          <w:lang w:val="nl-NL"/>
        </w:rPr>
      </w:pPr>
      <w:r w:rsidRPr="00D979AC">
        <w:rPr>
          <w:i/>
          <w:lang w:val="nl-NL"/>
        </w:rPr>
        <w:t>De Politieraad,</w:t>
      </w:r>
    </w:p>
    <w:p w:rsidR="003753F8" w:rsidRPr="00D979AC" w:rsidRDefault="003753F8" w:rsidP="003753F8">
      <w:pPr>
        <w:rPr>
          <w:i/>
          <w:lang w:val="nl-NL"/>
        </w:rPr>
      </w:pPr>
      <w:r w:rsidRPr="00D979AC">
        <w:rPr>
          <w:i/>
          <w:lang w:val="nl-NL"/>
        </w:rPr>
        <w:t xml:space="preserve">Aangezien dat een krediet van </w:t>
      </w:r>
      <w:r w:rsidRPr="00D979AC">
        <w:rPr>
          <w:i/>
          <w:noProof/>
          <w:lang w:val="nl-NL"/>
        </w:rPr>
        <w:t>€ 339.000,00</w:t>
      </w:r>
      <w:r w:rsidRPr="00D979AC">
        <w:rPr>
          <w:i/>
          <w:lang w:val="nl-NL"/>
        </w:rPr>
        <w:t xml:space="preserve"> op artikel </w:t>
      </w:r>
      <w:r w:rsidRPr="00D979AC">
        <w:rPr>
          <w:i/>
          <w:noProof/>
          <w:lang w:val="nl-NL"/>
        </w:rPr>
        <w:t>3300/743-52</w:t>
      </w:r>
      <w:r w:rsidRPr="00D979AC">
        <w:rPr>
          <w:i/>
          <w:lang w:val="nl-NL"/>
        </w:rPr>
        <w:t xml:space="preserve"> van de </w:t>
      </w:r>
      <w:r w:rsidRPr="00D979AC">
        <w:rPr>
          <w:i/>
          <w:noProof/>
          <w:lang w:val="nl-NL"/>
        </w:rPr>
        <w:t>Buitengewone Dienst</w:t>
      </w:r>
      <w:r w:rsidRPr="00D979AC">
        <w:rPr>
          <w:i/>
          <w:lang w:val="nl-NL"/>
        </w:rPr>
        <w:t xml:space="preserve"> </w:t>
      </w:r>
      <w:r w:rsidRPr="00D979AC">
        <w:rPr>
          <w:i/>
          <w:noProof/>
          <w:lang w:val="nl-NL"/>
        </w:rPr>
        <w:t>2020</w:t>
      </w:r>
      <w:r w:rsidRPr="00D979AC">
        <w:rPr>
          <w:i/>
          <w:lang w:val="nl-NL"/>
        </w:rPr>
        <w:t xml:space="preserve"> ingeschreven is (</w:t>
      </w:r>
      <w:r w:rsidRPr="00D979AC">
        <w:rPr>
          <w:i/>
          <w:noProof/>
          <w:lang w:val="nl-NL"/>
        </w:rPr>
        <w:t>Aankoop auto's en bestelwagens</w:t>
      </w:r>
      <w:r w:rsidRPr="00D979AC">
        <w:rPr>
          <w:i/>
          <w:lang w:val="nl-NL"/>
        </w:rPr>
        <w:t>) ;</w:t>
      </w:r>
    </w:p>
    <w:p w:rsidR="003753F8" w:rsidRPr="00D979AC" w:rsidRDefault="003753F8" w:rsidP="003753F8">
      <w:pPr>
        <w:pStyle w:val="Corpsdetexte"/>
        <w:ind w:right="567"/>
        <w:rPr>
          <w:rFonts w:ascii="Times New Roman" w:hAnsi="Times New Roman"/>
          <w:b w:val="0"/>
          <w:i/>
          <w:color w:val="auto"/>
          <w:sz w:val="20"/>
          <w:lang w:val="nl-BE"/>
        </w:rPr>
      </w:pPr>
      <w:r w:rsidRPr="00D979AC">
        <w:rPr>
          <w:rFonts w:ascii="Times New Roman" w:hAnsi="Times New Roman"/>
          <w:b w:val="0"/>
          <w:i/>
          <w:color w:val="auto"/>
          <w:sz w:val="20"/>
          <w:lang w:val="nl-BE"/>
        </w:rPr>
        <w:t xml:space="preserve">Aangezien dat de </w:t>
      </w:r>
      <w:r w:rsidRPr="00D979AC">
        <w:rPr>
          <w:rFonts w:ascii="Times New Roman" w:hAnsi="Times New Roman"/>
          <w:b w:val="0"/>
          <w:i/>
          <w:noProof/>
          <w:color w:val="auto"/>
          <w:sz w:val="20"/>
          <w:lang w:val="nl-BE"/>
        </w:rPr>
        <w:t>Leveringen</w:t>
      </w:r>
      <w:r w:rsidRPr="00D979AC">
        <w:rPr>
          <w:rFonts w:ascii="Times New Roman" w:hAnsi="Times New Roman"/>
          <w:b w:val="0"/>
          <w:i/>
          <w:color w:val="auto"/>
          <w:sz w:val="20"/>
          <w:lang w:val="nl-BE"/>
        </w:rPr>
        <w:t xml:space="preserve"> gekocht zullen worden via de Federale Politie ref. </w:t>
      </w:r>
      <w:proofErr w:type="spellStart"/>
      <w:r w:rsidRPr="00D979AC">
        <w:rPr>
          <w:rFonts w:ascii="Times New Roman" w:hAnsi="Times New Roman"/>
          <w:b w:val="0"/>
          <w:i/>
          <w:color w:val="auto"/>
          <w:sz w:val="20"/>
          <w:lang w:val="nl-BE"/>
        </w:rPr>
        <w:t>Procurement</w:t>
      </w:r>
      <w:proofErr w:type="spellEnd"/>
      <w:r w:rsidRPr="00D979AC">
        <w:rPr>
          <w:rFonts w:ascii="Times New Roman" w:hAnsi="Times New Roman"/>
          <w:b w:val="0"/>
          <w:i/>
          <w:color w:val="auto"/>
          <w:sz w:val="20"/>
          <w:lang w:val="nl-BE"/>
        </w:rPr>
        <w:t xml:space="preserve"> 2016 R3 010;</w:t>
      </w:r>
    </w:p>
    <w:p w:rsidR="003753F8" w:rsidRPr="00D979AC" w:rsidRDefault="003753F8" w:rsidP="003753F8">
      <w:pPr>
        <w:rPr>
          <w:i/>
          <w:lang w:val="nl-BE"/>
        </w:rPr>
      </w:pPr>
      <w:r w:rsidRPr="00D979AC">
        <w:rPr>
          <w:i/>
          <w:lang w:val="nl-BE"/>
        </w:rPr>
        <w:t xml:space="preserve">Aangezien dat de nodige </w:t>
      </w:r>
      <w:r w:rsidRPr="00D979AC">
        <w:rPr>
          <w:i/>
          <w:noProof/>
          <w:lang w:val="nl-BE"/>
        </w:rPr>
        <w:t>Leveringen</w:t>
      </w:r>
      <w:r w:rsidRPr="00D979AC">
        <w:rPr>
          <w:i/>
          <w:lang w:val="nl-BE"/>
        </w:rPr>
        <w:t xml:space="preserve"> zijn vastgesteld als volgt:</w:t>
      </w:r>
    </w:p>
    <w:tbl>
      <w:tblPr>
        <w:tblW w:w="991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559"/>
        <w:gridCol w:w="1275"/>
        <w:gridCol w:w="1560"/>
        <w:gridCol w:w="1516"/>
      </w:tblGrid>
      <w:tr w:rsidR="00D979AC" w:rsidRPr="00D979AC">
        <w:trPr>
          <w:trHeight w:val="197"/>
        </w:trPr>
        <w:tc>
          <w:tcPr>
            <w:tcW w:w="5559" w:type="dxa"/>
            <w:tcBorders>
              <w:top w:val="single" w:sz="4" w:space="0" w:color="auto"/>
              <w:left w:val="single" w:sz="4" w:space="0" w:color="auto"/>
              <w:right w:val="single" w:sz="4" w:space="0" w:color="auto"/>
            </w:tcBorders>
            <w:vAlign w:val="center"/>
          </w:tcPr>
          <w:p w:rsidR="003753F8" w:rsidRPr="00D979AC" w:rsidRDefault="003753F8" w:rsidP="003753F8">
            <w:pPr>
              <w:keepNext/>
              <w:rPr>
                <w:i/>
                <w:snapToGrid w:val="0"/>
              </w:rPr>
            </w:pPr>
            <w:r w:rsidRPr="00D979AC">
              <w:rPr>
                <w:i/>
                <w:noProof/>
                <w:lang w:val="nl-BE"/>
              </w:rPr>
              <w:lastRenderedPageBreak/>
              <w:t>LEVERINGEN</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snapToGrid w:val="0"/>
              </w:rPr>
              <w:t>Hoeveelheid</w:t>
            </w:r>
            <w:proofErr w:type="spellEnd"/>
          </w:p>
        </w:tc>
        <w:tc>
          <w:tcPr>
            <w:tcW w:w="1560" w:type="dxa"/>
            <w:tcBorders>
              <w:top w:val="single" w:sz="4" w:space="0" w:color="auto"/>
              <w:left w:val="single" w:sz="4" w:space="0" w:color="auto"/>
              <w:right w:val="single" w:sz="4" w:space="0" w:color="auto"/>
            </w:tcBorders>
            <w:vAlign w:val="center"/>
          </w:tcPr>
          <w:p w:rsidR="003753F8" w:rsidRPr="00D979AC" w:rsidRDefault="003753F8" w:rsidP="003753F8">
            <w:pPr>
              <w:keepNext/>
              <w:rPr>
                <w:i/>
                <w:snapToGrid w:val="0"/>
              </w:rPr>
            </w:pPr>
            <w:r w:rsidRPr="00D979AC">
              <w:rPr>
                <w:i/>
                <w:snapToGrid w:val="0"/>
              </w:rPr>
              <w:t>EHP</w:t>
            </w:r>
          </w:p>
        </w:tc>
        <w:tc>
          <w:tcPr>
            <w:tcW w:w="1516" w:type="dxa"/>
            <w:tcBorders>
              <w:top w:val="single" w:sz="4" w:space="0" w:color="auto"/>
              <w:left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Seat Alhambra 110 kW benzine</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€ 19.490,74</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€ 23.583,80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Gerobotiseerd</w:t>
            </w:r>
            <w:proofErr w:type="spellEnd"/>
            <w:r w:rsidRPr="00D979AC">
              <w:rPr>
                <w:i/>
              </w:rPr>
              <w:t xml:space="preserve"> </w:t>
            </w:r>
            <w:proofErr w:type="spellStart"/>
            <w:r w:rsidRPr="00D979AC">
              <w:rPr>
                <w:i/>
              </w:rPr>
              <w:t>versnellingsbak</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€ 3.143,00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€ 3.803,03</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 xml:space="preserve"> Radio RDS + cd</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______________</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______________</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Kleur</w:t>
            </w:r>
            <w:proofErr w:type="spellEnd"/>
            <w:r w:rsidRPr="00D979AC">
              <w:rPr>
                <w:i/>
              </w:rPr>
              <w:t xml:space="preserve"> Wit RAL 1013</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______________</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______________</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Parkeersensoren</w:t>
            </w:r>
            <w:proofErr w:type="spellEnd"/>
            <w:r w:rsidRPr="00D979AC">
              <w:rPr>
                <w:i/>
              </w:rPr>
              <w:t xml:space="preserve"> (</w:t>
            </w:r>
            <w:proofErr w:type="spellStart"/>
            <w:r w:rsidRPr="00D979AC">
              <w:rPr>
                <w:i/>
              </w:rPr>
              <w:t>achteraan</w:t>
            </w:r>
            <w:proofErr w:type="spellEnd"/>
            <w:r w:rsidRPr="00D979AC">
              <w:rPr>
                <w:i/>
              </w:rPr>
              <w:t>)</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€ 301,00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€ 364,21</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Airconditioning</w:t>
            </w:r>
            <w:proofErr w:type="spellEnd"/>
            <w:r w:rsidRPr="00D979AC">
              <w:rPr>
                <w:i/>
              </w:rPr>
              <w:t xml:space="preserve"> </w:t>
            </w:r>
            <w:proofErr w:type="spellStart"/>
            <w:r w:rsidRPr="00D979AC">
              <w:rPr>
                <w:i/>
              </w:rPr>
              <w:t>achteraan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€ 805,00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€ 974,05</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4 winterbanden met velgen</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€ 800,00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€ 968,00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Vloermaten</w:t>
            </w:r>
            <w:proofErr w:type="spellEnd"/>
            <w:r w:rsidRPr="00D979AC">
              <w:rPr>
                <w:i/>
              </w:rPr>
              <w:t xml:space="preserve"> </w:t>
            </w:r>
            <w:proofErr w:type="spellStart"/>
            <w:r w:rsidRPr="00D979AC">
              <w:rPr>
                <w:i/>
              </w:rPr>
              <w:t>vooraan</w:t>
            </w:r>
            <w:proofErr w:type="spellEnd"/>
            <w:r w:rsidRPr="00D979AC">
              <w:rPr>
                <w:i/>
              </w:rPr>
              <w:t xml:space="preserve"> </w:t>
            </w:r>
            <w:proofErr w:type="spellStart"/>
            <w:r w:rsidRPr="00D979AC">
              <w:rPr>
                <w:i/>
              </w:rPr>
              <w:t>rubberen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€ 65,00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€ 78,65</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 xml:space="preserve">Kit </w:t>
            </w:r>
            <w:proofErr w:type="spellStart"/>
            <w:r w:rsidRPr="00D979AC">
              <w:rPr>
                <w:i/>
              </w:rPr>
              <w:t>wettelijke</w:t>
            </w:r>
            <w:proofErr w:type="spellEnd"/>
            <w:r w:rsidRPr="00D979AC">
              <w:rPr>
                <w:i/>
              </w:rPr>
              <w:t xml:space="preserve"> </w:t>
            </w:r>
            <w:proofErr w:type="spellStart"/>
            <w:r w:rsidRPr="00D979AC">
              <w:rPr>
                <w:i/>
              </w:rPr>
              <w:t>uitrusting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______________</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______________</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 xml:space="preserve">Levering en plaatsing </w:t>
            </w:r>
            <w:proofErr w:type="spellStart"/>
            <w:r w:rsidRPr="00D979AC">
              <w:rPr>
                <w:i/>
                <w:lang w:val="nl-NL"/>
              </w:rPr>
              <w:t>striping</w:t>
            </w:r>
            <w:proofErr w:type="spellEnd"/>
            <w:r w:rsidRPr="00D979AC">
              <w:rPr>
                <w:i/>
                <w:lang w:val="nl-NL"/>
              </w:rPr>
              <w:t xml:space="preserve"> + </w:t>
            </w:r>
            <w:proofErr w:type="spellStart"/>
            <w:r w:rsidRPr="00D979AC">
              <w:rPr>
                <w:i/>
                <w:lang w:val="nl-NL"/>
              </w:rPr>
              <w:t>daknummer</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€ 1.015,00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€ 1.228,15</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van een secundaire stroomkring</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€ 340,00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€ 411,40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van een extra platte lichtbalk voor kleine en middelgrote voertuigen (LEGEND)</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€ 3.560,00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€ 4.307,60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 xml:space="preserve">Leveren en plaatsen van een </w:t>
            </w:r>
            <w:proofErr w:type="spellStart"/>
            <w:r w:rsidRPr="00D979AC">
              <w:rPr>
                <w:i/>
                <w:lang w:val="nl-NL"/>
              </w:rPr>
              <w:t>omnidirectioneel</w:t>
            </w:r>
            <w:proofErr w:type="spellEnd"/>
            <w:r w:rsidRPr="00D979AC">
              <w:rPr>
                <w:i/>
                <w:lang w:val="nl-NL"/>
              </w:rPr>
              <w:t xml:space="preserve"> zoeklicht</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€ 769,00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€ 930,49</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van blauwe lichtbakens (grille) - klasse 2 (de lichten worden per twee (2) geleverd en geplaatst) - (Discrete montage (inbouw) op grille of bumper)</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€ 480,00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€ 580,80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 xml:space="preserve"> Leveren en plaatsen van een bijkomende AGM-batterij </w:t>
            </w:r>
            <w:proofErr w:type="spellStart"/>
            <w:r w:rsidRPr="00D979AC">
              <w:rPr>
                <w:i/>
                <w:lang w:val="nl-NL"/>
              </w:rPr>
              <w:t>spiral</w:t>
            </w:r>
            <w:proofErr w:type="spellEnd"/>
            <w:r w:rsidRPr="00D979AC">
              <w:rPr>
                <w:i/>
                <w:lang w:val="nl-NL"/>
              </w:rPr>
              <w:t xml:space="preserve"> </w:t>
            </w:r>
            <w:proofErr w:type="spellStart"/>
            <w:r w:rsidRPr="00D979AC">
              <w:rPr>
                <w:i/>
                <w:lang w:val="nl-NL"/>
              </w:rPr>
              <w:t>cells</w:t>
            </w:r>
            <w:proofErr w:type="spellEnd"/>
            <w:r w:rsidRPr="00D979AC">
              <w:rPr>
                <w:i/>
                <w:lang w:val="nl-NL"/>
              </w:rPr>
              <w:t xml:space="preserve"> - 12 VDC - 75 Ah (min)</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€ 1.090,00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€ 1.318,90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 xml:space="preserve">Leveren en plaatsen van een </w:t>
            </w:r>
            <w:proofErr w:type="spellStart"/>
            <w:r w:rsidRPr="00D979AC">
              <w:rPr>
                <w:i/>
                <w:lang w:val="nl-NL"/>
              </w:rPr>
              <w:t>dakventilator</w:t>
            </w:r>
            <w:proofErr w:type="spellEnd"/>
            <w:r w:rsidRPr="00D979AC">
              <w:rPr>
                <w:i/>
                <w:lang w:val="nl-NL"/>
              </w:rPr>
              <w:t xml:space="preserve"> + luchtingang(en)</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€ 630,00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€ 762,30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van een plafondlamp</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€ 180,00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€ 217,80</w:t>
            </w:r>
          </w:p>
        </w:tc>
      </w:tr>
      <w:tr w:rsidR="00D979AC" w:rsidRPr="00D979AC">
        <w:tblPrEx>
          <w:tblBorders>
            <w:insideH w:val="single" w:sz="4" w:space="0" w:color="auto"/>
            <w:insideV w:val="single" w:sz="4" w:space="0" w:color="auto"/>
          </w:tblBorders>
        </w:tblPrEx>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van één (1) paar kunstleren beschermhoezen voor stoelen vooraan</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2</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€ 485,00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€ 1.173,70</w:t>
            </w:r>
          </w:p>
        </w:tc>
      </w:tr>
    </w:tbl>
    <w:p w:rsidR="003753F8" w:rsidRPr="00D979AC" w:rsidRDefault="003753F8" w:rsidP="003753F8">
      <w:pPr>
        <w:rPr>
          <w:i/>
        </w:rPr>
      </w:pPr>
      <w:r w:rsidRPr="00D979AC">
        <w:rPr>
          <w:i/>
        </w:rPr>
        <w:br w:type="page"/>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59"/>
        <w:gridCol w:w="1275"/>
        <w:gridCol w:w="1560"/>
        <w:gridCol w:w="1516"/>
      </w:tblGrid>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lastRenderedPageBreak/>
              <w:t xml:space="preserve"> Leveren en plaatsen van blauwe lichtbakens (grille) - klasse 2 (de lichten worden per twee (2) geleverd en geplaatst) - Montage op de binnenbekleding van de achterklep</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€ 570,00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€ 689,70</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van een beveiligde kluis</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€ 975,00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€ 1.179,75</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Hondenkooi</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2</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€ 970,00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€ 2.347,40</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Key-out</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€ 352,86</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€ 426,96</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Vloerbedekking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€ 615,00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€ 744,15</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 xml:space="preserve"> Leveren en plaatsen van een getinte film (1 op de achterruit + 4 op één (1) zijruit)</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€ 515,00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€ 623,15</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Kast</w:t>
            </w:r>
            <w:proofErr w:type="spellEnd"/>
            <w:r w:rsidRPr="00D979AC">
              <w:rPr>
                <w:i/>
              </w:rPr>
              <w:t xml:space="preserve"> op </w:t>
            </w:r>
            <w:proofErr w:type="spellStart"/>
            <w:r w:rsidRPr="00D979AC">
              <w:rPr>
                <w:i/>
              </w:rPr>
              <w:t>maat</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€ 765,00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€ 925,65</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Leveren en plaatsen LED (achteraan)</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€ 230,00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€ 278,30</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 xml:space="preserve">Leveren en plaatsen van een sirene (met public </w:t>
            </w:r>
            <w:proofErr w:type="spellStart"/>
            <w:r w:rsidRPr="00D979AC">
              <w:rPr>
                <w:i/>
                <w:lang w:val="nl-NL"/>
              </w:rPr>
              <w:t>address</w:t>
            </w:r>
            <w:proofErr w:type="spellEnd"/>
            <w:r w:rsidRPr="00D979AC">
              <w:rPr>
                <w:i/>
                <w:lang w:val="nl-NL"/>
              </w:rPr>
              <w:t>) en een bedieningspaneel voor voertuigen met lichtbalk</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€ 2.185,00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€ 2.643,85</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proofErr w:type="spellStart"/>
            <w:r w:rsidRPr="00D979AC">
              <w:rPr>
                <w:i/>
              </w:rPr>
              <w:t>Plaatsing</w:t>
            </w:r>
            <w:proofErr w:type="spellEnd"/>
            <w:r w:rsidRPr="00D979AC">
              <w:rPr>
                <w:i/>
              </w:rPr>
              <w:t xml:space="preserve"> antenne AVL</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€ 290,00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€ 350,90</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nl-NL"/>
              </w:rPr>
            </w:pPr>
            <w:r w:rsidRPr="00D979AC">
              <w:rPr>
                <w:i/>
                <w:lang w:val="nl-NL"/>
              </w:rPr>
              <w:t>Plaatsing vooraan van de vaste radio Astrid + infrastructuur Smartphone</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€ 1.270,00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€ 1.536,70</w:t>
            </w:r>
          </w:p>
        </w:tc>
      </w:tr>
      <w:tr w:rsidR="00D979AC" w:rsidRPr="00D979AC">
        <w:trPr>
          <w:trHeight w:val="438"/>
        </w:trPr>
        <w:tc>
          <w:tcPr>
            <w:tcW w:w="5559"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lang w:val="en-US"/>
              </w:rPr>
            </w:pPr>
            <w:proofErr w:type="spellStart"/>
            <w:r w:rsidRPr="00D979AC">
              <w:rPr>
                <w:i/>
                <w:lang w:val="en-US"/>
              </w:rPr>
              <w:t>Plaatsing</w:t>
            </w:r>
            <w:proofErr w:type="spellEnd"/>
            <w:r w:rsidRPr="00D979AC">
              <w:rPr>
                <w:i/>
                <w:lang w:val="en-US"/>
              </w:rPr>
              <w:t xml:space="preserve"> track and trace en docking fleet complete</w:t>
            </w:r>
          </w:p>
        </w:tc>
        <w:tc>
          <w:tcPr>
            <w:tcW w:w="1275"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1</w:t>
            </w:r>
          </w:p>
        </w:tc>
        <w:tc>
          <w:tcPr>
            <w:tcW w:w="1560"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rPr>
            </w:pPr>
            <w:r w:rsidRPr="00D979AC">
              <w:rPr>
                <w:i/>
              </w:rPr>
              <w:t>€ 290,00</w:t>
            </w:r>
          </w:p>
        </w:tc>
        <w:tc>
          <w:tcPr>
            <w:tcW w:w="1516" w:type="dxa"/>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noProof/>
              </w:rPr>
              <w:t>€ 350,90</w:t>
            </w:r>
          </w:p>
        </w:tc>
      </w:tr>
      <w:tr w:rsidR="00D979AC" w:rsidRPr="00D979AC">
        <w:trPr>
          <w:trHeight w:val="438"/>
        </w:trPr>
        <w:tc>
          <w:tcPr>
            <w:tcW w:w="6834" w:type="dxa"/>
            <w:gridSpan w:val="2"/>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TOTAAL</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3753F8" w:rsidRPr="00D979AC" w:rsidRDefault="003753F8" w:rsidP="003753F8">
            <w:pPr>
              <w:keepNext/>
              <w:rPr>
                <w:i/>
                <w:snapToGrid w:val="0"/>
              </w:rPr>
            </w:pPr>
            <w:r w:rsidRPr="00D979AC">
              <w:rPr>
                <w:i/>
              </w:rPr>
              <w:t>€ 52.800,29</w:t>
            </w:r>
          </w:p>
        </w:tc>
      </w:tr>
    </w:tbl>
    <w:p w:rsidR="003753F8" w:rsidRPr="00D979AC" w:rsidRDefault="003753F8" w:rsidP="003753F8">
      <w:pPr>
        <w:ind w:right="567"/>
        <w:rPr>
          <w:i/>
          <w:lang w:val="nl-BE"/>
        </w:rPr>
      </w:pPr>
      <w:r w:rsidRPr="00D979AC">
        <w:rPr>
          <w:i/>
          <w:lang w:val="nl-BE"/>
        </w:rPr>
        <w:t>Aangezien dat de uitgave € 52.800,29 alle taksen en opties inbegrepen zal bedragen en dat zij op artikel 3300/743-52 van de buitengewone dienst 2020 geboekt zal worden;</w:t>
      </w:r>
    </w:p>
    <w:p w:rsidR="003753F8" w:rsidRPr="00D979AC" w:rsidRDefault="003753F8" w:rsidP="003753F8">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3753F8" w:rsidRPr="00D979AC" w:rsidRDefault="003753F8" w:rsidP="003753F8">
      <w:pPr>
        <w:rPr>
          <w:i/>
          <w:lang w:val="nl-NL"/>
        </w:rPr>
      </w:pPr>
      <w:r w:rsidRPr="00D979AC">
        <w:rPr>
          <w:i/>
          <w:lang w:val="nl-NL"/>
        </w:rPr>
        <w:t xml:space="preserve">BESLIST met </w:t>
      </w:r>
      <w:proofErr w:type="spellStart"/>
      <w:r w:rsidRPr="00D979AC">
        <w:rPr>
          <w:i/>
          <w:lang w:val="nl-NL"/>
        </w:rPr>
        <w:t>éénpaigheid</w:t>
      </w:r>
      <w:proofErr w:type="spellEnd"/>
      <w:r w:rsidRPr="00D979AC">
        <w:rPr>
          <w:i/>
          <w:lang w:val="nl-NL"/>
        </w:rPr>
        <w:t xml:space="preserve"> van stemmen : </w:t>
      </w:r>
    </w:p>
    <w:p w:rsidR="003753F8" w:rsidRPr="00D979AC" w:rsidRDefault="003753F8" w:rsidP="003753F8">
      <w:pPr>
        <w:rPr>
          <w:i/>
          <w:lang w:val="nl-NL"/>
        </w:rPr>
      </w:pPr>
      <w:r w:rsidRPr="00D979AC">
        <w:rPr>
          <w:i/>
          <w:lang w:val="nl-NL"/>
        </w:rPr>
        <w:t>Hiervoor vermeld programma van deze aankopen GOED TE KEUREN</w:t>
      </w:r>
    </w:p>
    <w:p w:rsidR="003753F8" w:rsidRPr="00D979AC" w:rsidRDefault="003753F8" w:rsidP="00875EC1">
      <w:pPr>
        <w:ind w:left="360"/>
        <w:rPr>
          <w:b/>
          <w:i/>
          <w:iCs/>
          <w:lang w:val="nl-NL"/>
        </w:rPr>
      </w:pPr>
    </w:p>
    <w:p w:rsidR="00875EC1" w:rsidRPr="00D979AC" w:rsidRDefault="00875EC1" w:rsidP="00875EC1">
      <w:pPr>
        <w:numPr>
          <w:ilvl w:val="0"/>
          <w:numId w:val="15"/>
        </w:numPr>
        <w:rPr>
          <w:b/>
          <w:iCs/>
        </w:rPr>
      </w:pPr>
      <w:r w:rsidRPr="00D979AC">
        <w:rPr>
          <w:b/>
          <w:iCs/>
        </w:rPr>
        <w:t>Achat de tables et chaises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Aankoop van tafels en stoelen - goedkeuring lastvoorwaarden en gunningswijze</w:t>
      </w:r>
    </w:p>
    <w:p w:rsidR="003753F8" w:rsidRPr="00D979AC" w:rsidRDefault="003753F8" w:rsidP="003753F8">
      <w:pPr>
        <w:ind w:right="567"/>
      </w:pPr>
      <w:r w:rsidRPr="00D979AC">
        <w:t>Le Conseil de police,</w:t>
      </w:r>
    </w:p>
    <w:p w:rsidR="003753F8" w:rsidRPr="00D979AC" w:rsidRDefault="003753F8" w:rsidP="003753F8">
      <w:r w:rsidRPr="00D979AC">
        <w:t>Attendu qu’un crédit de € 290.000,00 est inscrit à l’article 3300/741-51 du budget extraordinaire 2020 (Achat de mobilier de bureau);</w:t>
      </w:r>
    </w:p>
    <w:p w:rsidR="003753F8" w:rsidRPr="00D979AC" w:rsidRDefault="003753F8" w:rsidP="003753F8">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3753F8" w:rsidRPr="00D979AC" w:rsidRDefault="003753F8" w:rsidP="003753F8">
      <w:pPr>
        <w:rPr>
          <w:noProof/>
        </w:rPr>
      </w:pPr>
      <w:r w:rsidRPr="00D979AC">
        <w:rPr>
          <w:noProof/>
        </w:rPr>
        <w:t>Vu la loi du 17 juin 2013 relative à la motivation, à l'information et aux voies de recours en matière de marchés publics, de certains marchés de travaux, de fournitures et de services et de concessions et ses modifications ultérieures ;</w:t>
      </w:r>
    </w:p>
    <w:p w:rsidR="003753F8" w:rsidRPr="00D979AC" w:rsidRDefault="003753F8" w:rsidP="003753F8">
      <w:pPr>
        <w:rPr>
          <w:noProof/>
        </w:rPr>
      </w:pPr>
      <w:r w:rsidRPr="00D979AC">
        <w:rPr>
          <w:noProof/>
        </w:rPr>
        <w:t>Vu la loi du 17 juin 2016 relative aux marchés publics, notamment l’article 92 (le montant estimé HTVA n'atteint pas le seuil de € 30.000,00 ) ;</w:t>
      </w:r>
    </w:p>
    <w:p w:rsidR="003753F8" w:rsidRPr="00D979AC" w:rsidRDefault="003753F8" w:rsidP="003753F8">
      <w:pPr>
        <w:rPr>
          <w:noProof/>
        </w:rPr>
      </w:pPr>
      <w:r w:rsidRPr="00D979AC">
        <w:rPr>
          <w:noProof/>
        </w:rPr>
        <w:t>Vu l'arrêté royal du 14 janvier 2013 établissant les règles générales d'exécution des marchés publics et ses modifications ultérieures ;</w:t>
      </w:r>
    </w:p>
    <w:p w:rsidR="003753F8" w:rsidRPr="00D979AC" w:rsidRDefault="003753F8" w:rsidP="003753F8">
      <w:pPr>
        <w:rPr>
          <w:noProof/>
        </w:rPr>
      </w:pPr>
      <w:r w:rsidRPr="00D979AC">
        <w:rPr>
          <w:noProof/>
        </w:rPr>
        <w:t>Vu l'arrêté royal du 18 avril 2017 relatif à la passation des marchés publics dans les secteurs classiques et ses modifications ultérieures ;</w:t>
      </w:r>
    </w:p>
    <w:p w:rsidR="003753F8" w:rsidRPr="00D979AC" w:rsidRDefault="003753F8" w:rsidP="003753F8">
      <w:pPr>
        <w:rPr>
          <w:noProof/>
        </w:rPr>
      </w:pPr>
      <w:r w:rsidRPr="00D979AC">
        <w:rPr>
          <w:noProof/>
        </w:rPr>
        <w:t>Considérant que ce marché est divisé en lots :</w:t>
      </w:r>
      <w:r w:rsidRPr="00D979AC">
        <w:rPr>
          <w:noProof/>
        </w:rPr>
        <w:br/>
        <w:t>* Lot 1 (Table debout ronde), estimé à € 363,00 TVAC ;</w:t>
      </w:r>
      <w:r w:rsidRPr="00D979AC">
        <w:rPr>
          <w:noProof/>
        </w:rPr>
        <w:br/>
        <w:t>* Lot 2 (Table haute pliante), estimé à € 157,30 TVAC ;</w:t>
      </w:r>
      <w:r w:rsidRPr="00D979AC">
        <w:rPr>
          <w:noProof/>
        </w:rPr>
        <w:br/>
        <w:t>* Lot 3 (Chaisses), estimé à € 1.064,80 TVAC ;</w:t>
      </w:r>
      <w:r w:rsidRPr="00D979AC">
        <w:rPr>
          <w:noProof/>
        </w:rPr>
        <w:br/>
        <w:t>* Lot 4 (Table pliable), estimé à € 193,60 TVAC ;</w:t>
      </w:r>
    </w:p>
    <w:p w:rsidR="003753F8" w:rsidRPr="00D979AC" w:rsidRDefault="003753F8" w:rsidP="003753F8">
      <w:pPr>
        <w:rPr>
          <w:noProof/>
        </w:rPr>
      </w:pPr>
      <w:r w:rsidRPr="00D979AC">
        <w:rPr>
          <w:noProof/>
        </w:rPr>
        <w:t>Considérant que le montant global estimé de ce marché s'élève à € 1.778,70 TVAC ;</w:t>
      </w:r>
    </w:p>
    <w:p w:rsidR="003753F8" w:rsidRPr="00D979AC" w:rsidRDefault="003753F8" w:rsidP="003753F8">
      <w:pPr>
        <w:rPr>
          <w:noProof/>
        </w:rPr>
      </w:pPr>
      <w:r w:rsidRPr="00D979AC">
        <w:rPr>
          <w:noProof/>
        </w:rPr>
        <w:t>Considérant qu’il est proposé de conclure le marché par facture acceptée (marchés publics de faible montant) ;</w:t>
      </w:r>
    </w:p>
    <w:p w:rsidR="003753F8" w:rsidRPr="00D979AC" w:rsidRDefault="003753F8" w:rsidP="003753F8">
      <w:pPr>
        <w:ind w:right="567"/>
        <w:rPr>
          <w:noProof/>
        </w:rPr>
      </w:pPr>
      <w:r w:rsidRPr="00D979AC">
        <w:rPr>
          <w:noProof/>
        </w:rPr>
        <w:t>Considérant que le crédit permettant cette dépense est inscrit au budget extraordinaire de l’exercice 2020, article 3300/741-51 ;</w:t>
      </w:r>
    </w:p>
    <w:p w:rsidR="003753F8" w:rsidRPr="00D979AC" w:rsidRDefault="003753F8" w:rsidP="003753F8">
      <w:pPr>
        <w:pStyle w:val="Corpsdetexte2"/>
        <w:ind w:right="567"/>
        <w:jc w:val="left"/>
        <w:rPr>
          <w:rFonts w:ascii="Times New Roman" w:hAnsi="Times New Roman"/>
          <w:bCs/>
          <w:color w:val="auto"/>
          <w:sz w:val="20"/>
        </w:rPr>
      </w:pPr>
      <w:r w:rsidRPr="00D979AC">
        <w:rPr>
          <w:rFonts w:ascii="Times New Roman" w:hAnsi="Times New Roman"/>
          <w:bCs/>
          <w:color w:val="auto"/>
          <w:sz w:val="20"/>
        </w:rPr>
        <w:t xml:space="preserve">DECIDE à l’unanimité des voix : </w:t>
      </w:r>
    </w:p>
    <w:p w:rsidR="003753F8" w:rsidRPr="00D979AC" w:rsidRDefault="003753F8" w:rsidP="003753F8">
      <w:pPr>
        <w:rPr>
          <w:noProof/>
        </w:rPr>
      </w:pPr>
    </w:p>
    <w:p w:rsidR="003753F8" w:rsidRPr="00D979AC" w:rsidRDefault="003753F8" w:rsidP="003753F8">
      <w:pPr>
        <w:rPr>
          <w:noProof/>
        </w:rPr>
      </w:pPr>
      <w:r w:rsidRPr="00D979AC">
        <w:rPr>
          <w:noProof/>
          <w:u w:val="single"/>
        </w:rPr>
        <w:lastRenderedPageBreak/>
        <w:t>Article 1er :</w:t>
      </w:r>
      <w:r w:rsidRPr="00D979AC">
        <w:rPr>
          <w:noProof/>
        </w:rPr>
        <w:t xml:space="preserve"> D'approuver le montant estimé du marché “Achat de tables et chaises pour la zone de police Montgomery”, établi par le Service Ressources Matérielles. Les conditions sont fixées comme prévu par les règles générales d'exécution des marchés publics. Le montant estimé s'élève à € 1.778,70 TVAC.</w:t>
      </w:r>
    </w:p>
    <w:p w:rsidR="003753F8" w:rsidRPr="00D979AC" w:rsidRDefault="003753F8" w:rsidP="003753F8">
      <w:pPr>
        <w:rPr>
          <w:noProof/>
        </w:rPr>
      </w:pPr>
      <w:r w:rsidRPr="00D979AC">
        <w:rPr>
          <w:noProof/>
          <w:u w:val="single"/>
        </w:rPr>
        <w:t>Article 2 :</w:t>
      </w:r>
      <w:r w:rsidRPr="00D979AC">
        <w:rPr>
          <w:noProof/>
        </w:rPr>
        <w:t xml:space="preserve"> D'approuver le montant estimé de ce marché, établis par le Service Ressources Matérielles. Le montant estimé s'élève à € 1.778,70 TVAC.</w:t>
      </w:r>
    </w:p>
    <w:p w:rsidR="003753F8" w:rsidRPr="00D979AC" w:rsidRDefault="003753F8" w:rsidP="003753F8">
      <w:pPr>
        <w:rPr>
          <w:noProof/>
        </w:rPr>
      </w:pPr>
      <w:r w:rsidRPr="00D979AC">
        <w:rPr>
          <w:noProof/>
          <w:u w:val="single"/>
        </w:rPr>
        <w:t>Article 3 :</w:t>
      </w:r>
      <w:r w:rsidRPr="00D979AC">
        <w:rPr>
          <w:noProof/>
        </w:rPr>
        <w:t xml:space="preserve"> De conclure le marché par la facture acceptée (marchés publics de faible montant).</w:t>
      </w:r>
    </w:p>
    <w:p w:rsidR="003753F8" w:rsidRPr="00D979AC" w:rsidRDefault="003753F8" w:rsidP="003753F8">
      <w:pPr>
        <w:rPr>
          <w:noProof/>
        </w:rPr>
      </w:pPr>
      <w:r w:rsidRPr="00D979AC">
        <w:rPr>
          <w:noProof/>
          <w:u w:val="single"/>
        </w:rPr>
        <w:t>Article 4 :</w:t>
      </w:r>
      <w:r w:rsidRPr="00D979AC">
        <w:rPr>
          <w:noProof/>
        </w:rPr>
        <w:t xml:space="preserve"> De financer cette dépense par le crédit inscrit au budget extraordinaire de l’exercice 2020, article 3300/741-51.</w:t>
      </w:r>
    </w:p>
    <w:p w:rsidR="00875EC1" w:rsidRPr="00D979AC" w:rsidRDefault="00875EC1" w:rsidP="00875EC1">
      <w:pPr>
        <w:ind w:left="360"/>
        <w:rPr>
          <w:b/>
          <w:iCs/>
        </w:rPr>
      </w:pPr>
    </w:p>
    <w:p w:rsidR="00B8541B" w:rsidRPr="00D979AC" w:rsidRDefault="00B8541B" w:rsidP="00B8541B">
      <w:pPr>
        <w:ind w:right="567"/>
        <w:rPr>
          <w:i/>
          <w:lang w:val="nl-NL"/>
        </w:rPr>
      </w:pPr>
      <w:r w:rsidRPr="00D979AC">
        <w:rPr>
          <w:i/>
          <w:lang w:val="nl-NL"/>
        </w:rPr>
        <w:t>De Politieraad,</w:t>
      </w:r>
    </w:p>
    <w:p w:rsidR="00B8541B" w:rsidRPr="00D979AC" w:rsidRDefault="00B8541B" w:rsidP="00B8541B">
      <w:pPr>
        <w:rPr>
          <w:i/>
          <w:lang w:val="nl-BE"/>
        </w:rPr>
      </w:pPr>
      <w:r w:rsidRPr="00D979AC">
        <w:rPr>
          <w:i/>
          <w:lang w:val="nl-BE"/>
        </w:rPr>
        <w:t>Aangezien dat een krediet van € 290.000,00 op artikel 3300/741-51 van de buitengewone dienst 2020; ingeschreven is (Aankoop van bureaumeubilair);</w:t>
      </w:r>
    </w:p>
    <w:p w:rsidR="00B8541B" w:rsidRPr="00D979AC" w:rsidRDefault="00B8541B" w:rsidP="00B8541B">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B8541B" w:rsidRPr="00D979AC" w:rsidRDefault="00B8541B" w:rsidP="00B8541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B8541B" w:rsidRPr="00D979AC" w:rsidRDefault="00B8541B" w:rsidP="00B8541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B8541B" w:rsidRPr="00D979AC" w:rsidRDefault="00B8541B" w:rsidP="00B8541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B8541B" w:rsidRPr="00D979AC" w:rsidRDefault="00B8541B" w:rsidP="00B8541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B8541B" w:rsidRPr="00D979AC" w:rsidRDefault="00B8541B" w:rsidP="00B8541B">
      <w:pPr>
        <w:rPr>
          <w:i/>
          <w:noProof/>
          <w:lang w:val="nl-NL"/>
        </w:rPr>
      </w:pPr>
      <w:r w:rsidRPr="00D979AC">
        <w:rPr>
          <w:i/>
          <w:noProof/>
          <w:lang w:val="nl-NL"/>
        </w:rPr>
        <w:t>Overwegende dat deze opdracht is opgedeeld in volgende percelen:</w:t>
      </w:r>
      <w:r w:rsidRPr="00D979AC">
        <w:rPr>
          <w:i/>
          <w:noProof/>
          <w:lang w:val="nl-NL"/>
        </w:rPr>
        <w:br/>
        <w:t>* Perceel 1 (Hoge ronde vergadertafel), raming: € 363,00 BTW inb.;</w:t>
      </w:r>
      <w:r w:rsidRPr="00D979AC">
        <w:rPr>
          <w:i/>
          <w:noProof/>
          <w:lang w:val="nl-NL"/>
        </w:rPr>
        <w:br/>
        <w:t>* Perceel 2 (Hoge plooitafel), raming: € 157,30 BTW inb.;</w:t>
      </w:r>
      <w:r w:rsidRPr="00D979AC">
        <w:rPr>
          <w:i/>
          <w:noProof/>
          <w:lang w:val="nl-NL"/>
        </w:rPr>
        <w:br/>
        <w:t>* Perceel 3 (Stoelen), raming: € 1.064,80 BTW inb.;</w:t>
      </w:r>
      <w:r w:rsidRPr="00D979AC">
        <w:rPr>
          <w:i/>
          <w:noProof/>
          <w:lang w:val="nl-NL"/>
        </w:rPr>
        <w:br/>
        <w:t>* Perceel 4 (Plooitafel), raming: € 193,60 BTW inb.;</w:t>
      </w:r>
    </w:p>
    <w:p w:rsidR="00B8541B" w:rsidRPr="00D979AC" w:rsidRDefault="00B8541B" w:rsidP="00B8541B">
      <w:pPr>
        <w:rPr>
          <w:i/>
          <w:noProof/>
          <w:lang w:val="nl-NL"/>
        </w:rPr>
      </w:pPr>
      <w:r w:rsidRPr="00D979AC">
        <w:rPr>
          <w:i/>
          <w:noProof/>
          <w:lang w:val="nl-NL"/>
        </w:rPr>
        <w:t>Overwegende dat de totale uitgave voor deze opdracht wordt geraamd op € 1.778,70 BTW inb.;</w:t>
      </w:r>
    </w:p>
    <w:p w:rsidR="00B8541B" w:rsidRPr="00D979AC" w:rsidRDefault="00B8541B" w:rsidP="00B8541B">
      <w:pPr>
        <w:rPr>
          <w:i/>
          <w:noProof/>
          <w:lang w:val="nl-NL"/>
        </w:rPr>
      </w:pPr>
      <w:r w:rsidRPr="00D979AC">
        <w:rPr>
          <w:i/>
          <w:noProof/>
          <w:lang w:val="nl-NL"/>
        </w:rPr>
        <w:t>Overwegende dat voorgesteld wordt de opdracht tot stand te brengen bij wijze van de aanvaarde factuur (overheidsopdracht van beperkte waarde);</w:t>
      </w:r>
    </w:p>
    <w:p w:rsidR="00B8541B" w:rsidRPr="00D979AC" w:rsidRDefault="00B8541B" w:rsidP="00B8541B">
      <w:pPr>
        <w:ind w:right="567"/>
        <w:rPr>
          <w:i/>
          <w:noProof/>
          <w:lang w:val="nl-NL"/>
        </w:rPr>
      </w:pPr>
      <w:r w:rsidRPr="00D979AC">
        <w:rPr>
          <w:i/>
          <w:noProof/>
          <w:lang w:val="nl-NL"/>
        </w:rPr>
        <w:t>Overwegende dat de uitgave voor deze opdracht voorzien is in het budget van 2020, op artikel 3300/741-51 van de buitengewone dienst;</w:t>
      </w:r>
    </w:p>
    <w:p w:rsidR="00B8541B" w:rsidRPr="00D979AC" w:rsidRDefault="00B8541B" w:rsidP="00B8541B">
      <w:pPr>
        <w:rPr>
          <w:i/>
          <w:lang w:val="nl-NL"/>
        </w:rPr>
      </w:pPr>
      <w:r w:rsidRPr="00D979AC">
        <w:rPr>
          <w:bCs/>
          <w:i/>
          <w:lang w:val="nl-NL"/>
        </w:rPr>
        <w:t>BESLIST met éénparigheid van stemmen :</w:t>
      </w:r>
      <w:r w:rsidRPr="00D979AC">
        <w:rPr>
          <w:i/>
          <w:lang w:val="nl-NL"/>
        </w:rPr>
        <w:t xml:space="preserve"> </w:t>
      </w:r>
    </w:p>
    <w:p w:rsidR="00B8541B" w:rsidRPr="00D979AC" w:rsidRDefault="00B8541B" w:rsidP="00B8541B">
      <w:pPr>
        <w:rPr>
          <w:i/>
          <w:noProof/>
          <w:lang w:val="nl-NL"/>
        </w:rPr>
      </w:pPr>
      <w:r w:rsidRPr="00D979AC">
        <w:rPr>
          <w:i/>
          <w:noProof/>
          <w:u w:val="single"/>
          <w:lang w:val="nl-NL"/>
        </w:rPr>
        <w:t>Artikel 1 :</w:t>
      </w:r>
      <w:r w:rsidRPr="00D979AC">
        <w:rPr>
          <w:i/>
          <w:noProof/>
          <w:lang w:val="nl-NL"/>
        </w:rPr>
        <w:t xml:space="preserve"> Goedkeuring wordt verleend aan de raming voor de opdracht “Aankoop van tafels en stoelen voor de politiezone Montgomery”, opgesteld door de Dienst Matériele Middelen. De lastvoorwaarden worden vastgesteld zoals opgenomen in de algemene uitvoeringsregels van de overheidsopdrachten. De raming bedraagt € 1.778,70 BTW inb..</w:t>
      </w:r>
    </w:p>
    <w:p w:rsidR="00B8541B" w:rsidRPr="00D979AC" w:rsidRDefault="00B8541B" w:rsidP="00B8541B">
      <w:pPr>
        <w:rPr>
          <w:i/>
          <w:noProof/>
          <w:lang w:val="nl-NL"/>
        </w:rPr>
      </w:pPr>
      <w:r w:rsidRPr="00D979AC">
        <w:rPr>
          <w:i/>
          <w:noProof/>
          <w:u w:val="single"/>
          <w:lang w:val="nl-NL"/>
        </w:rPr>
        <w:t>Artikel 2 :</w:t>
      </w:r>
      <w:r w:rsidRPr="00D979AC">
        <w:rPr>
          <w:i/>
          <w:noProof/>
          <w:lang w:val="nl-NL"/>
        </w:rPr>
        <w:t xml:space="preserve"> Goedkeuring wordt verleend aan de raming voor deze opdracht. De raming bedraagt € 1.778,70 BTW inb..</w:t>
      </w:r>
    </w:p>
    <w:p w:rsidR="00B8541B" w:rsidRPr="00D979AC" w:rsidRDefault="00B8541B" w:rsidP="00B8541B">
      <w:pPr>
        <w:rPr>
          <w:i/>
          <w:noProof/>
          <w:lang w:val="nl-NL"/>
        </w:rPr>
      </w:pPr>
      <w:r w:rsidRPr="00D979AC">
        <w:rPr>
          <w:i/>
          <w:noProof/>
          <w:u w:val="single"/>
          <w:lang w:val="nl-NL"/>
        </w:rPr>
        <w:t>Artikel 3 :</w:t>
      </w:r>
      <w:r w:rsidRPr="00D979AC">
        <w:rPr>
          <w:i/>
          <w:noProof/>
          <w:lang w:val="nl-NL"/>
        </w:rPr>
        <w:t xml:space="preserve"> Bovengenoemde opdracht komt tot stand bij wijze van de aanvaarde factuur (overheidsopdracht van beperkte waarde).</w:t>
      </w:r>
    </w:p>
    <w:p w:rsidR="00B8541B" w:rsidRPr="00D979AC" w:rsidRDefault="00B8541B" w:rsidP="00B8541B">
      <w:pPr>
        <w:rPr>
          <w:i/>
          <w:noProof/>
          <w:lang w:val="nl-NL"/>
        </w:rPr>
      </w:pPr>
      <w:r w:rsidRPr="00D979AC">
        <w:rPr>
          <w:i/>
          <w:noProof/>
          <w:u w:val="single"/>
          <w:lang w:val="nl-NL"/>
        </w:rPr>
        <w:t>Artikel 4 :</w:t>
      </w:r>
      <w:r w:rsidRPr="00D979AC">
        <w:rPr>
          <w:i/>
          <w:noProof/>
          <w:lang w:val="nl-NL"/>
        </w:rPr>
        <w:t xml:space="preserve"> De uitgave voor deze opdracht is voorzien in het budget van 2020, op artikel 3300/741-51 van de buitengewone dienst.</w:t>
      </w:r>
    </w:p>
    <w:p w:rsidR="003753F8" w:rsidRPr="00D979AC" w:rsidRDefault="003753F8" w:rsidP="00875EC1">
      <w:pPr>
        <w:ind w:left="360"/>
        <w:rPr>
          <w:b/>
          <w:iCs/>
          <w:lang w:val="nl-NL"/>
        </w:rPr>
      </w:pPr>
    </w:p>
    <w:p w:rsidR="00875EC1" w:rsidRPr="00D979AC" w:rsidRDefault="00875EC1" w:rsidP="00875EC1">
      <w:pPr>
        <w:numPr>
          <w:ilvl w:val="0"/>
          <w:numId w:val="15"/>
        </w:numPr>
        <w:rPr>
          <w:b/>
          <w:iCs/>
        </w:rPr>
      </w:pPr>
      <w:r w:rsidRPr="00D979AC">
        <w:rPr>
          <w:b/>
          <w:iCs/>
        </w:rPr>
        <w:t>Mise en vente de 11 véhicules déclassés</w:t>
      </w:r>
    </w:p>
    <w:p w:rsidR="00875EC1" w:rsidRPr="00D979AC" w:rsidRDefault="00875EC1" w:rsidP="00875EC1">
      <w:pPr>
        <w:ind w:left="360"/>
        <w:rPr>
          <w:b/>
          <w:i/>
          <w:iCs/>
          <w:lang w:val="nl-BE"/>
        </w:rPr>
      </w:pPr>
      <w:r w:rsidRPr="00D979AC">
        <w:rPr>
          <w:b/>
          <w:iCs/>
        </w:rPr>
        <w:tab/>
      </w:r>
      <w:r w:rsidRPr="00D979AC">
        <w:rPr>
          <w:b/>
          <w:i/>
          <w:iCs/>
          <w:lang w:val="nl-BE"/>
        </w:rPr>
        <w:t>Verkoop van 11 gedeclasseerde politievoertuigen</w:t>
      </w:r>
    </w:p>
    <w:p w:rsidR="007812A9" w:rsidRPr="00D979AC" w:rsidRDefault="007812A9" w:rsidP="007812A9">
      <w:pPr>
        <w:ind w:right="567"/>
        <w:rPr>
          <w:lang w:val="nl-BE"/>
        </w:rPr>
      </w:pPr>
      <w:r w:rsidRPr="00D979AC">
        <w:rPr>
          <w:lang w:val="nl-BE"/>
        </w:rPr>
        <w:t xml:space="preserve">Le </w:t>
      </w:r>
      <w:proofErr w:type="spellStart"/>
      <w:r w:rsidRPr="00D979AC">
        <w:rPr>
          <w:lang w:val="nl-BE"/>
        </w:rPr>
        <w:t>Conseil</w:t>
      </w:r>
      <w:proofErr w:type="spellEnd"/>
      <w:r w:rsidRPr="00D979AC">
        <w:rPr>
          <w:lang w:val="nl-BE"/>
        </w:rPr>
        <w:t xml:space="preserve"> de </w:t>
      </w:r>
      <w:proofErr w:type="spellStart"/>
      <w:r w:rsidRPr="00D979AC">
        <w:rPr>
          <w:lang w:val="nl-BE"/>
        </w:rPr>
        <w:t>police</w:t>
      </w:r>
      <w:proofErr w:type="spellEnd"/>
      <w:r w:rsidRPr="00D979AC">
        <w:rPr>
          <w:lang w:val="nl-BE"/>
        </w:rPr>
        <w:t>,</w:t>
      </w:r>
    </w:p>
    <w:p w:rsidR="007812A9" w:rsidRPr="00D979AC" w:rsidRDefault="007812A9" w:rsidP="007812A9">
      <w:pPr>
        <w:pStyle w:val="Corpsdetexte"/>
        <w:ind w:right="567"/>
        <w:rPr>
          <w:rFonts w:ascii="Times New Roman" w:hAnsi="Times New Roman"/>
          <w:b w:val="0"/>
          <w:bCs/>
          <w:color w:val="auto"/>
          <w:sz w:val="20"/>
        </w:rPr>
      </w:pPr>
      <w:r w:rsidRPr="00D979AC">
        <w:rPr>
          <w:rFonts w:ascii="Times New Roman" w:hAnsi="Times New Roman"/>
          <w:b w:val="0"/>
          <w:bCs/>
          <w:color w:val="auto"/>
          <w:sz w:val="20"/>
        </w:rPr>
        <w:t>Considérant que la Cellule Charroi a déclassé 11 véhicules de marque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ascii="Times New Roman" w:hAnsi="Times New Roman"/>
          <w:b w:val="0"/>
          <w:bCs/>
          <w:color w:val="auto"/>
          <w:sz w:val="20"/>
        </w:rPr>
        <w:tab/>
        <w:t>année 2006</w:t>
      </w:r>
      <w:r w:rsidRPr="00D979AC">
        <w:rPr>
          <w:rFonts w:ascii="Times New Roman" w:hAnsi="Times New Roman"/>
          <w:b w:val="0"/>
          <w:bCs/>
          <w:color w:val="auto"/>
          <w:sz w:val="20"/>
        </w:rPr>
        <w:tab/>
        <w:t xml:space="preserve">(châssis VTLSE066000029760  – </w:t>
      </w:r>
      <w:smartTag w:uri="urn:schemas-microsoft-com:office:smarttags" w:element="metricconverter">
        <w:smartTagPr>
          <w:attr w:name="ProductID" w:val="23.001 km"/>
        </w:smartTagPr>
        <w:r w:rsidRPr="00D979AC">
          <w:rPr>
            <w:rFonts w:ascii="Times New Roman" w:hAnsi="Times New Roman"/>
            <w:b w:val="0"/>
            <w:bCs/>
            <w:color w:val="auto"/>
            <w:sz w:val="20"/>
          </w:rPr>
          <w:t>23.001 km</w:t>
        </w:r>
      </w:smartTag>
      <w:r w:rsidRPr="00D979AC">
        <w:rPr>
          <w:rFonts w:ascii="Times New Roman" w:hAnsi="Times New Roman"/>
          <w:b w:val="0"/>
          <w:bCs/>
          <w:color w:val="auto"/>
          <w:sz w:val="20"/>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ascii="Times New Roman" w:hAnsi="Times New Roman"/>
          <w:b w:val="0"/>
          <w:bCs/>
          <w:color w:val="auto"/>
          <w:sz w:val="20"/>
        </w:rPr>
        <w:tab/>
        <w:t>année 2004</w:t>
      </w:r>
      <w:r w:rsidRPr="00D979AC">
        <w:rPr>
          <w:rFonts w:ascii="Times New Roman" w:hAnsi="Times New Roman"/>
          <w:b w:val="0"/>
          <w:bCs/>
          <w:color w:val="auto"/>
          <w:sz w:val="20"/>
        </w:rPr>
        <w:tab/>
        <w:t xml:space="preserve">(châssis VTLSE066000013978– </w:t>
      </w:r>
      <w:smartTag w:uri="urn:schemas-microsoft-com:office:smarttags" w:element="metricconverter">
        <w:smartTagPr>
          <w:attr w:name="ProductID" w:val="29.294 km"/>
        </w:smartTagPr>
        <w:r w:rsidRPr="00D979AC">
          <w:rPr>
            <w:rFonts w:ascii="Times New Roman" w:hAnsi="Times New Roman"/>
            <w:b w:val="0"/>
            <w:bCs/>
            <w:color w:val="auto"/>
            <w:sz w:val="20"/>
          </w:rPr>
          <w:t>29.294 km</w:t>
        </w:r>
      </w:smartTag>
      <w:r w:rsidRPr="00D979AC">
        <w:rPr>
          <w:rFonts w:ascii="Times New Roman" w:hAnsi="Times New Roman"/>
          <w:b w:val="0"/>
          <w:bCs/>
          <w:color w:val="auto"/>
          <w:sz w:val="20"/>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ascii="Times New Roman" w:hAnsi="Times New Roman"/>
          <w:b w:val="0"/>
          <w:bCs/>
          <w:color w:val="auto"/>
          <w:sz w:val="20"/>
        </w:rPr>
        <w:tab/>
        <w:t>année 2004</w:t>
      </w:r>
      <w:r w:rsidRPr="00D979AC">
        <w:rPr>
          <w:rFonts w:ascii="Times New Roman" w:hAnsi="Times New Roman"/>
          <w:b w:val="0"/>
          <w:bCs/>
          <w:color w:val="auto"/>
          <w:sz w:val="20"/>
        </w:rPr>
        <w:tab/>
        <w:t xml:space="preserve">(châssis VTLSE066000013984 -  </w:t>
      </w:r>
      <w:smartTag w:uri="urn:schemas-microsoft-com:office:smarttags" w:element="metricconverter">
        <w:smartTagPr>
          <w:attr w:name="ProductID" w:val="23.140 km"/>
        </w:smartTagPr>
        <w:r w:rsidRPr="00D979AC">
          <w:rPr>
            <w:rFonts w:ascii="Times New Roman" w:hAnsi="Times New Roman"/>
            <w:b w:val="0"/>
            <w:bCs/>
            <w:color w:val="auto"/>
            <w:sz w:val="20"/>
          </w:rPr>
          <w:t>23.140 km</w:t>
        </w:r>
      </w:smartTag>
      <w:r w:rsidRPr="00D979AC">
        <w:rPr>
          <w:rFonts w:ascii="Times New Roman" w:hAnsi="Times New Roman"/>
          <w:b w:val="0"/>
          <w:bCs/>
          <w:color w:val="auto"/>
          <w:sz w:val="20"/>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cs="Arial"/>
          <w:b w:val="0"/>
          <w:color w:val="auto"/>
          <w:sz w:val="20"/>
          <w:lang w:eastAsia="fr-BE"/>
        </w:rPr>
        <w:t xml:space="preserve">        </w:t>
      </w:r>
      <w:r w:rsidRPr="00D979AC">
        <w:rPr>
          <w:rFonts w:ascii="Times New Roman" w:hAnsi="Times New Roman"/>
          <w:b w:val="0"/>
          <w:bCs/>
          <w:color w:val="auto"/>
          <w:sz w:val="20"/>
        </w:rPr>
        <w:tab/>
        <w:t>année 2004</w:t>
      </w:r>
      <w:r w:rsidRPr="00D979AC">
        <w:rPr>
          <w:rFonts w:ascii="Times New Roman" w:hAnsi="Times New Roman"/>
          <w:b w:val="0"/>
          <w:bCs/>
          <w:color w:val="auto"/>
          <w:sz w:val="20"/>
        </w:rPr>
        <w:tab/>
        <w:t xml:space="preserve">(châssis VTLSE066000013975  – </w:t>
      </w:r>
      <w:smartTag w:uri="urn:schemas-microsoft-com:office:smarttags" w:element="metricconverter">
        <w:smartTagPr>
          <w:attr w:name="ProductID" w:val="16.354 km"/>
        </w:smartTagPr>
        <w:r w:rsidRPr="00D979AC">
          <w:rPr>
            <w:rFonts w:ascii="Times New Roman" w:hAnsi="Times New Roman"/>
            <w:b w:val="0"/>
            <w:bCs/>
            <w:color w:val="auto"/>
            <w:sz w:val="20"/>
          </w:rPr>
          <w:t>16.354 km</w:t>
        </w:r>
      </w:smartTag>
      <w:r w:rsidRPr="00D979AC">
        <w:rPr>
          <w:rFonts w:ascii="Times New Roman" w:hAnsi="Times New Roman"/>
          <w:b w:val="0"/>
          <w:bCs/>
          <w:color w:val="auto"/>
          <w:sz w:val="20"/>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VW </w:t>
      </w:r>
      <w:proofErr w:type="spellStart"/>
      <w:r w:rsidRPr="00D979AC">
        <w:rPr>
          <w:rFonts w:ascii="Times New Roman" w:hAnsi="Times New Roman"/>
          <w:b w:val="0"/>
          <w:bCs/>
          <w:color w:val="auto"/>
          <w:sz w:val="20"/>
        </w:rPr>
        <w:t>Jetta</w:t>
      </w:r>
      <w:proofErr w:type="spellEnd"/>
      <w:r w:rsidRPr="00D979AC">
        <w:rPr>
          <w:rFonts w:ascii="Times New Roman" w:hAnsi="Times New Roman"/>
          <w:b w:val="0"/>
          <w:bCs/>
          <w:color w:val="auto"/>
          <w:sz w:val="20"/>
        </w:rPr>
        <w:t xml:space="preserve">        </w:t>
      </w:r>
      <w:r w:rsidRPr="00D979AC">
        <w:rPr>
          <w:rFonts w:ascii="Times New Roman" w:hAnsi="Times New Roman"/>
          <w:b w:val="0"/>
          <w:bCs/>
          <w:color w:val="auto"/>
          <w:sz w:val="20"/>
        </w:rPr>
        <w:tab/>
        <w:t>année 2012</w:t>
      </w:r>
      <w:r w:rsidRPr="00D979AC">
        <w:rPr>
          <w:rFonts w:ascii="Times New Roman" w:hAnsi="Times New Roman"/>
          <w:b w:val="0"/>
          <w:bCs/>
          <w:color w:val="auto"/>
          <w:sz w:val="20"/>
        </w:rPr>
        <w:tab/>
        <w:t xml:space="preserve">(châssis WVWZZZ16ZCM132827 -  </w:t>
      </w:r>
      <w:smartTag w:uri="urn:schemas-microsoft-com:office:smarttags" w:element="metricconverter">
        <w:smartTagPr>
          <w:attr w:name="ProductID" w:val="186.694 km"/>
        </w:smartTagPr>
        <w:r w:rsidRPr="00D979AC">
          <w:rPr>
            <w:rFonts w:ascii="Times New Roman" w:hAnsi="Times New Roman"/>
            <w:b w:val="0"/>
            <w:bCs/>
            <w:color w:val="auto"/>
            <w:sz w:val="20"/>
          </w:rPr>
          <w:t>186.694 km</w:t>
        </w:r>
      </w:smartTag>
      <w:r w:rsidRPr="00D979AC">
        <w:rPr>
          <w:rFonts w:ascii="Times New Roman" w:hAnsi="Times New Roman"/>
          <w:b w:val="0"/>
          <w:bCs/>
          <w:color w:val="auto"/>
          <w:sz w:val="20"/>
        </w:rPr>
        <w:t>)</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Peugeot Partner </w:t>
      </w:r>
      <w:r w:rsidRPr="00D979AC">
        <w:rPr>
          <w:rFonts w:cs="Arial"/>
          <w:b w:val="0"/>
          <w:color w:val="auto"/>
          <w:sz w:val="20"/>
          <w:lang w:eastAsia="fr-BE"/>
        </w:rPr>
        <w:t xml:space="preserve">        </w:t>
      </w:r>
      <w:r w:rsidRPr="00D979AC">
        <w:rPr>
          <w:rFonts w:ascii="Times New Roman" w:hAnsi="Times New Roman"/>
          <w:b w:val="0"/>
          <w:bCs/>
          <w:color w:val="auto"/>
          <w:sz w:val="20"/>
        </w:rPr>
        <w:tab/>
        <w:t>année 2003</w:t>
      </w:r>
      <w:r w:rsidRPr="00D979AC">
        <w:rPr>
          <w:rFonts w:ascii="Times New Roman" w:hAnsi="Times New Roman"/>
          <w:b w:val="0"/>
          <w:bCs/>
          <w:color w:val="auto"/>
          <w:sz w:val="20"/>
        </w:rPr>
        <w:tab/>
        <w:t xml:space="preserve">(châssis VF3GJWJYB95017234  – </w:t>
      </w:r>
      <w:smartTag w:uri="urn:schemas-microsoft-com:office:smarttags" w:element="metricconverter">
        <w:smartTagPr>
          <w:attr w:name="ProductID" w:val="108.357 km"/>
        </w:smartTagPr>
        <w:r w:rsidRPr="00D979AC">
          <w:rPr>
            <w:rFonts w:ascii="Times New Roman" w:hAnsi="Times New Roman"/>
            <w:b w:val="0"/>
            <w:bCs/>
            <w:color w:val="auto"/>
            <w:sz w:val="20"/>
          </w:rPr>
          <w:t>108.357 km</w:t>
        </w:r>
      </w:smartTag>
      <w:r w:rsidRPr="00D979AC">
        <w:rPr>
          <w:rFonts w:ascii="Times New Roman" w:hAnsi="Times New Roman"/>
          <w:b w:val="0"/>
          <w:bCs/>
          <w:color w:val="auto"/>
          <w:sz w:val="20"/>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Remorque Eduard       </w:t>
      </w:r>
      <w:r w:rsidRPr="00D979AC">
        <w:rPr>
          <w:rFonts w:ascii="Times New Roman" w:hAnsi="Times New Roman"/>
          <w:b w:val="0"/>
          <w:bCs/>
          <w:color w:val="auto"/>
          <w:sz w:val="20"/>
        </w:rPr>
        <w:tab/>
        <w:t>année 2007</w:t>
      </w:r>
      <w:r w:rsidRPr="00D979AC">
        <w:rPr>
          <w:rFonts w:ascii="Times New Roman" w:hAnsi="Times New Roman"/>
          <w:b w:val="0"/>
          <w:bCs/>
          <w:color w:val="auto"/>
          <w:sz w:val="20"/>
        </w:rPr>
        <w:tab/>
        <w:t>(châssis YC3PL272006006826 )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Peugeot 307        </w:t>
      </w:r>
      <w:r w:rsidRPr="00D979AC">
        <w:rPr>
          <w:rFonts w:ascii="Times New Roman" w:hAnsi="Times New Roman"/>
          <w:b w:val="0"/>
          <w:bCs/>
          <w:color w:val="auto"/>
          <w:sz w:val="20"/>
        </w:rPr>
        <w:tab/>
        <w:t>année 2005</w:t>
      </w:r>
      <w:r w:rsidRPr="00D979AC">
        <w:rPr>
          <w:rFonts w:ascii="Times New Roman" w:hAnsi="Times New Roman"/>
          <w:b w:val="0"/>
          <w:bCs/>
          <w:color w:val="auto"/>
          <w:sz w:val="20"/>
        </w:rPr>
        <w:tab/>
        <w:t xml:space="preserve">(châssis VF33CRHRH84369015 -  </w:t>
      </w:r>
      <w:smartTag w:uri="urn:schemas-microsoft-com:office:smarttags" w:element="metricconverter">
        <w:smartTagPr>
          <w:attr w:name="ProductID" w:val="68.815 km"/>
        </w:smartTagPr>
        <w:r w:rsidRPr="00D979AC">
          <w:rPr>
            <w:rFonts w:ascii="Times New Roman" w:hAnsi="Times New Roman"/>
            <w:b w:val="0"/>
            <w:bCs/>
            <w:color w:val="auto"/>
            <w:sz w:val="20"/>
          </w:rPr>
          <w:t>68.815 km</w:t>
        </w:r>
      </w:smartTag>
      <w:r w:rsidRPr="00D979AC">
        <w:rPr>
          <w:rFonts w:ascii="Times New Roman" w:hAnsi="Times New Roman"/>
          <w:b w:val="0"/>
          <w:bCs/>
          <w:color w:val="auto"/>
          <w:sz w:val="20"/>
        </w:rPr>
        <w:t>)</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Skoda </w:t>
      </w:r>
      <w:proofErr w:type="spellStart"/>
      <w:r w:rsidRPr="00D979AC">
        <w:rPr>
          <w:rFonts w:ascii="Times New Roman" w:hAnsi="Times New Roman"/>
          <w:b w:val="0"/>
          <w:bCs/>
          <w:color w:val="auto"/>
          <w:sz w:val="20"/>
        </w:rPr>
        <w:t>Fabia</w:t>
      </w:r>
      <w:proofErr w:type="spellEnd"/>
      <w:r w:rsidRPr="00D979AC">
        <w:rPr>
          <w:rFonts w:cs="Arial"/>
          <w:b w:val="0"/>
          <w:color w:val="auto"/>
          <w:sz w:val="20"/>
          <w:lang w:eastAsia="fr-BE"/>
        </w:rPr>
        <w:t xml:space="preserve">        </w:t>
      </w:r>
      <w:r w:rsidRPr="00D979AC">
        <w:rPr>
          <w:rFonts w:ascii="Times New Roman" w:hAnsi="Times New Roman"/>
          <w:b w:val="0"/>
          <w:bCs/>
          <w:color w:val="auto"/>
          <w:sz w:val="20"/>
        </w:rPr>
        <w:tab/>
        <w:t>année 2012</w:t>
      </w:r>
      <w:r w:rsidRPr="00D979AC">
        <w:rPr>
          <w:rFonts w:ascii="Times New Roman" w:hAnsi="Times New Roman"/>
          <w:b w:val="0"/>
          <w:bCs/>
          <w:color w:val="auto"/>
          <w:sz w:val="20"/>
        </w:rPr>
        <w:tab/>
        <w:t xml:space="preserve">(châssis TMBEN25J0C3160726  – </w:t>
      </w:r>
      <w:smartTag w:uri="urn:schemas-microsoft-com:office:smarttags" w:element="metricconverter">
        <w:smartTagPr>
          <w:attr w:name="ProductID" w:val="179.072 km"/>
        </w:smartTagPr>
        <w:r w:rsidRPr="00D979AC">
          <w:rPr>
            <w:rFonts w:ascii="Times New Roman" w:hAnsi="Times New Roman"/>
            <w:b w:val="0"/>
            <w:bCs/>
            <w:color w:val="auto"/>
            <w:sz w:val="20"/>
          </w:rPr>
          <w:t>179.072 km</w:t>
        </w:r>
      </w:smartTag>
      <w:r w:rsidRPr="00D979AC">
        <w:rPr>
          <w:rFonts w:ascii="Times New Roman" w:hAnsi="Times New Roman"/>
          <w:b w:val="0"/>
          <w:bCs/>
          <w:color w:val="auto"/>
          <w:sz w:val="20"/>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Opel Astra        </w:t>
      </w:r>
      <w:r w:rsidRPr="00D979AC">
        <w:rPr>
          <w:rFonts w:ascii="Times New Roman" w:hAnsi="Times New Roman"/>
          <w:b w:val="0"/>
          <w:bCs/>
          <w:color w:val="auto"/>
          <w:sz w:val="20"/>
        </w:rPr>
        <w:tab/>
        <w:t>année 2006</w:t>
      </w:r>
      <w:r w:rsidRPr="00D979AC">
        <w:rPr>
          <w:rFonts w:ascii="Times New Roman" w:hAnsi="Times New Roman"/>
          <w:b w:val="0"/>
          <w:bCs/>
          <w:color w:val="auto"/>
          <w:sz w:val="20"/>
        </w:rPr>
        <w:tab/>
        <w:t xml:space="preserve">(châssis WOLOAHL4865103973 - </w:t>
      </w:r>
      <w:smartTag w:uri="urn:schemas-microsoft-com:office:smarttags" w:element="metricconverter">
        <w:smartTagPr>
          <w:attr w:name="ProductID" w:val="71.487 km"/>
        </w:smartTagPr>
        <w:r w:rsidRPr="00D979AC">
          <w:rPr>
            <w:rFonts w:ascii="Times New Roman" w:hAnsi="Times New Roman"/>
            <w:b w:val="0"/>
            <w:bCs/>
            <w:color w:val="auto"/>
            <w:sz w:val="20"/>
          </w:rPr>
          <w:t>71.487 km</w:t>
        </w:r>
      </w:smartTag>
      <w:r w:rsidRPr="00D979AC">
        <w:rPr>
          <w:rFonts w:ascii="Times New Roman" w:hAnsi="Times New Roman"/>
          <w:b w:val="0"/>
          <w:bCs/>
          <w:color w:val="auto"/>
          <w:sz w:val="20"/>
        </w:rPr>
        <w:t>)</w:t>
      </w:r>
    </w:p>
    <w:p w:rsidR="007812A9" w:rsidRPr="00D979AC" w:rsidRDefault="007812A9" w:rsidP="007812A9">
      <w:pPr>
        <w:pStyle w:val="Corpsdetexte"/>
        <w:tabs>
          <w:tab w:val="left" w:pos="1843"/>
          <w:tab w:val="left" w:pos="3261"/>
        </w:tabs>
        <w:ind w:right="567"/>
        <w:rPr>
          <w:rFonts w:ascii="Times New Roman" w:hAnsi="Times New Roman"/>
          <w:b w:val="0"/>
          <w:bCs/>
          <w:color w:val="auto"/>
          <w:sz w:val="20"/>
        </w:rPr>
      </w:pPr>
      <w:r w:rsidRPr="00D979AC">
        <w:rPr>
          <w:rFonts w:cs="Arial"/>
          <w:b w:val="0"/>
          <w:color w:val="auto"/>
          <w:sz w:val="20"/>
          <w:lang w:eastAsia="fr-BE"/>
        </w:rPr>
        <w:t xml:space="preserve">Toyota Auris        </w:t>
      </w:r>
      <w:r w:rsidRPr="00D979AC">
        <w:rPr>
          <w:rFonts w:ascii="Times New Roman" w:hAnsi="Times New Roman"/>
          <w:b w:val="0"/>
          <w:bCs/>
          <w:color w:val="auto"/>
          <w:sz w:val="20"/>
        </w:rPr>
        <w:tab/>
        <w:t>année 2007</w:t>
      </w:r>
      <w:r w:rsidRPr="00D979AC">
        <w:rPr>
          <w:rFonts w:ascii="Times New Roman" w:hAnsi="Times New Roman"/>
          <w:b w:val="0"/>
          <w:bCs/>
          <w:color w:val="auto"/>
          <w:sz w:val="20"/>
        </w:rPr>
        <w:tab/>
        <w:t xml:space="preserve">(châssis SB1KC58E10F000491 – </w:t>
      </w:r>
      <w:smartTag w:uri="urn:schemas-microsoft-com:office:smarttags" w:element="metricconverter">
        <w:smartTagPr>
          <w:attr w:name="ProductID" w:val="63.220 km"/>
        </w:smartTagPr>
        <w:r w:rsidRPr="00D979AC">
          <w:rPr>
            <w:rFonts w:ascii="Times New Roman" w:hAnsi="Times New Roman"/>
            <w:b w:val="0"/>
            <w:bCs/>
            <w:color w:val="auto"/>
            <w:sz w:val="20"/>
          </w:rPr>
          <w:t>63.220 km</w:t>
        </w:r>
      </w:smartTag>
      <w:r w:rsidRPr="00D979AC">
        <w:rPr>
          <w:rFonts w:ascii="Times New Roman" w:hAnsi="Times New Roman"/>
          <w:b w:val="0"/>
          <w:bCs/>
          <w:color w:val="auto"/>
          <w:sz w:val="20"/>
        </w:rPr>
        <w:t xml:space="preserve">) </w:t>
      </w:r>
    </w:p>
    <w:p w:rsidR="007812A9" w:rsidRPr="00D979AC" w:rsidRDefault="007812A9" w:rsidP="007812A9">
      <w:pPr>
        <w:pStyle w:val="Corpsdetexte"/>
        <w:ind w:right="567"/>
        <w:rPr>
          <w:rFonts w:ascii="Times New Roman" w:hAnsi="Times New Roman"/>
          <w:b w:val="0"/>
          <w:bCs/>
          <w:color w:val="auto"/>
          <w:sz w:val="20"/>
        </w:rPr>
      </w:pPr>
      <w:r w:rsidRPr="00D979AC">
        <w:rPr>
          <w:rFonts w:ascii="Times New Roman" w:hAnsi="Times New Roman"/>
          <w:b w:val="0"/>
          <w:bCs/>
          <w:color w:val="auto"/>
          <w:sz w:val="20"/>
        </w:rPr>
        <w:t>Considérant que la remise en état dépasse la valeur vénale des véhicules ;</w:t>
      </w:r>
    </w:p>
    <w:p w:rsidR="007812A9" w:rsidRPr="00D979AC" w:rsidRDefault="007812A9" w:rsidP="007812A9">
      <w:pPr>
        <w:pStyle w:val="Corpsdetexte"/>
        <w:ind w:right="567"/>
        <w:rPr>
          <w:rFonts w:ascii="Times New Roman" w:hAnsi="Times New Roman"/>
          <w:b w:val="0"/>
          <w:bCs/>
          <w:color w:val="auto"/>
          <w:sz w:val="20"/>
        </w:rPr>
      </w:pPr>
      <w:r w:rsidRPr="00D979AC">
        <w:rPr>
          <w:rFonts w:ascii="Times New Roman" w:hAnsi="Times New Roman"/>
          <w:b w:val="0"/>
          <w:bCs/>
          <w:color w:val="auto"/>
          <w:sz w:val="20"/>
        </w:rPr>
        <w:t xml:space="preserve">Considérant que tous les accessoires « police » ainsi que certaines pièces pouvant servir à d’autres </w:t>
      </w:r>
      <w:r w:rsidRPr="00D979AC">
        <w:rPr>
          <w:rFonts w:ascii="Times New Roman" w:hAnsi="Times New Roman"/>
          <w:b w:val="0"/>
          <w:bCs/>
          <w:color w:val="auto"/>
          <w:sz w:val="20"/>
        </w:rPr>
        <w:lastRenderedPageBreak/>
        <w:t>véhicules en fonction ont été démontés et entreposés ;</w:t>
      </w:r>
    </w:p>
    <w:p w:rsidR="007812A9" w:rsidRPr="00D979AC" w:rsidRDefault="007812A9" w:rsidP="007812A9">
      <w:pPr>
        <w:pStyle w:val="Corpsdetexte"/>
        <w:ind w:right="567"/>
        <w:rPr>
          <w:rFonts w:ascii="Times New Roman" w:hAnsi="Times New Roman"/>
          <w:b w:val="0"/>
          <w:bCs/>
          <w:color w:val="auto"/>
          <w:sz w:val="20"/>
        </w:rPr>
      </w:pPr>
      <w:r w:rsidRPr="00D979AC">
        <w:rPr>
          <w:rFonts w:ascii="Times New Roman" w:hAnsi="Times New Roman"/>
          <w:b w:val="0"/>
          <w:bCs/>
          <w:color w:val="auto"/>
          <w:sz w:val="20"/>
        </w:rPr>
        <w:t>Considérant l’avis favorable de Monsieur le Commissaire Divisionnaire Michaël JONNIAUX, Chef de Corps ;</w:t>
      </w:r>
    </w:p>
    <w:p w:rsidR="007812A9" w:rsidRPr="00D979AC" w:rsidRDefault="007812A9" w:rsidP="007812A9">
      <w:pPr>
        <w:pStyle w:val="Corpsdetexte"/>
        <w:ind w:right="567"/>
        <w:rPr>
          <w:rFonts w:ascii="Times New Roman" w:hAnsi="Times New Roman"/>
          <w:b w:val="0"/>
          <w:bCs/>
          <w:color w:val="auto"/>
          <w:sz w:val="20"/>
        </w:rPr>
      </w:pPr>
      <w:r w:rsidRPr="00D979AC">
        <w:rPr>
          <w:rFonts w:ascii="Times New Roman" w:hAnsi="Times New Roman"/>
          <w:b w:val="0"/>
          <w:bCs/>
          <w:color w:val="auto"/>
          <w:sz w:val="20"/>
        </w:rPr>
        <w:t>Sur proposition du Collège de police ;</w:t>
      </w:r>
    </w:p>
    <w:p w:rsidR="007812A9" w:rsidRPr="00D979AC" w:rsidRDefault="007812A9" w:rsidP="007812A9">
      <w:pPr>
        <w:pStyle w:val="Corpsdetexte"/>
        <w:ind w:right="567"/>
        <w:rPr>
          <w:rFonts w:ascii="Times New Roman" w:hAnsi="Times New Roman"/>
          <w:b w:val="0"/>
          <w:color w:val="auto"/>
          <w:sz w:val="20"/>
        </w:rPr>
      </w:pPr>
      <w:r w:rsidRPr="00D979AC">
        <w:rPr>
          <w:rFonts w:ascii="Times New Roman" w:hAnsi="Times New Roman"/>
          <w:b w:val="0"/>
          <w:color w:val="auto"/>
          <w:sz w:val="20"/>
        </w:rPr>
        <w:t>DECIDE  à l’unanimité des voix :</w:t>
      </w:r>
    </w:p>
    <w:p w:rsidR="007812A9" w:rsidRPr="00D979AC" w:rsidRDefault="007812A9" w:rsidP="007812A9">
      <w:pPr>
        <w:pStyle w:val="Corpsdetexte2"/>
        <w:ind w:right="567"/>
        <w:jc w:val="left"/>
        <w:rPr>
          <w:rFonts w:ascii="Times New Roman" w:hAnsi="Times New Roman"/>
          <w:color w:val="auto"/>
          <w:sz w:val="20"/>
        </w:rPr>
      </w:pPr>
      <w:r w:rsidRPr="00D979AC">
        <w:rPr>
          <w:rFonts w:ascii="Times New Roman" w:hAnsi="Times New Roman"/>
          <w:color w:val="auto"/>
          <w:sz w:val="20"/>
        </w:rPr>
        <w:t>D’autoriser la vente de ces 14 véhicules au plus offrant et sans frais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ascii="Times New Roman" w:hAnsi="Times New Roman"/>
          <w:b w:val="0"/>
          <w:bCs/>
          <w:color w:val="auto"/>
          <w:sz w:val="20"/>
        </w:rPr>
        <w:tab/>
        <w:t>année 2006</w:t>
      </w:r>
      <w:r w:rsidRPr="00D979AC">
        <w:rPr>
          <w:rFonts w:ascii="Times New Roman" w:hAnsi="Times New Roman"/>
          <w:b w:val="0"/>
          <w:bCs/>
          <w:color w:val="auto"/>
          <w:sz w:val="20"/>
        </w:rPr>
        <w:tab/>
        <w:t xml:space="preserve">(châssis VTLSE066000029760  – </w:t>
      </w:r>
      <w:smartTag w:uri="urn:schemas-microsoft-com:office:smarttags" w:element="metricconverter">
        <w:smartTagPr>
          <w:attr w:name="ProductID" w:val="58.572 km"/>
        </w:smartTagPr>
        <w:r w:rsidRPr="00D979AC">
          <w:rPr>
            <w:rFonts w:ascii="Times New Roman" w:hAnsi="Times New Roman"/>
            <w:b w:val="0"/>
            <w:bCs/>
            <w:color w:val="auto"/>
            <w:sz w:val="20"/>
          </w:rPr>
          <w:t>58.572 km</w:t>
        </w:r>
      </w:smartTag>
      <w:r w:rsidRPr="00D979AC">
        <w:rPr>
          <w:rFonts w:ascii="Times New Roman" w:hAnsi="Times New Roman"/>
          <w:b w:val="0"/>
          <w:bCs/>
          <w:color w:val="auto"/>
          <w:sz w:val="20"/>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ascii="Times New Roman" w:hAnsi="Times New Roman"/>
          <w:b w:val="0"/>
          <w:bCs/>
          <w:color w:val="auto"/>
          <w:sz w:val="20"/>
        </w:rPr>
        <w:tab/>
        <w:t>année 2004</w:t>
      </w:r>
      <w:r w:rsidRPr="00D979AC">
        <w:rPr>
          <w:rFonts w:ascii="Times New Roman" w:hAnsi="Times New Roman"/>
          <w:b w:val="0"/>
          <w:bCs/>
          <w:color w:val="auto"/>
          <w:sz w:val="20"/>
        </w:rPr>
        <w:tab/>
        <w:t xml:space="preserve">(châssis VTLSE066000013978– </w:t>
      </w:r>
      <w:smartTag w:uri="urn:schemas-microsoft-com:office:smarttags" w:element="metricconverter">
        <w:smartTagPr>
          <w:attr w:name="ProductID" w:val="75.336 km"/>
        </w:smartTagPr>
        <w:r w:rsidRPr="00D979AC">
          <w:rPr>
            <w:rFonts w:ascii="Times New Roman" w:hAnsi="Times New Roman"/>
            <w:b w:val="0"/>
            <w:bCs/>
            <w:color w:val="auto"/>
            <w:sz w:val="20"/>
          </w:rPr>
          <w:t>75.336 km</w:t>
        </w:r>
      </w:smartTag>
      <w:r w:rsidRPr="00D979AC">
        <w:rPr>
          <w:rFonts w:ascii="Times New Roman" w:hAnsi="Times New Roman"/>
          <w:b w:val="0"/>
          <w:bCs/>
          <w:color w:val="auto"/>
          <w:sz w:val="20"/>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ascii="Times New Roman" w:hAnsi="Times New Roman"/>
          <w:b w:val="0"/>
          <w:bCs/>
          <w:color w:val="auto"/>
          <w:sz w:val="20"/>
        </w:rPr>
        <w:tab/>
        <w:t>année 2004</w:t>
      </w:r>
      <w:r w:rsidRPr="00D979AC">
        <w:rPr>
          <w:rFonts w:ascii="Times New Roman" w:hAnsi="Times New Roman"/>
          <w:b w:val="0"/>
          <w:bCs/>
          <w:color w:val="auto"/>
          <w:sz w:val="20"/>
        </w:rPr>
        <w:tab/>
        <w:t xml:space="preserve">(châssis VTLSE066000013984 -  </w:t>
      </w:r>
      <w:smartTag w:uri="urn:schemas-microsoft-com:office:smarttags" w:element="metricconverter">
        <w:smartTagPr>
          <w:attr w:name="ProductID" w:val="17.824 km"/>
        </w:smartTagPr>
        <w:r w:rsidRPr="00D979AC">
          <w:rPr>
            <w:rFonts w:ascii="Times New Roman" w:hAnsi="Times New Roman"/>
            <w:b w:val="0"/>
            <w:bCs/>
            <w:color w:val="auto"/>
            <w:sz w:val="20"/>
          </w:rPr>
          <w:t>17.824 km</w:t>
        </w:r>
      </w:smartTag>
      <w:r w:rsidRPr="00D979AC">
        <w:rPr>
          <w:rFonts w:ascii="Times New Roman" w:hAnsi="Times New Roman"/>
          <w:b w:val="0"/>
          <w:bCs/>
          <w:color w:val="auto"/>
          <w:sz w:val="20"/>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Yamaha </w:t>
      </w:r>
      <w:proofErr w:type="spellStart"/>
      <w:r w:rsidRPr="00D979AC">
        <w:rPr>
          <w:rFonts w:ascii="Times New Roman" w:hAnsi="Times New Roman"/>
          <w:b w:val="0"/>
          <w:bCs/>
          <w:color w:val="auto"/>
          <w:sz w:val="20"/>
        </w:rPr>
        <w:t>Majesty</w:t>
      </w:r>
      <w:proofErr w:type="spellEnd"/>
      <w:r w:rsidRPr="00D979AC">
        <w:rPr>
          <w:rFonts w:cs="Arial"/>
          <w:b w:val="0"/>
          <w:color w:val="auto"/>
          <w:sz w:val="20"/>
          <w:lang w:eastAsia="fr-BE"/>
        </w:rPr>
        <w:t xml:space="preserve">        </w:t>
      </w:r>
      <w:r w:rsidRPr="00D979AC">
        <w:rPr>
          <w:rFonts w:ascii="Times New Roman" w:hAnsi="Times New Roman"/>
          <w:b w:val="0"/>
          <w:bCs/>
          <w:color w:val="auto"/>
          <w:sz w:val="20"/>
        </w:rPr>
        <w:tab/>
        <w:t>année 2004</w:t>
      </w:r>
      <w:r w:rsidRPr="00D979AC">
        <w:rPr>
          <w:rFonts w:ascii="Times New Roman" w:hAnsi="Times New Roman"/>
          <w:b w:val="0"/>
          <w:bCs/>
          <w:color w:val="auto"/>
          <w:sz w:val="20"/>
        </w:rPr>
        <w:tab/>
        <w:t xml:space="preserve">(châssis VTLSE066000013975  – </w:t>
      </w:r>
      <w:smartTag w:uri="urn:schemas-microsoft-com:office:smarttags" w:element="metricconverter">
        <w:smartTagPr>
          <w:attr w:name="ProductID" w:val="15.834 km"/>
        </w:smartTagPr>
        <w:r w:rsidRPr="00D979AC">
          <w:rPr>
            <w:rFonts w:ascii="Times New Roman" w:hAnsi="Times New Roman"/>
            <w:b w:val="0"/>
            <w:bCs/>
            <w:color w:val="auto"/>
            <w:sz w:val="20"/>
          </w:rPr>
          <w:t>15.834 km</w:t>
        </w:r>
      </w:smartTag>
      <w:r w:rsidRPr="00D979AC">
        <w:rPr>
          <w:rFonts w:ascii="Times New Roman" w:hAnsi="Times New Roman"/>
          <w:b w:val="0"/>
          <w:bCs/>
          <w:color w:val="auto"/>
          <w:sz w:val="20"/>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VW </w:t>
      </w:r>
      <w:proofErr w:type="spellStart"/>
      <w:r w:rsidRPr="00D979AC">
        <w:rPr>
          <w:rFonts w:ascii="Times New Roman" w:hAnsi="Times New Roman"/>
          <w:b w:val="0"/>
          <w:bCs/>
          <w:color w:val="auto"/>
          <w:sz w:val="20"/>
        </w:rPr>
        <w:t>Jetta</w:t>
      </w:r>
      <w:proofErr w:type="spellEnd"/>
      <w:r w:rsidRPr="00D979AC">
        <w:rPr>
          <w:rFonts w:ascii="Times New Roman" w:hAnsi="Times New Roman"/>
          <w:b w:val="0"/>
          <w:bCs/>
          <w:color w:val="auto"/>
          <w:sz w:val="20"/>
        </w:rPr>
        <w:t xml:space="preserve">        </w:t>
      </w:r>
      <w:r w:rsidRPr="00D979AC">
        <w:rPr>
          <w:rFonts w:ascii="Times New Roman" w:hAnsi="Times New Roman"/>
          <w:b w:val="0"/>
          <w:bCs/>
          <w:color w:val="auto"/>
          <w:sz w:val="20"/>
        </w:rPr>
        <w:tab/>
        <w:t>année 2012</w:t>
      </w:r>
      <w:r w:rsidRPr="00D979AC">
        <w:rPr>
          <w:rFonts w:ascii="Times New Roman" w:hAnsi="Times New Roman"/>
          <w:b w:val="0"/>
          <w:bCs/>
          <w:color w:val="auto"/>
          <w:sz w:val="20"/>
        </w:rPr>
        <w:tab/>
        <w:t xml:space="preserve">(châssis WVWZZZ16ZCM132827 -  </w:t>
      </w:r>
      <w:smartTag w:uri="urn:schemas-microsoft-com:office:smarttags" w:element="metricconverter">
        <w:smartTagPr>
          <w:attr w:name="ProductID" w:val="87.248 km"/>
        </w:smartTagPr>
        <w:r w:rsidRPr="00D979AC">
          <w:rPr>
            <w:rFonts w:ascii="Times New Roman" w:hAnsi="Times New Roman"/>
            <w:b w:val="0"/>
            <w:bCs/>
            <w:color w:val="auto"/>
            <w:sz w:val="20"/>
          </w:rPr>
          <w:t>87.248 km</w:t>
        </w:r>
      </w:smartTag>
      <w:r w:rsidRPr="00D979AC">
        <w:rPr>
          <w:rFonts w:ascii="Times New Roman" w:hAnsi="Times New Roman"/>
          <w:b w:val="0"/>
          <w:bCs/>
          <w:color w:val="auto"/>
          <w:sz w:val="20"/>
        </w:rPr>
        <w:t>)</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Peugeot Partner </w:t>
      </w:r>
      <w:r w:rsidRPr="00D979AC">
        <w:rPr>
          <w:rFonts w:cs="Arial"/>
          <w:b w:val="0"/>
          <w:color w:val="auto"/>
          <w:sz w:val="20"/>
          <w:lang w:eastAsia="fr-BE"/>
        </w:rPr>
        <w:t xml:space="preserve">        </w:t>
      </w:r>
      <w:r w:rsidRPr="00D979AC">
        <w:rPr>
          <w:rFonts w:ascii="Times New Roman" w:hAnsi="Times New Roman"/>
          <w:b w:val="0"/>
          <w:bCs/>
          <w:color w:val="auto"/>
          <w:sz w:val="20"/>
        </w:rPr>
        <w:tab/>
        <w:t>année 2003</w:t>
      </w:r>
      <w:r w:rsidRPr="00D979AC">
        <w:rPr>
          <w:rFonts w:ascii="Times New Roman" w:hAnsi="Times New Roman"/>
          <w:b w:val="0"/>
          <w:bCs/>
          <w:color w:val="auto"/>
          <w:sz w:val="20"/>
        </w:rPr>
        <w:tab/>
        <w:t xml:space="preserve">(châssis VF3GJWJYB95017234  – </w:t>
      </w:r>
      <w:smartTag w:uri="urn:schemas-microsoft-com:office:smarttags" w:element="metricconverter">
        <w:smartTagPr>
          <w:attr w:name="ProductID" w:val="93.042 km"/>
        </w:smartTagPr>
        <w:r w:rsidRPr="00D979AC">
          <w:rPr>
            <w:rFonts w:ascii="Times New Roman" w:hAnsi="Times New Roman"/>
            <w:b w:val="0"/>
            <w:bCs/>
            <w:color w:val="auto"/>
            <w:sz w:val="20"/>
          </w:rPr>
          <w:t>93.042 km</w:t>
        </w:r>
      </w:smartTag>
      <w:r w:rsidRPr="00D979AC">
        <w:rPr>
          <w:rFonts w:ascii="Times New Roman" w:hAnsi="Times New Roman"/>
          <w:b w:val="0"/>
          <w:bCs/>
          <w:color w:val="auto"/>
          <w:sz w:val="20"/>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Remorque Eduard       </w:t>
      </w:r>
      <w:r w:rsidRPr="00D979AC">
        <w:rPr>
          <w:rFonts w:ascii="Times New Roman" w:hAnsi="Times New Roman"/>
          <w:b w:val="0"/>
          <w:bCs/>
          <w:color w:val="auto"/>
          <w:sz w:val="20"/>
        </w:rPr>
        <w:tab/>
        <w:t>année 2007</w:t>
      </w:r>
      <w:r w:rsidRPr="00D979AC">
        <w:rPr>
          <w:rFonts w:ascii="Times New Roman" w:hAnsi="Times New Roman"/>
          <w:b w:val="0"/>
          <w:bCs/>
          <w:color w:val="auto"/>
          <w:sz w:val="20"/>
        </w:rPr>
        <w:tab/>
        <w:t>(châssis YC3PL272006006826 )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Peugeot 307        </w:t>
      </w:r>
      <w:r w:rsidRPr="00D979AC">
        <w:rPr>
          <w:rFonts w:ascii="Times New Roman" w:hAnsi="Times New Roman"/>
          <w:b w:val="0"/>
          <w:bCs/>
          <w:color w:val="auto"/>
          <w:sz w:val="20"/>
        </w:rPr>
        <w:tab/>
        <w:t>année 2005</w:t>
      </w:r>
      <w:r w:rsidRPr="00D979AC">
        <w:rPr>
          <w:rFonts w:ascii="Times New Roman" w:hAnsi="Times New Roman"/>
          <w:b w:val="0"/>
          <w:bCs/>
          <w:color w:val="auto"/>
          <w:sz w:val="20"/>
        </w:rPr>
        <w:tab/>
        <w:t xml:space="preserve">(châssis VF33CRHRH84369015 -  </w:t>
      </w:r>
      <w:smartTag w:uri="urn:schemas-microsoft-com:office:smarttags" w:element="metricconverter">
        <w:smartTagPr>
          <w:attr w:name="ProductID" w:val="48.120 km"/>
        </w:smartTagPr>
        <w:r w:rsidRPr="00D979AC">
          <w:rPr>
            <w:rFonts w:ascii="Times New Roman" w:hAnsi="Times New Roman"/>
            <w:b w:val="0"/>
            <w:bCs/>
            <w:color w:val="auto"/>
            <w:sz w:val="20"/>
          </w:rPr>
          <w:t>48.120 km</w:t>
        </w:r>
      </w:smartTag>
      <w:r w:rsidRPr="00D979AC">
        <w:rPr>
          <w:rFonts w:ascii="Times New Roman" w:hAnsi="Times New Roman"/>
          <w:b w:val="0"/>
          <w:bCs/>
          <w:color w:val="auto"/>
          <w:sz w:val="20"/>
        </w:rPr>
        <w:t>)</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Skoda </w:t>
      </w:r>
      <w:proofErr w:type="spellStart"/>
      <w:r w:rsidRPr="00D979AC">
        <w:rPr>
          <w:rFonts w:ascii="Times New Roman" w:hAnsi="Times New Roman"/>
          <w:b w:val="0"/>
          <w:bCs/>
          <w:color w:val="auto"/>
          <w:sz w:val="20"/>
        </w:rPr>
        <w:t>Fabia</w:t>
      </w:r>
      <w:proofErr w:type="spellEnd"/>
      <w:r w:rsidRPr="00D979AC">
        <w:rPr>
          <w:rFonts w:cs="Arial"/>
          <w:b w:val="0"/>
          <w:color w:val="auto"/>
          <w:sz w:val="20"/>
          <w:lang w:eastAsia="fr-BE"/>
        </w:rPr>
        <w:t xml:space="preserve">        </w:t>
      </w:r>
      <w:r w:rsidRPr="00D979AC">
        <w:rPr>
          <w:rFonts w:ascii="Times New Roman" w:hAnsi="Times New Roman"/>
          <w:b w:val="0"/>
          <w:bCs/>
          <w:color w:val="auto"/>
          <w:sz w:val="20"/>
        </w:rPr>
        <w:tab/>
        <w:t>année 2012</w:t>
      </w:r>
      <w:r w:rsidRPr="00D979AC">
        <w:rPr>
          <w:rFonts w:ascii="Times New Roman" w:hAnsi="Times New Roman"/>
          <w:b w:val="0"/>
          <w:bCs/>
          <w:color w:val="auto"/>
          <w:sz w:val="20"/>
        </w:rPr>
        <w:tab/>
        <w:t xml:space="preserve">(châssis TMBEN25J0C3160726  – </w:t>
      </w:r>
      <w:smartTag w:uri="urn:schemas-microsoft-com:office:smarttags" w:element="metricconverter">
        <w:smartTagPr>
          <w:attr w:name="ProductID" w:val="29.536 km"/>
        </w:smartTagPr>
        <w:r w:rsidRPr="00D979AC">
          <w:rPr>
            <w:rFonts w:ascii="Times New Roman" w:hAnsi="Times New Roman"/>
            <w:b w:val="0"/>
            <w:bCs/>
            <w:color w:val="auto"/>
            <w:sz w:val="20"/>
          </w:rPr>
          <w:t>29.536 km</w:t>
        </w:r>
      </w:smartTag>
      <w:r w:rsidRPr="00D979AC">
        <w:rPr>
          <w:rFonts w:ascii="Times New Roman" w:hAnsi="Times New Roman"/>
          <w:b w:val="0"/>
          <w:bCs/>
          <w:color w:val="auto"/>
          <w:sz w:val="20"/>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ascii="Times New Roman" w:hAnsi="Times New Roman"/>
          <w:b w:val="0"/>
          <w:bCs/>
          <w:color w:val="auto"/>
          <w:sz w:val="20"/>
        </w:rPr>
        <w:t xml:space="preserve">Opel Astra        </w:t>
      </w:r>
      <w:r w:rsidRPr="00D979AC">
        <w:rPr>
          <w:rFonts w:ascii="Times New Roman" w:hAnsi="Times New Roman"/>
          <w:b w:val="0"/>
          <w:bCs/>
          <w:color w:val="auto"/>
          <w:sz w:val="20"/>
        </w:rPr>
        <w:tab/>
        <w:t>année 2006</w:t>
      </w:r>
      <w:r w:rsidRPr="00D979AC">
        <w:rPr>
          <w:rFonts w:ascii="Times New Roman" w:hAnsi="Times New Roman"/>
          <w:b w:val="0"/>
          <w:bCs/>
          <w:color w:val="auto"/>
          <w:sz w:val="20"/>
        </w:rPr>
        <w:tab/>
        <w:t xml:space="preserve">(châssis WOLOAHL4865103973 - </w:t>
      </w:r>
      <w:smartTag w:uri="urn:schemas-microsoft-com:office:smarttags" w:element="metricconverter">
        <w:smartTagPr>
          <w:attr w:name="ProductID" w:val="71.487 km"/>
        </w:smartTagPr>
        <w:r w:rsidRPr="00D979AC">
          <w:rPr>
            <w:rFonts w:ascii="Times New Roman" w:hAnsi="Times New Roman"/>
            <w:b w:val="0"/>
            <w:bCs/>
            <w:color w:val="auto"/>
            <w:sz w:val="20"/>
          </w:rPr>
          <w:t>71.487 km</w:t>
        </w:r>
      </w:smartTag>
      <w:r w:rsidRPr="00D979AC">
        <w:rPr>
          <w:rFonts w:ascii="Times New Roman" w:hAnsi="Times New Roman"/>
          <w:b w:val="0"/>
          <w:bCs/>
          <w:color w:val="auto"/>
          <w:sz w:val="20"/>
        </w:rPr>
        <w:t>)</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color w:val="auto"/>
          <w:sz w:val="20"/>
        </w:rPr>
      </w:pPr>
      <w:r w:rsidRPr="00D979AC">
        <w:rPr>
          <w:rFonts w:cs="Arial"/>
          <w:b w:val="0"/>
          <w:color w:val="auto"/>
          <w:sz w:val="20"/>
          <w:lang w:eastAsia="fr-BE"/>
        </w:rPr>
        <w:t xml:space="preserve">Toyota Auris        </w:t>
      </w:r>
      <w:r w:rsidRPr="00D979AC">
        <w:rPr>
          <w:rFonts w:ascii="Times New Roman" w:hAnsi="Times New Roman"/>
          <w:b w:val="0"/>
          <w:bCs/>
          <w:color w:val="auto"/>
          <w:sz w:val="20"/>
        </w:rPr>
        <w:tab/>
        <w:t>année 2007</w:t>
      </w:r>
      <w:r w:rsidRPr="00D979AC">
        <w:rPr>
          <w:rFonts w:ascii="Times New Roman" w:hAnsi="Times New Roman"/>
          <w:b w:val="0"/>
          <w:bCs/>
          <w:color w:val="auto"/>
          <w:sz w:val="20"/>
        </w:rPr>
        <w:tab/>
        <w:t xml:space="preserve">(châssis SB1KC58E10F000491 – </w:t>
      </w:r>
      <w:smartTag w:uri="urn:schemas-microsoft-com:office:smarttags" w:element="metricconverter">
        <w:smartTagPr>
          <w:attr w:name="ProductID" w:val="63.220 km"/>
        </w:smartTagPr>
        <w:r w:rsidRPr="00D979AC">
          <w:rPr>
            <w:rFonts w:ascii="Times New Roman" w:hAnsi="Times New Roman"/>
            <w:b w:val="0"/>
            <w:bCs/>
            <w:color w:val="auto"/>
            <w:sz w:val="20"/>
          </w:rPr>
          <w:t>63.220 km</w:t>
        </w:r>
      </w:smartTag>
      <w:r w:rsidRPr="00D979AC">
        <w:rPr>
          <w:rFonts w:ascii="Times New Roman" w:hAnsi="Times New Roman"/>
          <w:b w:val="0"/>
          <w:bCs/>
          <w:color w:val="auto"/>
          <w:sz w:val="20"/>
        </w:rPr>
        <w:t>)</w:t>
      </w:r>
    </w:p>
    <w:p w:rsidR="00875EC1" w:rsidRPr="00D979AC" w:rsidRDefault="00875EC1" w:rsidP="007812A9">
      <w:pPr>
        <w:ind w:left="360"/>
        <w:rPr>
          <w:i/>
          <w:iCs/>
        </w:rPr>
      </w:pPr>
    </w:p>
    <w:p w:rsidR="007812A9" w:rsidRPr="00D979AC" w:rsidRDefault="007812A9" w:rsidP="007812A9">
      <w:pPr>
        <w:ind w:right="567"/>
        <w:rPr>
          <w:i/>
          <w:lang w:val="nl-NL"/>
        </w:rPr>
      </w:pPr>
      <w:r w:rsidRPr="00D979AC">
        <w:rPr>
          <w:i/>
          <w:lang w:val="nl-NL"/>
        </w:rPr>
        <w:t>De Politieraad,</w:t>
      </w:r>
    </w:p>
    <w:p w:rsidR="007812A9" w:rsidRPr="00D979AC" w:rsidRDefault="007812A9" w:rsidP="007812A9">
      <w:pPr>
        <w:rPr>
          <w:i/>
          <w:lang w:val="nl-NL"/>
        </w:rPr>
      </w:pPr>
      <w:r w:rsidRPr="00D979AC">
        <w:rPr>
          <w:i/>
          <w:lang w:val="nl-NL"/>
        </w:rPr>
        <w:t xml:space="preserve">Overwegende dat de </w:t>
      </w:r>
      <w:proofErr w:type="spellStart"/>
      <w:r w:rsidRPr="00D979AC">
        <w:rPr>
          <w:i/>
          <w:lang w:val="nl-NL"/>
        </w:rPr>
        <w:t>Cell</w:t>
      </w:r>
      <w:proofErr w:type="spellEnd"/>
      <w:r w:rsidRPr="00D979AC">
        <w:rPr>
          <w:i/>
          <w:lang w:val="nl-NL"/>
        </w:rPr>
        <w:t xml:space="preserve"> Wagenpark 11 voertuigen gedeclasseerd heeft:</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2006</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VTLSE066000029760  – </w:t>
      </w:r>
      <w:smartTag w:uri="urn:schemas-microsoft-com:office:smarttags" w:element="metricconverter">
        <w:smartTagPr>
          <w:attr w:name="ProductID" w:val="23.001 km"/>
        </w:smartTagPr>
        <w:r w:rsidRPr="00D979AC">
          <w:rPr>
            <w:rFonts w:ascii="Times New Roman" w:hAnsi="Times New Roman"/>
            <w:b w:val="0"/>
            <w:bCs/>
            <w:i/>
            <w:color w:val="auto"/>
            <w:sz w:val="20"/>
            <w:lang w:val="en-US"/>
          </w:rPr>
          <w:t>23.001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2004</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VTLSE066000013978– </w:t>
      </w:r>
      <w:smartTag w:uri="urn:schemas-microsoft-com:office:smarttags" w:element="metricconverter">
        <w:smartTagPr>
          <w:attr w:name="ProductID" w:val="29.294 km"/>
        </w:smartTagPr>
        <w:r w:rsidRPr="00D979AC">
          <w:rPr>
            <w:rFonts w:ascii="Times New Roman" w:hAnsi="Times New Roman"/>
            <w:b w:val="0"/>
            <w:bCs/>
            <w:i/>
            <w:color w:val="auto"/>
            <w:sz w:val="20"/>
            <w:lang w:val="en-US"/>
          </w:rPr>
          <w:t>29.294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2004</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VTLSE066000013984 -  </w:t>
      </w:r>
      <w:smartTag w:uri="urn:schemas-microsoft-com:office:smarttags" w:element="metricconverter">
        <w:smartTagPr>
          <w:attr w:name="ProductID" w:val="23.140 km"/>
        </w:smartTagPr>
        <w:r w:rsidRPr="00D979AC">
          <w:rPr>
            <w:rFonts w:ascii="Times New Roman" w:hAnsi="Times New Roman"/>
            <w:b w:val="0"/>
            <w:bCs/>
            <w:i/>
            <w:color w:val="auto"/>
            <w:sz w:val="20"/>
            <w:lang w:val="en-US"/>
          </w:rPr>
          <w:t>23.140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i/>
          <w:color w:val="auto"/>
          <w:sz w:val="20"/>
          <w:lang w:val="en-US" w:eastAsia="fr-BE"/>
        </w:rPr>
        <w:t xml:space="preserve">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2004</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VTLSE066000013975  – </w:t>
      </w:r>
      <w:smartTag w:uri="urn:schemas-microsoft-com:office:smarttags" w:element="metricconverter">
        <w:smartTagPr>
          <w:attr w:name="ProductID" w:val="16.354 km"/>
        </w:smartTagPr>
        <w:r w:rsidRPr="00D979AC">
          <w:rPr>
            <w:rFonts w:ascii="Times New Roman" w:hAnsi="Times New Roman"/>
            <w:b w:val="0"/>
            <w:bCs/>
            <w:i/>
            <w:color w:val="auto"/>
            <w:sz w:val="20"/>
            <w:lang w:val="en-US"/>
          </w:rPr>
          <w:t>16.354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 xml:space="preserve">VW Jetta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2012</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WVWZZZ16ZCM132827 -  </w:t>
      </w:r>
      <w:smartTag w:uri="urn:schemas-microsoft-com:office:smarttags" w:element="metricconverter">
        <w:smartTagPr>
          <w:attr w:name="ProductID" w:val="186.694 km"/>
        </w:smartTagPr>
        <w:r w:rsidRPr="00D979AC">
          <w:rPr>
            <w:rFonts w:ascii="Times New Roman" w:hAnsi="Times New Roman"/>
            <w:b w:val="0"/>
            <w:bCs/>
            <w:i/>
            <w:color w:val="auto"/>
            <w:sz w:val="20"/>
            <w:lang w:val="en-US"/>
          </w:rPr>
          <w:t>186.694 km</w:t>
        </w:r>
      </w:smartTag>
      <w:r w:rsidRPr="00D979AC">
        <w:rPr>
          <w:rFonts w:ascii="Times New Roman" w:hAnsi="Times New Roman"/>
          <w:b w:val="0"/>
          <w:bCs/>
          <w:i/>
          <w:color w:val="auto"/>
          <w:sz w:val="20"/>
          <w:lang w:val="en-US"/>
        </w:rPr>
        <w:t>)</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nl-NL"/>
        </w:rPr>
      </w:pPr>
      <w:r w:rsidRPr="00D979AC">
        <w:rPr>
          <w:rFonts w:ascii="Times New Roman" w:hAnsi="Times New Roman"/>
          <w:b w:val="0"/>
          <w:bCs/>
          <w:i/>
          <w:color w:val="auto"/>
          <w:sz w:val="20"/>
          <w:lang w:val="nl-NL"/>
        </w:rPr>
        <w:t xml:space="preserve">Peugeot Partner </w:t>
      </w:r>
      <w:r w:rsidRPr="00D979AC">
        <w:rPr>
          <w:rFonts w:ascii="Times New Roman" w:hAnsi="Times New Roman"/>
          <w:b w:val="0"/>
          <w:i/>
          <w:color w:val="auto"/>
          <w:sz w:val="20"/>
          <w:lang w:val="nl-NL" w:eastAsia="fr-BE"/>
        </w:rPr>
        <w:t xml:space="preserve">        </w:t>
      </w:r>
      <w:r w:rsidRPr="00D979AC">
        <w:rPr>
          <w:rFonts w:ascii="Times New Roman" w:hAnsi="Times New Roman"/>
          <w:b w:val="0"/>
          <w:bCs/>
          <w:i/>
          <w:color w:val="auto"/>
          <w:sz w:val="20"/>
          <w:lang w:val="nl-NL"/>
        </w:rPr>
        <w:tab/>
        <w:t>jaar 2003</w:t>
      </w:r>
      <w:r w:rsidRPr="00D979AC">
        <w:rPr>
          <w:rFonts w:ascii="Times New Roman" w:hAnsi="Times New Roman"/>
          <w:b w:val="0"/>
          <w:bCs/>
          <w:i/>
          <w:color w:val="auto"/>
          <w:sz w:val="20"/>
          <w:lang w:val="nl-NL"/>
        </w:rPr>
        <w:tab/>
        <w:t>(</w:t>
      </w:r>
      <w:proofErr w:type="spellStart"/>
      <w:r w:rsidRPr="00D979AC">
        <w:rPr>
          <w:rFonts w:ascii="Times New Roman" w:hAnsi="Times New Roman"/>
          <w:b w:val="0"/>
          <w:bCs/>
          <w:i/>
          <w:color w:val="auto"/>
          <w:sz w:val="20"/>
          <w:lang w:val="nl-NL"/>
        </w:rPr>
        <w:t>châssis</w:t>
      </w:r>
      <w:proofErr w:type="spellEnd"/>
      <w:r w:rsidRPr="00D979AC">
        <w:rPr>
          <w:rFonts w:ascii="Times New Roman" w:hAnsi="Times New Roman"/>
          <w:b w:val="0"/>
          <w:bCs/>
          <w:i/>
          <w:color w:val="auto"/>
          <w:sz w:val="20"/>
          <w:lang w:val="nl-NL"/>
        </w:rPr>
        <w:t xml:space="preserve"> VF3GJWJYB95017234  – </w:t>
      </w:r>
      <w:smartTag w:uri="urn:schemas-microsoft-com:office:smarttags" w:element="metricconverter">
        <w:smartTagPr>
          <w:attr w:name="ProductID" w:val="108.357 km"/>
        </w:smartTagPr>
        <w:r w:rsidRPr="00D979AC">
          <w:rPr>
            <w:rFonts w:ascii="Times New Roman" w:hAnsi="Times New Roman"/>
            <w:b w:val="0"/>
            <w:bCs/>
            <w:i/>
            <w:color w:val="auto"/>
            <w:sz w:val="20"/>
            <w:lang w:val="nl-NL"/>
          </w:rPr>
          <w:t>108.357 km</w:t>
        </w:r>
      </w:smartTag>
      <w:r w:rsidRPr="00D979AC">
        <w:rPr>
          <w:rFonts w:ascii="Times New Roman" w:hAnsi="Times New Roman"/>
          <w:b w:val="0"/>
          <w:bCs/>
          <w:i/>
          <w:color w:val="auto"/>
          <w:sz w:val="20"/>
          <w:lang w:val="nl-NL"/>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proofErr w:type="spellStart"/>
      <w:r w:rsidRPr="00D979AC">
        <w:rPr>
          <w:rFonts w:ascii="Times New Roman" w:hAnsi="Times New Roman"/>
          <w:b w:val="0"/>
          <w:bCs/>
          <w:i/>
          <w:color w:val="auto"/>
          <w:sz w:val="20"/>
          <w:lang w:val="en-US"/>
        </w:rPr>
        <w:t>Remorque</w:t>
      </w:r>
      <w:proofErr w:type="spellEnd"/>
      <w:r w:rsidRPr="00D979AC">
        <w:rPr>
          <w:rFonts w:ascii="Times New Roman" w:hAnsi="Times New Roman"/>
          <w:b w:val="0"/>
          <w:bCs/>
          <w:i/>
          <w:color w:val="auto"/>
          <w:sz w:val="20"/>
          <w:lang w:val="en-US"/>
        </w:rPr>
        <w:t xml:space="preserve"> Eduard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2007</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YC3PL272006006826 )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 xml:space="preserve">Peugeot 307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2005</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VF33CRHRH84369015 -  </w:t>
      </w:r>
      <w:smartTag w:uri="urn:schemas-microsoft-com:office:smarttags" w:element="metricconverter">
        <w:smartTagPr>
          <w:attr w:name="ProductID" w:val="68.815 km"/>
        </w:smartTagPr>
        <w:r w:rsidRPr="00D979AC">
          <w:rPr>
            <w:rFonts w:ascii="Times New Roman" w:hAnsi="Times New Roman"/>
            <w:b w:val="0"/>
            <w:bCs/>
            <w:i/>
            <w:color w:val="auto"/>
            <w:sz w:val="20"/>
            <w:lang w:val="en-US"/>
          </w:rPr>
          <w:t>68.815 km</w:t>
        </w:r>
      </w:smartTag>
      <w:r w:rsidRPr="00D979AC">
        <w:rPr>
          <w:rFonts w:ascii="Times New Roman" w:hAnsi="Times New Roman"/>
          <w:b w:val="0"/>
          <w:bCs/>
          <w:i/>
          <w:color w:val="auto"/>
          <w:sz w:val="20"/>
          <w:lang w:val="en-US"/>
        </w:rPr>
        <w:t>)</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nl-NL"/>
        </w:rPr>
      </w:pPr>
      <w:r w:rsidRPr="00D979AC">
        <w:rPr>
          <w:rFonts w:ascii="Times New Roman" w:hAnsi="Times New Roman"/>
          <w:b w:val="0"/>
          <w:bCs/>
          <w:i/>
          <w:color w:val="auto"/>
          <w:sz w:val="20"/>
          <w:lang w:val="nl-NL"/>
        </w:rPr>
        <w:t xml:space="preserve">Skoda </w:t>
      </w:r>
      <w:proofErr w:type="spellStart"/>
      <w:r w:rsidRPr="00D979AC">
        <w:rPr>
          <w:rFonts w:ascii="Times New Roman" w:hAnsi="Times New Roman"/>
          <w:b w:val="0"/>
          <w:bCs/>
          <w:i/>
          <w:color w:val="auto"/>
          <w:sz w:val="20"/>
          <w:lang w:val="nl-NL"/>
        </w:rPr>
        <w:t>Fabia</w:t>
      </w:r>
      <w:proofErr w:type="spellEnd"/>
      <w:r w:rsidRPr="00D979AC">
        <w:rPr>
          <w:rFonts w:ascii="Times New Roman" w:hAnsi="Times New Roman"/>
          <w:b w:val="0"/>
          <w:i/>
          <w:color w:val="auto"/>
          <w:sz w:val="20"/>
          <w:lang w:val="nl-NL" w:eastAsia="fr-BE"/>
        </w:rPr>
        <w:t xml:space="preserve">        </w:t>
      </w:r>
      <w:r w:rsidRPr="00D979AC">
        <w:rPr>
          <w:rFonts w:ascii="Times New Roman" w:hAnsi="Times New Roman"/>
          <w:b w:val="0"/>
          <w:bCs/>
          <w:i/>
          <w:color w:val="auto"/>
          <w:sz w:val="20"/>
          <w:lang w:val="nl-NL"/>
        </w:rPr>
        <w:tab/>
        <w:t>jaar 2012</w:t>
      </w:r>
      <w:r w:rsidRPr="00D979AC">
        <w:rPr>
          <w:rFonts w:ascii="Times New Roman" w:hAnsi="Times New Roman"/>
          <w:b w:val="0"/>
          <w:bCs/>
          <w:i/>
          <w:color w:val="auto"/>
          <w:sz w:val="20"/>
          <w:lang w:val="nl-NL"/>
        </w:rPr>
        <w:tab/>
        <w:t>(</w:t>
      </w:r>
      <w:proofErr w:type="spellStart"/>
      <w:r w:rsidRPr="00D979AC">
        <w:rPr>
          <w:rFonts w:ascii="Times New Roman" w:hAnsi="Times New Roman"/>
          <w:b w:val="0"/>
          <w:bCs/>
          <w:i/>
          <w:color w:val="auto"/>
          <w:sz w:val="20"/>
          <w:lang w:val="nl-NL"/>
        </w:rPr>
        <w:t>châssis</w:t>
      </w:r>
      <w:proofErr w:type="spellEnd"/>
      <w:r w:rsidRPr="00D979AC">
        <w:rPr>
          <w:rFonts w:ascii="Times New Roman" w:hAnsi="Times New Roman"/>
          <w:b w:val="0"/>
          <w:bCs/>
          <w:i/>
          <w:color w:val="auto"/>
          <w:sz w:val="20"/>
          <w:lang w:val="nl-NL"/>
        </w:rPr>
        <w:t xml:space="preserve"> TMBEN25J0C3160726  – </w:t>
      </w:r>
      <w:smartTag w:uri="urn:schemas-microsoft-com:office:smarttags" w:element="metricconverter">
        <w:smartTagPr>
          <w:attr w:name="ProductID" w:val="179.072 km"/>
        </w:smartTagPr>
        <w:r w:rsidRPr="00D979AC">
          <w:rPr>
            <w:rFonts w:ascii="Times New Roman" w:hAnsi="Times New Roman"/>
            <w:b w:val="0"/>
            <w:bCs/>
            <w:i/>
            <w:color w:val="auto"/>
            <w:sz w:val="20"/>
            <w:lang w:val="nl-NL"/>
          </w:rPr>
          <w:t>179.072 km</w:t>
        </w:r>
      </w:smartTag>
      <w:r w:rsidRPr="00D979AC">
        <w:rPr>
          <w:rFonts w:ascii="Times New Roman" w:hAnsi="Times New Roman"/>
          <w:b w:val="0"/>
          <w:bCs/>
          <w:i/>
          <w:color w:val="auto"/>
          <w:sz w:val="20"/>
          <w:lang w:val="nl-NL"/>
        </w:rPr>
        <w:t xml:space="preserve">) </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lang w:val="nl-NL"/>
        </w:rPr>
      </w:pPr>
      <w:r w:rsidRPr="00D979AC">
        <w:rPr>
          <w:rFonts w:ascii="Times New Roman" w:hAnsi="Times New Roman"/>
          <w:b w:val="0"/>
          <w:bCs/>
          <w:i/>
          <w:color w:val="auto"/>
          <w:sz w:val="20"/>
          <w:lang w:val="nl-NL"/>
        </w:rPr>
        <w:t xml:space="preserve">Opel Astra        </w:t>
      </w:r>
      <w:r w:rsidRPr="00D979AC">
        <w:rPr>
          <w:rFonts w:ascii="Times New Roman" w:hAnsi="Times New Roman"/>
          <w:b w:val="0"/>
          <w:bCs/>
          <w:i/>
          <w:color w:val="auto"/>
          <w:sz w:val="20"/>
          <w:lang w:val="nl-NL"/>
        </w:rPr>
        <w:tab/>
        <w:t>jaar 2006</w:t>
      </w:r>
      <w:r w:rsidRPr="00D979AC">
        <w:rPr>
          <w:rFonts w:ascii="Times New Roman" w:hAnsi="Times New Roman"/>
          <w:b w:val="0"/>
          <w:bCs/>
          <w:i/>
          <w:color w:val="auto"/>
          <w:sz w:val="20"/>
          <w:lang w:val="nl-NL"/>
        </w:rPr>
        <w:tab/>
        <w:t>(</w:t>
      </w:r>
      <w:proofErr w:type="spellStart"/>
      <w:r w:rsidRPr="00D979AC">
        <w:rPr>
          <w:rFonts w:ascii="Times New Roman" w:hAnsi="Times New Roman"/>
          <w:b w:val="0"/>
          <w:bCs/>
          <w:i/>
          <w:color w:val="auto"/>
          <w:sz w:val="20"/>
          <w:lang w:val="nl-NL"/>
        </w:rPr>
        <w:t>châssis</w:t>
      </w:r>
      <w:proofErr w:type="spellEnd"/>
      <w:r w:rsidRPr="00D979AC">
        <w:rPr>
          <w:rFonts w:ascii="Times New Roman" w:hAnsi="Times New Roman"/>
          <w:b w:val="0"/>
          <w:bCs/>
          <w:i/>
          <w:color w:val="auto"/>
          <w:sz w:val="20"/>
          <w:lang w:val="nl-NL"/>
        </w:rPr>
        <w:t xml:space="preserve"> WOLOAHL4865103973 - </w:t>
      </w:r>
      <w:smartTag w:uri="urn:schemas-microsoft-com:office:smarttags" w:element="metricconverter">
        <w:smartTagPr>
          <w:attr w:name="ProductID" w:val="71.487 km"/>
        </w:smartTagPr>
        <w:r w:rsidRPr="00D979AC">
          <w:rPr>
            <w:rFonts w:ascii="Times New Roman" w:hAnsi="Times New Roman"/>
            <w:b w:val="0"/>
            <w:bCs/>
            <w:i/>
            <w:color w:val="auto"/>
            <w:sz w:val="20"/>
            <w:lang w:val="nl-NL"/>
          </w:rPr>
          <w:t>71.487 km</w:t>
        </w:r>
      </w:smartTag>
      <w:r w:rsidRPr="00D979AC">
        <w:rPr>
          <w:rFonts w:ascii="Times New Roman" w:hAnsi="Times New Roman"/>
          <w:b w:val="0"/>
          <w:bCs/>
          <w:i/>
          <w:color w:val="auto"/>
          <w:sz w:val="20"/>
          <w:lang w:val="nl-NL"/>
        </w:rPr>
        <w:t>)</w:t>
      </w:r>
    </w:p>
    <w:p w:rsidR="007812A9" w:rsidRPr="00D979AC" w:rsidRDefault="007812A9" w:rsidP="007812A9">
      <w:pPr>
        <w:pStyle w:val="Corpsdetexte"/>
        <w:tabs>
          <w:tab w:val="left" w:pos="1843"/>
          <w:tab w:val="left" w:pos="3261"/>
        </w:tabs>
        <w:ind w:right="567"/>
        <w:rPr>
          <w:rFonts w:ascii="Times New Roman" w:hAnsi="Times New Roman"/>
          <w:b w:val="0"/>
          <w:bCs/>
          <w:i/>
          <w:color w:val="auto"/>
          <w:sz w:val="20"/>
        </w:rPr>
      </w:pPr>
      <w:r w:rsidRPr="00D979AC">
        <w:rPr>
          <w:rFonts w:ascii="Times New Roman" w:hAnsi="Times New Roman"/>
          <w:b w:val="0"/>
          <w:i/>
          <w:color w:val="auto"/>
          <w:sz w:val="20"/>
          <w:lang w:eastAsia="fr-BE"/>
        </w:rPr>
        <w:t xml:space="preserve">Toyota Auris        </w:t>
      </w:r>
      <w:r w:rsidRPr="00D979AC">
        <w:rPr>
          <w:rFonts w:ascii="Times New Roman" w:hAnsi="Times New Roman"/>
          <w:b w:val="0"/>
          <w:bCs/>
          <w:i/>
          <w:color w:val="auto"/>
          <w:sz w:val="20"/>
        </w:rPr>
        <w:tab/>
      </w:r>
      <w:proofErr w:type="spellStart"/>
      <w:r w:rsidRPr="00D979AC">
        <w:rPr>
          <w:rFonts w:ascii="Times New Roman" w:hAnsi="Times New Roman"/>
          <w:b w:val="0"/>
          <w:bCs/>
          <w:i/>
          <w:color w:val="auto"/>
          <w:sz w:val="20"/>
        </w:rPr>
        <w:t>jaar</w:t>
      </w:r>
      <w:proofErr w:type="spellEnd"/>
      <w:r w:rsidRPr="00D979AC">
        <w:rPr>
          <w:rFonts w:ascii="Times New Roman" w:hAnsi="Times New Roman"/>
          <w:b w:val="0"/>
          <w:bCs/>
          <w:i/>
          <w:color w:val="auto"/>
          <w:sz w:val="20"/>
        </w:rPr>
        <w:t xml:space="preserve"> 2007</w:t>
      </w:r>
      <w:r w:rsidRPr="00D979AC">
        <w:rPr>
          <w:rFonts w:ascii="Times New Roman" w:hAnsi="Times New Roman"/>
          <w:b w:val="0"/>
          <w:bCs/>
          <w:i/>
          <w:color w:val="auto"/>
          <w:sz w:val="20"/>
        </w:rPr>
        <w:tab/>
        <w:t xml:space="preserve">(châssis SB1KC58E10F000491 – </w:t>
      </w:r>
      <w:smartTag w:uri="urn:schemas-microsoft-com:office:smarttags" w:element="metricconverter">
        <w:smartTagPr>
          <w:attr w:name="ProductID" w:val="63.220 km"/>
        </w:smartTagPr>
        <w:r w:rsidRPr="00D979AC">
          <w:rPr>
            <w:rFonts w:ascii="Times New Roman" w:hAnsi="Times New Roman"/>
            <w:b w:val="0"/>
            <w:bCs/>
            <w:i/>
            <w:color w:val="auto"/>
            <w:sz w:val="20"/>
          </w:rPr>
          <w:t>63.220 km</w:t>
        </w:r>
      </w:smartTag>
      <w:r w:rsidRPr="00D979AC">
        <w:rPr>
          <w:rFonts w:ascii="Times New Roman" w:hAnsi="Times New Roman"/>
          <w:b w:val="0"/>
          <w:bCs/>
          <w:i/>
          <w:color w:val="auto"/>
          <w:sz w:val="20"/>
        </w:rPr>
        <w:t xml:space="preserve">) </w:t>
      </w:r>
    </w:p>
    <w:p w:rsidR="007812A9" w:rsidRPr="00D979AC" w:rsidRDefault="007812A9" w:rsidP="007812A9">
      <w:pPr>
        <w:rPr>
          <w:i/>
          <w:lang w:val="nl-NL"/>
        </w:rPr>
      </w:pPr>
      <w:r w:rsidRPr="00D979AC">
        <w:rPr>
          <w:i/>
          <w:lang w:val="nl-NL"/>
        </w:rPr>
        <w:t>Overwegende dat hun herstellingen zijn handelswaard overschrijden;</w:t>
      </w:r>
    </w:p>
    <w:p w:rsidR="007812A9" w:rsidRPr="00D979AC" w:rsidRDefault="007812A9" w:rsidP="007812A9">
      <w:pPr>
        <w:rPr>
          <w:i/>
          <w:lang w:val="nl-NL"/>
        </w:rPr>
      </w:pPr>
      <w:r w:rsidRPr="00D979AC">
        <w:rPr>
          <w:i/>
          <w:lang w:val="nl-NL"/>
        </w:rPr>
        <w:t>Overwegende dat alle “politie” autoaccessoires en sommige stukken die op andere voertuigen in functie kunnen gebruikt worden, gedemonteerd en opgeslagen werden;</w:t>
      </w:r>
    </w:p>
    <w:p w:rsidR="007812A9" w:rsidRPr="00D979AC" w:rsidRDefault="007812A9" w:rsidP="007812A9">
      <w:pPr>
        <w:rPr>
          <w:i/>
          <w:lang w:val="nl-NL"/>
        </w:rPr>
      </w:pPr>
      <w:r w:rsidRPr="00D979AC">
        <w:rPr>
          <w:i/>
          <w:lang w:val="nl-NL"/>
        </w:rPr>
        <w:t>Overwegende het gunstige advies van Mijnheer de Hoofdcommissaris Michaël JONNIAUX, Korpschef;</w:t>
      </w:r>
    </w:p>
    <w:p w:rsidR="007812A9" w:rsidRPr="00D979AC" w:rsidRDefault="007812A9" w:rsidP="007812A9">
      <w:pPr>
        <w:rPr>
          <w:i/>
          <w:lang w:val="nl-NL"/>
        </w:rPr>
      </w:pPr>
      <w:r w:rsidRPr="00D979AC">
        <w:rPr>
          <w:i/>
          <w:lang w:val="nl-NL"/>
        </w:rPr>
        <w:t>Op voorstel van het Politiecollege;</w:t>
      </w:r>
    </w:p>
    <w:p w:rsidR="007812A9" w:rsidRPr="00D979AC" w:rsidRDefault="007812A9" w:rsidP="007812A9">
      <w:pPr>
        <w:rPr>
          <w:i/>
          <w:lang w:val="nl-NL"/>
        </w:rPr>
      </w:pPr>
      <w:r w:rsidRPr="00D979AC">
        <w:rPr>
          <w:i/>
          <w:lang w:val="nl-NL"/>
        </w:rPr>
        <w:t xml:space="preserve">BESLIST met éénparigheid van stemmen : </w:t>
      </w:r>
    </w:p>
    <w:p w:rsidR="007812A9" w:rsidRPr="00D979AC" w:rsidRDefault="007812A9" w:rsidP="007812A9">
      <w:pPr>
        <w:rPr>
          <w:i/>
          <w:lang w:val="nl-NL"/>
        </w:rPr>
      </w:pPr>
      <w:r w:rsidRPr="00D979AC">
        <w:rPr>
          <w:i/>
          <w:lang w:val="nl-NL"/>
        </w:rPr>
        <w:t>Om de verkoop van 11 voertuigen aan de hoogstbiedende en zonder kosten toe te laten:</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2006</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VTLSE066000029760  – </w:t>
      </w:r>
      <w:smartTag w:uri="urn:schemas-microsoft-com:office:smarttags" w:element="metricconverter">
        <w:smartTagPr>
          <w:attr w:name="ProductID" w:val="23.001 km"/>
        </w:smartTagPr>
        <w:r w:rsidRPr="00D979AC">
          <w:rPr>
            <w:rFonts w:ascii="Times New Roman" w:hAnsi="Times New Roman"/>
            <w:b w:val="0"/>
            <w:bCs/>
            <w:i/>
            <w:color w:val="auto"/>
            <w:sz w:val="20"/>
            <w:lang w:val="en-US"/>
          </w:rPr>
          <w:t>23.001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2004</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VTLSE066000013978– </w:t>
      </w:r>
      <w:smartTag w:uri="urn:schemas-microsoft-com:office:smarttags" w:element="metricconverter">
        <w:smartTagPr>
          <w:attr w:name="ProductID" w:val="29.294 km"/>
        </w:smartTagPr>
        <w:r w:rsidRPr="00D979AC">
          <w:rPr>
            <w:rFonts w:ascii="Times New Roman" w:hAnsi="Times New Roman"/>
            <w:b w:val="0"/>
            <w:bCs/>
            <w:i/>
            <w:color w:val="auto"/>
            <w:sz w:val="20"/>
            <w:lang w:val="en-US"/>
          </w:rPr>
          <w:t>29.294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2004</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VTLSE066000013984 -  </w:t>
      </w:r>
      <w:smartTag w:uri="urn:schemas-microsoft-com:office:smarttags" w:element="metricconverter">
        <w:smartTagPr>
          <w:attr w:name="ProductID" w:val="23.140 km"/>
        </w:smartTagPr>
        <w:r w:rsidRPr="00D979AC">
          <w:rPr>
            <w:rFonts w:ascii="Times New Roman" w:hAnsi="Times New Roman"/>
            <w:b w:val="0"/>
            <w:bCs/>
            <w:i/>
            <w:color w:val="auto"/>
            <w:sz w:val="20"/>
            <w:lang w:val="en-US"/>
          </w:rPr>
          <w:t>23.140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Yamaha Majesty</w:t>
      </w:r>
      <w:r w:rsidRPr="00D979AC">
        <w:rPr>
          <w:rFonts w:ascii="Times New Roman" w:hAnsi="Times New Roman"/>
          <w:b w:val="0"/>
          <w:i/>
          <w:color w:val="auto"/>
          <w:sz w:val="20"/>
          <w:lang w:val="en-US" w:eastAsia="fr-BE"/>
        </w:rPr>
        <w:t xml:space="preserve">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2004</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VTLSE066000013975  – </w:t>
      </w:r>
      <w:smartTag w:uri="urn:schemas-microsoft-com:office:smarttags" w:element="metricconverter">
        <w:smartTagPr>
          <w:attr w:name="ProductID" w:val="16.354 km"/>
        </w:smartTagPr>
        <w:r w:rsidRPr="00D979AC">
          <w:rPr>
            <w:rFonts w:ascii="Times New Roman" w:hAnsi="Times New Roman"/>
            <w:b w:val="0"/>
            <w:bCs/>
            <w:i/>
            <w:color w:val="auto"/>
            <w:sz w:val="20"/>
            <w:lang w:val="en-US"/>
          </w:rPr>
          <w:t>16.354 km</w:t>
        </w:r>
      </w:smartTag>
      <w:r w:rsidRPr="00D979AC">
        <w:rPr>
          <w:rFonts w:ascii="Times New Roman" w:hAnsi="Times New Roman"/>
          <w:b w:val="0"/>
          <w:bCs/>
          <w:i/>
          <w:color w:val="auto"/>
          <w:sz w:val="20"/>
          <w:lang w:val="en-US"/>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 xml:space="preserve">VW Jetta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2012</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WVWZZZ16ZCM132827 -  </w:t>
      </w:r>
      <w:smartTag w:uri="urn:schemas-microsoft-com:office:smarttags" w:element="metricconverter">
        <w:smartTagPr>
          <w:attr w:name="ProductID" w:val="186.694 km"/>
        </w:smartTagPr>
        <w:r w:rsidRPr="00D979AC">
          <w:rPr>
            <w:rFonts w:ascii="Times New Roman" w:hAnsi="Times New Roman"/>
            <w:b w:val="0"/>
            <w:bCs/>
            <w:i/>
            <w:color w:val="auto"/>
            <w:sz w:val="20"/>
            <w:lang w:val="en-US"/>
          </w:rPr>
          <w:t>186.694 km</w:t>
        </w:r>
      </w:smartTag>
      <w:r w:rsidRPr="00D979AC">
        <w:rPr>
          <w:rFonts w:ascii="Times New Roman" w:hAnsi="Times New Roman"/>
          <w:b w:val="0"/>
          <w:bCs/>
          <w:i/>
          <w:color w:val="auto"/>
          <w:sz w:val="20"/>
          <w:lang w:val="en-US"/>
        </w:rPr>
        <w:t>)</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nl-NL"/>
        </w:rPr>
      </w:pPr>
      <w:r w:rsidRPr="00D979AC">
        <w:rPr>
          <w:rFonts w:ascii="Times New Roman" w:hAnsi="Times New Roman"/>
          <w:b w:val="0"/>
          <w:bCs/>
          <w:i/>
          <w:color w:val="auto"/>
          <w:sz w:val="20"/>
          <w:lang w:val="nl-NL"/>
        </w:rPr>
        <w:t xml:space="preserve">Peugeot Partner </w:t>
      </w:r>
      <w:r w:rsidRPr="00D979AC">
        <w:rPr>
          <w:rFonts w:ascii="Times New Roman" w:hAnsi="Times New Roman"/>
          <w:b w:val="0"/>
          <w:i/>
          <w:color w:val="auto"/>
          <w:sz w:val="20"/>
          <w:lang w:val="nl-NL" w:eastAsia="fr-BE"/>
        </w:rPr>
        <w:t xml:space="preserve">        </w:t>
      </w:r>
      <w:r w:rsidRPr="00D979AC">
        <w:rPr>
          <w:rFonts w:ascii="Times New Roman" w:hAnsi="Times New Roman"/>
          <w:b w:val="0"/>
          <w:bCs/>
          <w:i/>
          <w:color w:val="auto"/>
          <w:sz w:val="20"/>
          <w:lang w:val="nl-NL"/>
        </w:rPr>
        <w:tab/>
        <w:t>jaar 2003</w:t>
      </w:r>
      <w:r w:rsidRPr="00D979AC">
        <w:rPr>
          <w:rFonts w:ascii="Times New Roman" w:hAnsi="Times New Roman"/>
          <w:b w:val="0"/>
          <w:bCs/>
          <w:i/>
          <w:color w:val="auto"/>
          <w:sz w:val="20"/>
          <w:lang w:val="nl-NL"/>
        </w:rPr>
        <w:tab/>
        <w:t>(</w:t>
      </w:r>
      <w:proofErr w:type="spellStart"/>
      <w:r w:rsidRPr="00D979AC">
        <w:rPr>
          <w:rFonts w:ascii="Times New Roman" w:hAnsi="Times New Roman"/>
          <w:b w:val="0"/>
          <w:bCs/>
          <w:i/>
          <w:color w:val="auto"/>
          <w:sz w:val="20"/>
          <w:lang w:val="nl-NL"/>
        </w:rPr>
        <w:t>châssis</w:t>
      </w:r>
      <w:proofErr w:type="spellEnd"/>
      <w:r w:rsidRPr="00D979AC">
        <w:rPr>
          <w:rFonts w:ascii="Times New Roman" w:hAnsi="Times New Roman"/>
          <w:b w:val="0"/>
          <w:bCs/>
          <w:i/>
          <w:color w:val="auto"/>
          <w:sz w:val="20"/>
          <w:lang w:val="nl-NL"/>
        </w:rPr>
        <w:t xml:space="preserve"> VF3GJWJYB95017234  – </w:t>
      </w:r>
      <w:smartTag w:uri="urn:schemas-microsoft-com:office:smarttags" w:element="metricconverter">
        <w:smartTagPr>
          <w:attr w:name="ProductID" w:val="108.357 km"/>
        </w:smartTagPr>
        <w:r w:rsidRPr="00D979AC">
          <w:rPr>
            <w:rFonts w:ascii="Times New Roman" w:hAnsi="Times New Roman"/>
            <w:b w:val="0"/>
            <w:bCs/>
            <w:i/>
            <w:color w:val="auto"/>
            <w:sz w:val="20"/>
            <w:lang w:val="nl-NL"/>
          </w:rPr>
          <w:t>108.357 km</w:t>
        </w:r>
      </w:smartTag>
      <w:r w:rsidRPr="00D979AC">
        <w:rPr>
          <w:rFonts w:ascii="Times New Roman" w:hAnsi="Times New Roman"/>
          <w:b w:val="0"/>
          <w:bCs/>
          <w:i/>
          <w:color w:val="auto"/>
          <w:sz w:val="20"/>
          <w:lang w:val="nl-NL"/>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proofErr w:type="spellStart"/>
      <w:r w:rsidRPr="00D979AC">
        <w:rPr>
          <w:rFonts w:ascii="Times New Roman" w:hAnsi="Times New Roman"/>
          <w:b w:val="0"/>
          <w:bCs/>
          <w:i/>
          <w:color w:val="auto"/>
          <w:sz w:val="20"/>
          <w:lang w:val="en-US"/>
        </w:rPr>
        <w:t>Remorque</w:t>
      </w:r>
      <w:proofErr w:type="spellEnd"/>
      <w:r w:rsidRPr="00D979AC">
        <w:rPr>
          <w:rFonts w:ascii="Times New Roman" w:hAnsi="Times New Roman"/>
          <w:b w:val="0"/>
          <w:bCs/>
          <w:i/>
          <w:color w:val="auto"/>
          <w:sz w:val="20"/>
          <w:lang w:val="en-US"/>
        </w:rPr>
        <w:t xml:space="preserve"> Eduard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2007</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YC3PL272006006826 )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en-US"/>
        </w:rPr>
      </w:pPr>
      <w:r w:rsidRPr="00D979AC">
        <w:rPr>
          <w:rFonts w:ascii="Times New Roman" w:hAnsi="Times New Roman"/>
          <w:b w:val="0"/>
          <w:bCs/>
          <w:i/>
          <w:color w:val="auto"/>
          <w:sz w:val="20"/>
          <w:lang w:val="en-US"/>
        </w:rPr>
        <w:t xml:space="preserve">Peugeot 307        </w:t>
      </w:r>
      <w:r w:rsidRPr="00D979AC">
        <w:rPr>
          <w:rFonts w:ascii="Times New Roman" w:hAnsi="Times New Roman"/>
          <w:b w:val="0"/>
          <w:bCs/>
          <w:i/>
          <w:color w:val="auto"/>
          <w:sz w:val="20"/>
          <w:lang w:val="en-US"/>
        </w:rPr>
        <w:tab/>
      </w:r>
      <w:proofErr w:type="spellStart"/>
      <w:r w:rsidRPr="00D979AC">
        <w:rPr>
          <w:rFonts w:ascii="Times New Roman" w:hAnsi="Times New Roman"/>
          <w:b w:val="0"/>
          <w:bCs/>
          <w:i/>
          <w:color w:val="auto"/>
          <w:sz w:val="20"/>
          <w:lang w:val="en-US"/>
        </w:rPr>
        <w:t>jaar</w:t>
      </w:r>
      <w:proofErr w:type="spellEnd"/>
      <w:r w:rsidRPr="00D979AC">
        <w:rPr>
          <w:rFonts w:ascii="Times New Roman" w:hAnsi="Times New Roman"/>
          <w:b w:val="0"/>
          <w:bCs/>
          <w:i/>
          <w:color w:val="auto"/>
          <w:sz w:val="20"/>
          <w:lang w:val="en-US"/>
        </w:rPr>
        <w:t xml:space="preserve"> 2005</w:t>
      </w:r>
      <w:r w:rsidRPr="00D979AC">
        <w:rPr>
          <w:rFonts w:ascii="Times New Roman" w:hAnsi="Times New Roman"/>
          <w:b w:val="0"/>
          <w:bCs/>
          <w:i/>
          <w:color w:val="auto"/>
          <w:sz w:val="20"/>
          <w:lang w:val="en-US"/>
        </w:rPr>
        <w:tab/>
        <w:t>(</w:t>
      </w:r>
      <w:proofErr w:type="spellStart"/>
      <w:r w:rsidRPr="00D979AC">
        <w:rPr>
          <w:rFonts w:ascii="Times New Roman" w:hAnsi="Times New Roman"/>
          <w:b w:val="0"/>
          <w:bCs/>
          <w:i/>
          <w:color w:val="auto"/>
          <w:sz w:val="20"/>
          <w:lang w:val="en-US"/>
        </w:rPr>
        <w:t>châssis</w:t>
      </w:r>
      <w:proofErr w:type="spellEnd"/>
      <w:r w:rsidRPr="00D979AC">
        <w:rPr>
          <w:rFonts w:ascii="Times New Roman" w:hAnsi="Times New Roman"/>
          <w:b w:val="0"/>
          <w:bCs/>
          <w:i/>
          <w:color w:val="auto"/>
          <w:sz w:val="20"/>
          <w:lang w:val="en-US"/>
        </w:rPr>
        <w:t xml:space="preserve"> VF33CRHRH84369015 -  </w:t>
      </w:r>
      <w:smartTag w:uri="urn:schemas-microsoft-com:office:smarttags" w:element="metricconverter">
        <w:smartTagPr>
          <w:attr w:name="ProductID" w:val="68.815 km"/>
        </w:smartTagPr>
        <w:r w:rsidRPr="00D979AC">
          <w:rPr>
            <w:rFonts w:ascii="Times New Roman" w:hAnsi="Times New Roman"/>
            <w:b w:val="0"/>
            <w:bCs/>
            <w:i/>
            <w:color w:val="auto"/>
            <w:sz w:val="20"/>
            <w:lang w:val="en-US"/>
          </w:rPr>
          <w:t>68.815 km</w:t>
        </w:r>
      </w:smartTag>
      <w:r w:rsidRPr="00D979AC">
        <w:rPr>
          <w:rFonts w:ascii="Times New Roman" w:hAnsi="Times New Roman"/>
          <w:b w:val="0"/>
          <w:bCs/>
          <w:i/>
          <w:color w:val="auto"/>
          <w:sz w:val="20"/>
          <w:lang w:val="en-US"/>
        </w:rPr>
        <w:t>)</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nl-NL"/>
        </w:rPr>
      </w:pPr>
      <w:r w:rsidRPr="00D979AC">
        <w:rPr>
          <w:rFonts w:ascii="Times New Roman" w:hAnsi="Times New Roman"/>
          <w:b w:val="0"/>
          <w:bCs/>
          <w:i/>
          <w:color w:val="auto"/>
          <w:sz w:val="20"/>
          <w:lang w:val="nl-NL"/>
        </w:rPr>
        <w:t xml:space="preserve">Skoda </w:t>
      </w:r>
      <w:proofErr w:type="spellStart"/>
      <w:r w:rsidRPr="00D979AC">
        <w:rPr>
          <w:rFonts w:ascii="Times New Roman" w:hAnsi="Times New Roman"/>
          <w:b w:val="0"/>
          <w:bCs/>
          <w:i/>
          <w:color w:val="auto"/>
          <w:sz w:val="20"/>
          <w:lang w:val="nl-NL"/>
        </w:rPr>
        <w:t>Fabia</w:t>
      </w:r>
      <w:proofErr w:type="spellEnd"/>
      <w:r w:rsidRPr="00D979AC">
        <w:rPr>
          <w:rFonts w:ascii="Times New Roman" w:hAnsi="Times New Roman"/>
          <w:b w:val="0"/>
          <w:i/>
          <w:color w:val="auto"/>
          <w:sz w:val="20"/>
          <w:lang w:val="nl-NL" w:eastAsia="fr-BE"/>
        </w:rPr>
        <w:t xml:space="preserve">        </w:t>
      </w:r>
      <w:r w:rsidRPr="00D979AC">
        <w:rPr>
          <w:rFonts w:ascii="Times New Roman" w:hAnsi="Times New Roman"/>
          <w:b w:val="0"/>
          <w:bCs/>
          <w:i/>
          <w:color w:val="auto"/>
          <w:sz w:val="20"/>
          <w:lang w:val="nl-NL"/>
        </w:rPr>
        <w:tab/>
        <w:t>jaar 2012</w:t>
      </w:r>
      <w:r w:rsidRPr="00D979AC">
        <w:rPr>
          <w:rFonts w:ascii="Times New Roman" w:hAnsi="Times New Roman"/>
          <w:b w:val="0"/>
          <w:bCs/>
          <w:i/>
          <w:color w:val="auto"/>
          <w:sz w:val="20"/>
          <w:lang w:val="nl-NL"/>
        </w:rPr>
        <w:tab/>
        <w:t>(</w:t>
      </w:r>
      <w:proofErr w:type="spellStart"/>
      <w:r w:rsidRPr="00D979AC">
        <w:rPr>
          <w:rFonts w:ascii="Times New Roman" w:hAnsi="Times New Roman"/>
          <w:b w:val="0"/>
          <w:bCs/>
          <w:i/>
          <w:color w:val="auto"/>
          <w:sz w:val="20"/>
          <w:lang w:val="nl-NL"/>
        </w:rPr>
        <w:t>châssis</w:t>
      </w:r>
      <w:proofErr w:type="spellEnd"/>
      <w:r w:rsidRPr="00D979AC">
        <w:rPr>
          <w:rFonts w:ascii="Times New Roman" w:hAnsi="Times New Roman"/>
          <w:b w:val="0"/>
          <w:bCs/>
          <w:i/>
          <w:color w:val="auto"/>
          <w:sz w:val="20"/>
          <w:lang w:val="nl-NL"/>
        </w:rPr>
        <w:t xml:space="preserve"> TMBEN25J0C3160726  – </w:t>
      </w:r>
      <w:smartTag w:uri="urn:schemas-microsoft-com:office:smarttags" w:element="metricconverter">
        <w:smartTagPr>
          <w:attr w:name="ProductID" w:val="179.072 km"/>
        </w:smartTagPr>
        <w:r w:rsidRPr="00D979AC">
          <w:rPr>
            <w:rFonts w:ascii="Times New Roman" w:hAnsi="Times New Roman"/>
            <w:b w:val="0"/>
            <w:bCs/>
            <w:i/>
            <w:color w:val="auto"/>
            <w:sz w:val="20"/>
            <w:lang w:val="nl-NL"/>
          </w:rPr>
          <w:t>179.072 km</w:t>
        </w:r>
      </w:smartTag>
      <w:r w:rsidRPr="00D979AC">
        <w:rPr>
          <w:rFonts w:ascii="Times New Roman" w:hAnsi="Times New Roman"/>
          <w:b w:val="0"/>
          <w:bCs/>
          <w:i/>
          <w:color w:val="auto"/>
          <w:sz w:val="20"/>
          <w:lang w:val="nl-NL"/>
        </w:rPr>
        <w:t xml:space="preserve">) </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lang w:val="nl-NL"/>
        </w:rPr>
      </w:pPr>
      <w:r w:rsidRPr="00D979AC">
        <w:rPr>
          <w:rFonts w:ascii="Times New Roman" w:hAnsi="Times New Roman"/>
          <w:b w:val="0"/>
          <w:bCs/>
          <w:i/>
          <w:color w:val="auto"/>
          <w:sz w:val="20"/>
          <w:lang w:val="nl-NL"/>
        </w:rPr>
        <w:t xml:space="preserve">Opel Astra        </w:t>
      </w:r>
      <w:r w:rsidRPr="00D979AC">
        <w:rPr>
          <w:rFonts w:ascii="Times New Roman" w:hAnsi="Times New Roman"/>
          <w:b w:val="0"/>
          <w:bCs/>
          <w:i/>
          <w:color w:val="auto"/>
          <w:sz w:val="20"/>
          <w:lang w:val="nl-NL"/>
        </w:rPr>
        <w:tab/>
        <w:t>jaar 2006</w:t>
      </w:r>
      <w:r w:rsidRPr="00D979AC">
        <w:rPr>
          <w:rFonts w:ascii="Times New Roman" w:hAnsi="Times New Roman"/>
          <w:b w:val="0"/>
          <w:bCs/>
          <w:i/>
          <w:color w:val="auto"/>
          <w:sz w:val="20"/>
          <w:lang w:val="nl-NL"/>
        </w:rPr>
        <w:tab/>
        <w:t>(</w:t>
      </w:r>
      <w:proofErr w:type="spellStart"/>
      <w:r w:rsidRPr="00D979AC">
        <w:rPr>
          <w:rFonts w:ascii="Times New Roman" w:hAnsi="Times New Roman"/>
          <w:b w:val="0"/>
          <w:bCs/>
          <w:i/>
          <w:color w:val="auto"/>
          <w:sz w:val="20"/>
          <w:lang w:val="nl-NL"/>
        </w:rPr>
        <w:t>châssis</w:t>
      </w:r>
      <w:proofErr w:type="spellEnd"/>
      <w:r w:rsidRPr="00D979AC">
        <w:rPr>
          <w:rFonts w:ascii="Times New Roman" w:hAnsi="Times New Roman"/>
          <w:b w:val="0"/>
          <w:bCs/>
          <w:i/>
          <w:color w:val="auto"/>
          <w:sz w:val="20"/>
          <w:lang w:val="nl-NL"/>
        </w:rPr>
        <w:t xml:space="preserve"> WOLOAHL4865103973 - </w:t>
      </w:r>
      <w:smartTag w:uri="urn:schemas-microsoft-com:office:smarttags" w:element="metricconverter">
        <w:smartTagPr>
          <w:attr w:name="ProductID" w:val="71.487 km"/>
        </w:smartTagPr>
        <w:r w:rsidRPr="00D979AC">
          <w:rPr>
            <w:rFonts w:ascii="Times New Roman" w:hAnsi="Times New Roman"/>
            <w:b w:val="0"/>
            <w:bCs/>
            <w:i/>
            <w:color w:val="auto"/>
            <w:sz w:val="20"/>
            <w:lang w:val="nl-NL"/>
          </w:rPr>
          <w:t>71.487 km</w:t>
        </w:r>
      </w:smartTag>
      <w:r w:rsidRPr="00D979AC">
        <w:rPr>
          <w:rFonts w:ascii="Times New Roman" w:hAnsi="Times New Roman"/>
          <w:b w:val="0"/>
          <w:bCs/>
          <w:i/>
          <w:color w:val="auto"/>
          <w:sz w:val="20"/>
          <w:lang w:val="nl-NL"/>
        </w:rPr>
        <w:t>)</w:t>
      </w:r>
    </w:p>
    <w:p w:rsidR="007812A9" w:rsidRPr="00D979AC" w:rsidRDefault="007812A9" w:rsidP="007812A9">
      <w:pPr>
        <w:pStyle w:val="Corpsdetexte"/>
        <w:widowControl/>
        <w:numPr>
          <w:ilvl w:val="0"/>
          <w:numId w:val="8"/>
        </w:numPr>
        <w:tabs>
          <w:tab w:val="left" w:pos="1843"/>
          <w:tab w:val="left" w:pos="3261"/>
        </w:tabs>
        <w:ind w:right="567"/>
        <w:rPr>
          <w:rFonts w:ascii="Times New Roman" w:hAnsi="Times New Roman"/>
          <w:b w:val="0"/>
          <w:bCs/>
          <w:i/>
          <w:color w:val="auto"/>
          <w:sz w:val="20"/>
        </w:rPr>
      </w:pPr>
      <w:r w:rsidRPr="00D979AC">
        <w:rPr>
          <w:rFonts w:ascii="Times New Roman" w:hAnsi="Times New Roman"/>
          <w:b w:val="0"/>
          <w:i/>
          <w:color w:val="auto"/>
          <w:sz w:val="20"/>
          <w:lang w:eastAsia="fr-BE"/>
        </w:rPr>
        <w:t xml:space="preserve">Toyota Auris        </w:t>
      </w:r>
      <w:r w:rsidRPr="00D979AC">
        <w:rPr>
          <w:rFonts w:ascii="Times New Roman" w:hAnsi="Times New Roman"/>
          <w:b w:val="0"/>
          <w:bCs/>
          <w:i/>
          <w:color w:val="auto"/>
          <w:sz w:val="20"/>
        </w:rPr>
        <w:tab/>
      </w:r>
      <w:proofErr w:type="spellStart"/>
      <w:r w:rsidRPr="00D979AC">
        <w:rPr>
          <w:rFonts w:ascii="Times New Roman" w:hAnsi="Times New Roman"/>
          <w:b w:val="0"/>
          <w:bCs/>
          <w:i/>
          <w:color w:val="auto"/>
          <w:sz w:val="20"/>
        </w:rPr>
        <w:t>jaar</w:t>
      </w:r>
      <w:proofErr w:type="spellEnd"/>
      <w:r w:rsidRPr="00D979AC">
        <w:rPr>
          <w:rFonts w:ascii="Times New Roman" w:hAnsi="Times New Roman"/>
          <w:b w:val="0"/>
          <w:bCs/>
          <w:i/>
          <w:color w:val="auto"/>
          <w:sz w:val="20"/>
        </w:rPr>
        <w:t xml:space="preserve"> 2007</w:t>
      </w:r>
      <w:r w:rsidRPr="00D979AC">
        <w:rPr>
          <w:rFonts w:ascii="Times New Roman" w:hAnsi="Times New Roman"/>
          <w:b w:val="0"/>
          <w:bCs/>
          <w:i/>
          <w:color w:val="auto"/>
          <w:sz w:val="20"/>
        </w:rPr>
        <w:tab/>
        <w:t xml:space="preserve">(châssis SB1KC58E10F000491 – </w:t>
      </w:r>
      <w:smartTag w:uri="urn:schemas-microsoft-com:office:smarttags" w:element="metricconverter">
        <w:smartTagPr>
          <w:attr w:name="ProductID" w:val="63.220 km"/>
        </w:smartTagPr>
        <w:r w:rsidRPr="00D979AC">
          <w:rPr>
            <w:rFonts w:ascii="Times New Roman" w:hAnsi="Times New Roman"/>
            <w:b w:val="0"/>
            <w:bCs/>
            <w:i/>
            <w:color w:val="auto"/>
            <w:sz w:val="20"/>
          </w:rPr>
          <w:t>63.220 km</w:t>
        </w:r>
      </w:smartTag>
      <w:r w:rsidRPr="00D979AC">
        <w:rPr>
          <w:rFonts w:ascii="Times New Roman" w:hAnsi="Times New Roman"/>
          <w:b w:val="0"/>
          <w:bCs/>
          <w:i/>
          <w:color w:val="auto"/>
          <w:sz w:val="20"/>
        </w:rPr>
        <w:t xml:space="preserve">) </w:t>
      </w:r>
    </w:p>
    <w:p w:rsidR="007812A9" w:rsidRPr="00D979AC" w:rsidRDefault="007812A9" w:rsidP="007812A9">
      <w:pPr>
        <w:ind w:left="360"/>
        <w:rPr>
          <w:i/>
          <w:iCs/>
        </w:rPr>
      </w:pPr>
    </w:p>
    <w:p w:rsidR="00875EC1" w:rsidRPr="00D979AC" w:rsidRDefault="00875EC1" w:rsidP="00875EC1">
      <w:pPr>
        <w:numPr>
          <w:ilvl w:val="0"/>
          <w:numId w:val="15"/>
        </w:numPr>
        <w:rPr>
          <w:b/>
          <w:iCs/>
        </w:rPr>
      </w:pPr>
      <w:r w:rsidRPr="00D979AC">
        <w:rPr>
          <w:b/>
          <w:iCs/>
        </w:rPr>
        <w:t xml:space="preserve">Achat de vouchers car </w:t>
      </w:r>
      <w:proofErr w:type="spellStart"/>
      <w:r w:rsidRPr="00D979AC">
        <w:rPr>
          <w:b/>
          <w:iCs/>
        </w:rPr>
        <w:t>wash</w:t>
      </w:r>
      <w:proofErr w:type="spellEnd"/>
      <w:r w:rsidRPr="00D979AC">
        <w:rPr>
          <w:b/>
          <w:iCs/>
        </w:rPr>
        <w:t xml:space="preserve"> pour les véhicules anonymes pour 4 années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 xml:space="preserve">Aankoop van </w:t>
      </w:r>
      <w:proofErr w:type="spellStart"/>
      <w:r w:rsidRPr="00D979AC">
        <w:rPr>
          <w:b/>
          <w:i/>
          <w:iCs/>
          <w:lang w:val="nl-BE"/>
        </w:rPr>
        <w:t>car</w:t>
      </w:r>
      <w:proofErr w:type="spellEnd"/>
      <w:r w:rsidRPr="00D979AC">
        <w:rPr>
          <w:b/>
          <w:i/>
          <w:iCs/>
          <w:lang w:val="nl-BE"/>
        </w:rPr>
        <w:t xml:space="preserve"> </w:t>
      </w:r>
      <w:proofErr w:type="spellStart"/>
      <w:r w:rsidRPr="00D979AC">
        <w:rPr>
          <w:b/>
          <w:i/>
          <w:iCs/>
          <w:lang w:val="nl-BE"/>
        </w:rPr>
        <w:t>wash</w:t>
      </w:r>
      <w:proofErr w:type="spellEnd"/>
      <w:r w:rsidRPr="00D979AC">
        <w:rPr>
          <w:b/>
          <w:i/>
          <w:iCs/>
          <w:lang w:val="nl-BE"/>
        </w:rPr>
        <w:t xml:space="preserve"> vouchers voor de anonieme voertuigen voor 4 ja</w:t>
      </w:r>
      <w:r w:rsidR="003506E6" w:rsidRPr="00D979AC">
        <w:rPr>
          <w:b/>
          <w:i/>
          <w:iCs/>
          <w:lang w:val="nl-BE"/>
        </w:rPr>
        <w:t>ar</w:t>
      </w:r>
      <w:r w:rsidRPr="00D979AC">
        <w:rPr>
          <w:b/>
          <w:i/>
          <w:iCs/>
          <w:lang w:val="nl-BE"/>
        </w:rPr>
        <w:t xml:space="preserve"> - goedkeuring </w:t>
      </w:r>
      <w:r w:rsidRPr="00D979AC">
        <w:rPr>
          <w:b/>
          <w:i/>
          <w:iCs/>
          <w:lang w:val="nl-BE"/>
        </w:rPr>
        <w:tab/>
        <w:t>lastvoorwaarden en gunningswijze</w:t>
      </w:r>
    </w:p>
    <w:p w:rsidR="00214D8A" w:rsidRPr="00D979AC" w:rsidRDefault="00214D8A" w:rsidP="00214D8A">
      <w:pPr>
        <w:ind w:right="567"/>
      </w:pPr>
      <w:r w:rsidRPr="00D979AC">
        <w:t>Le Conseil de police,</w:t>
      </w:r>
    </w:p>
    <w:p w:rsidR="00214D8A" w:rsidRPr="00D979AC" w:rsidRDefault="00214D8A" w:rsidP="00214D8A">
      <w:r w:rsidRPr="00D979AC">
        <w:t>Attendu qu’un crédit de € 165.000,00 est inscrit à l’article 3300/127-06 du budget ordinaire 2020 (Véhicules: prestations de tiers avec/sans contrat);</w:t>
      </w:r>
    </w:p>
    <w:p w:rsidR="00214D8A" w:rsidRPr="00D979AC" w:rsidRDefault="00214D8A" w:rsidP="00214D8A">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214D8A" w:rsidRPr="00D979AC" w:rsidRDefault="00214D8A" w:rsidP="00214D8A">
      <w:pPr>
        <w:rPr>
          <w:noProof/>
        </w:rPr>
      </w:pPr>
      <w:r w:rsidRPr="00D979AC">
        <w:rPr>
          <w:noProof/>
        </w:rPr>
        <w:lastRenderedPageBreak/>
        <w:t>Vu la loi du 17 juin 2013 relative à la motivation, à l'information et aux voies de recours en matière de marchés publics, de certains marchés de travaux, de fournitures et de services et de concessions et ses modifications ultérieures ;</w:t>
      </w:r>
    </w:p>
    <w:p w:rsidR="00214D8A" w:rsidRPr="00D979AC" w:rsidRDefault="00214D8A" w:rsidP="00214D8A">
      <w:pPr>
        <w:rPr>
          <w:noProof/>
        </w:rPr>
      </w:pPr>
      <w:r w:rsidRPr="00D979AC">
        <w:rPr>
          <w:noProof/>
        </w:rPr>
        <w:t>Vu la loi du 17 juin 2016 relative aux marchés publics, notamment l’article 92 (le montant estimé HTVA n'atteint pas le seuil de € 30.000,00 ) ;</w:t>
      </w:r>
    </w:p>
    <w:p w:rsidR="00214D8A" w:rsidRPr="00D979AC" w:rsidRDefault="00214D8A" w:rsidP="00214D8A">
      <w:pPr>
        <w:rPr>
          <w:noProof/>
        </w:rPr>
      </w:pPr>
      <w:r w:rsidRPr="00D979AC">
        <w:rPr>
          <w:noProof/>
        </w:rPr>
        <w:t>Vu l'arrêté royal du 14 janvier 2013 établissant les règles générales d'exécution des marchés publics et ses modifications ultérieures ;</w:t>
      </w:r>
    </w:p>
    <w:p w:rsidR="00214D8A" w:rsidRPr="00D979AC" w:rsidRDefault="00214D8A" w:rsidP="00214D8A">
      <w:pPr>
        <w:rPr>
          <w:noProof/>
        </w:rPr>
      </w:pPr>
      <w:r w:rsidRPr="00D979AC">
        <w:rPr>
          <w:noProof/>
        </w:rPr>
        <w:t>Vu l'arrêté royal du 18 avril 2017 relatif à la passation des marchés publics dans les secteurs classiques et ses modifications ultérieures ;</w:t>
      </w:r>
    </w:p>
    <w:p w:rsidR="00214D8A" w:rsidRPr="00D979AC" w:rsidRDefault="00214D8A" w:rsidP="00214D8A">
      <w:pPr>
        <w:rPr>
          <w:noProof/>
        </w:rPr>
      </w:pPr>
      <w:r w:rsidRPr="00D979AC">
        <w:rPr>
          <w:noProof/>
        </w:rPr>
        <w:t>Considérant que le montant estimé de ce marché s'élève à € 2.274,80 TVA comprise et que la quantité présumée est de 400 vouchers pour 4 années ;</w:t>
      </w:r>
    </w:p>
    <w:p w:rsidR="00214D8A" w:rsidRPr="00D979AC" w:rsidRDefault="00214D8A" w:rsidP="00214D8A">
      <w:pPr>
        <w:rPr>
          <w:noProof/>
        </w:rPr>
      </w:pPr>
      <w:r w:rsidRPr="00D979AC">
        <w:rPr>
          <w:noProof/>
        </w:rPr>
        <w:t>Considérant qu’il est proposé de conclure le marché par facture acceptée (marchés publics de faible montant) ;</w:t>
      </w:r>
    </w:p>
    <w:p w:rsidR="00214D8A" w:rsidRPr="00D979AC" w:rsidRDefault="00214D8A" w:rsidP="00214D8A">
      <w:pPr>
        <w:ind w:right="567"/>
        <w:rPr>
          <w:noProof/>
        </w:rPr>
      </w:pPr>
      <w:r w:rsidRPr="00D979AC">
        <w:rPr>
          <w:noProof/>
        </w:rPr>
        <w:t>Considérant que le crédit permettant cette dépense est inscrit au budget ordinaire de l’exercice 2020, article 3300/127-06 ;</w:t>
      </w:r>
    </w:p>
    <w:p w:rsidR="00214D8A" w:rsidRPr="00D979AC" w:rsidRDefault="00214D8A" w:rsidP="00214D8A">
      <w:pPr>
        <w:pStyle w:val="Corpsdetexte2"/>
        <w:ind w:right="567"/>
        <w:jc w:val="left"/>
        <w:rPr>
          <w:rFonts w:ascii="Times New Roman" w:hAnsi="Times New Roman"/>
          <w:bCs/>
          <w:color w:val="auto"/>
          <w:sz w:val="20"/>
        </w:rPr>
      </w:pPr>
      <w:r w:rsidRPr="00D979AC">
        <w:rPr>
          <w:rFonts w:ascii="Times New Roman" w:hAnsi="Times New Roman"/>
          <w:bCs/>
          <w:color w:val="auto"/>
          <w:sz w:val="20"/>
        </w:rPr>
        <w:t xml:space="preserve">DECIDE à l’unanimité des voix </w:t>
      </w:r>
    </w:p>
    <w:p w:rsidR="00214D8A" w:rsidRPr="00D979AC" w:rsidRDefault="00214D8A" w:rsidP="00214D8A">
      <w:pPr>
        <w:rPr>
          <w:noProof/>
        </w:rPr>
      </w:pPr>
      <w:r w:rsidRPr="00D979AC">
        <w:rPr>
          <w:noProof/>
          <w:u w:val="single"/>
        </w:rPr>
        <w:t>Article 1er :</w:t>
      </w:r>
      <w:r w:rsidRPr="00D979AC">
        <w:rPr>
          <w:noProof/>
        </w:rPr>
        <w:t xml:space="preserve"> D'approuver le montant estimé du marché “Achat de vouchers car wash pour les véhicules anonymes de la zone de police Montgomery pour 4 années”, établi par le Service Ressources Matérielles. Les conditions sont fixées comme prévu par les règles générales d'exécution des marchés publics. Le montant estimé s'élève à € 2.274,80 TVA comprise.</w:t>
      </w:r>
    </w:p>
    <w:p w:rsidR="00214D8A" w:rsidRPr="00D979AC" w:rsidRDefault="00214D8A" w:rsidP="00214D8A">
      <w:pPr>
        <w:rPr>
          <w:noProof/>
        </w:rPr>
      </w:pPr>
      <w:r w:rsidRPr="00D979AC">
        <w:rPr>
          <w:noProof/>
          <w:u w:val="single"/>
        </w:rPr>
        <w:t>Article 2 :</w:t>
      </w:r>
      <w:r w:rsidRPr="00D979AC">
        <w:rPr>
          <w:noProof/>
        </w:rPr>
        <w:t xml:space="preserve"> D'approuver le montant estimé de ce marché, établis par le Service Ressources Matérielles. Le montant estimé s'élève à € 2.274,80 TVA comprise.</w:t>
      </w:r>
    </w:p>
    <w:p w:rsidR="00214D8A" w:rsidRPr="00D979AC" w:rsidRDefault="00214D8A" w:rsidP="00214D8A">
      <w:pPr>
        <w:rPr>
          <w:noProof/>
        </w:rPr>
      </w:pPr>
      <w:r w:rsidRPr="00D979AC">
        <w:rPr>
          <w:noProof/>
          <w:u w:val="single"/>
        </w:rPr>
        <w:t>Article 3 :</w:t>
      </w:r>
      <w:r w:rsidRPr="00D979AC">
        <w:rPr>
          <w:noProof/>
        </w:rPr>
        <w:t xml:space="preserve"> De conclure le marché par la facture acceptée (marchés publics de faible montant).</w:t>
      </w:r>
    </w:p>
    <w:p w:rsidR="00214D8A" w:rsidRPr="00D979AC" w:rsidRDefault="00214D8A" w:rsidP="00214D8A">
      <w:pPr>
        <w:rPr>
          <w:noProof/>
        </w:rPr>
      </w:pPr>
      <w:r w:rsidRPr="00D979AC">
        <w:rPr>
          <w:noProof/>
          <w:u w:val="single"/>
        </w:rPr>
        <w:t>Article 4 :</w:t>
      </w:r>
      <w:r w:rsidRPr="00D979AC">
        <w:rPr>
          <w:noProof/>
        </w:rPr>
        <w:t xml:space="preserve"> De financer cette dépense par le crédit inscrit au budget ordinaire de l’exercice 2020, article 3300/127-06.</w:t>
      </w:r>
    </w:p>
    <w:p w:rsidR="00875EC1" w:rsidRPr="00D979AC" w:rsidRDefault="00875EC1" w:rsidP="00875EC1">
      <w:pPr>
        <w:ind w:left="360"/>
        <w:rPr>
          <w:b/>
          <w:iCs/>
        </w:rPr>
      </w:pPr>
    </w:p>
    <w:p w:rsidR="00214D8A" w:rsidRPr="00D979AC" w:rsidRDefault="00214D8A" w:rsidP="00214D8A">
      <w:pPr>
        <w:ind w:right="567"/>
        <w:rPr>
          <w:i/>
          <w:lang w:val="nl-NL"/>
        </w:rPr>
      </w:pPr>
      <w:r w:rsidRPr="00D979AC">
        <w:rPr>
          <w:i/>
          <w:lang w:val="nl-NL"/>
        </w:rPr>
        <w:t>De Politieraad,</w:t>
      </w:r>
    </w:p>
    <w:p w:rsidR="00214D8A" w:rsidRPr="00D979AC" w:rsidRDefault="00214D8A" w:rsidP="00214D8A">
      <w:pPr>
        <w:rPr>
          <w:i/>
          <w:lang w:val="nl-BE"/>
        </w:rPr>
      </w:pPr>
      <w:r w:rsidRPr="00D979AC">
        <w:rPr>
          <w:i/>
          <w:lang w:val="nl-BE"/>
        </w:rPr>
        <w:t>Aangezien dat een krediet van € 165.000,00 op artikel 3300/127-06 van de gewone dienst 2020; ingeschreven is (Voertuigen: prestaties door derden met/zonder contract);</w:t>
      </w:r>
    </w:p>
    <w:p w:rsidR="00214D8A" w:rsidRPr="00D979AC" w:rsidRDefault="00214D8A" w:rsidP="00214D8A">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214D8A" w:rsidRPr="00D979AC" w:rsidRDefault="00214D8A" w:rsidP="00214D8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214D8A" w:rsidRPr="00D979AC" w:rsidRDefault="00214D8A" w:rsidP="00214D8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214D8A" w:rsidRPr="00D979AC" w:rsidRDefault="00214D8A" w:rsidP="00214D8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214D8A" w:rsidRPr="00D979AC" w:rsidRDefault="00214D8A" w:rsidP="00214D8A">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214D8A" w:rsidRPr="00D979AC" w:rsidRDefault="00214D8A" w:rsidP="00214D8A">
      <w:pPr>
        <w:rPr>
          <w:i/>
          <w:noProof/>
          <w:lang w:val="nl-NL"/>
        </w:rPr>
      </w:pPr>
      <w:r w:rsidRPr="00D979AC">
        <w:rPr>
          <w:i/>
          <w:noProof/>
          <w:lang w:val="nl-NL"/>
        </w:rPr>
        <w:t>Overwegende dat de uitgave voor deze opdracht wordt geraamd op € 2.274,80 incl.btw en op een vermoedelijke hoeveelheid van 400 vouchers op 4 jaren;</w:t>
      </w:r>
    </w:p>
    <w:p w:rsidR="00214D8A" w:rsidRPr="00D979AC" w:rsidRDefault="00214D8A" w:rsidP="00214D8A">
      <w:pPr>
        <w:rPr>
          <w:i/>
          <w:noProof/>
          <w:lang w:val="nl-NL"/>
        </w:rPr>
      </w:pPr>
      <w:r w:rsidRPr="00D979AC">
        <w:rPr>
          <w:i/>
          <w:noProof/>
          <w:lang w:val="nl-NL"/>
        </w:rPr>
        <w:t>Overwegende dat voorgesteld wordt de opdracht tot stand te brengen bij wijze van de aanvaarde factuur (overheidsopdracht van beperkte waarde);</w:t>
      </w:r>
    </w:p>
    <w:p w:rsidR="00214D8A" w:rsidRPr="00D979AC" w:rsidRDefault="00214D8A" w:rsidP="00214D8A">
      <w:pPr>
        <w:ind w:right="567"/>
        <w:rPr>
          <w:i/>
          <w:noProof/>
          <w:lang w:val="nl-NL"/>
        </w:rPr>
      </w:pPr>
      <w:r w:rsidRPr="00D979AC">
        <w:rPr>
          <w:i/>
          <w:noProof/>
          <w:lang w:val="nl-NL"/>
        </w:rPr>
        <w:t>Overwegende dat de uitgave voor deze opdracht voorzien is in het budget van 2020, op artikel 3300/127-06 van de gewone dienst;</w:t>
      </w:r>
    </w:p>
    <w:p w:rsidR="00214D8A" w:rsidRPr="00D979AC" w:rsidRDefault="00214D8A" w:rsidP="00214D8A">
      <w:pPr>
        <w:rPr>
          <w:i/>
          <w:lang w:val="nl-NL"/>
        </w:rPr>
      </w:pPr>
      <w:r w:rsidRPr="00D979AC">
        <w:rPr>
          <w:bCs/>
          <w:i/>
          <w:lang w:val="nl-NL"/>
        </w:rPr>
        <w:t>BESLIST met éénparigheid van stemmen :</w:t>
      </w:r>
      <w:r w:rsidRPr="00D979AC">
        <w:rPr>
          <w:i/>
          <w:lang w:val="nl-NL"/>
        </w:rPr>
        <w:t xml:space="preserve"> </w:t>
      </w:r>
    </w:p>
    <w:p w:rsidR="00214D8A" w:rsidRPr="00D979AC" w:rsidRDefault="00214D8A" w:rsidP="00214D8A">
      <w:pPr>
        <w:rPr>
          <w:i/>
          <w:noProof/>
          <w:lang w:val="nl-NL"/>
        </w:rPr>
      </w:pPr>
      <w:r w:rsidRPr="00D979AC">
        <w:rPr>
          <w:i/>
          <w:noProof/>
          <w:u w:val="single"/>
          <w:lang w:val="nl-NL"/>
        </w:rPr>
        <w:t>Artikel 1 :</w:t>
      </w:r>
      <w:r w:rsidRPr="00D979AC">
        <w:rPr>
          <w:i/>
          <w:noProof/>
          <w:lang w:val="nl-NL"/>
        </w:rPr>
        <w:t xml:space="preserve"> Goedkeuring wordt verleend aan de raming voor de opdracht “Aankoop van car wash vouchers voor de anonieme voertuigen van de politiezone Montgomery voor 4 jaren”, opgesteld door de Dienst Matériele Middelen. De lastvoorwaarden worden vastgesteld zoals opgenomen in de algemene uitvoeringsregels van de overheidsopdrachten. De raming bedraagt € 2.274,80 incl. btw.</w:t>
      </w:r>
    </w:p>
    <w:p w:rsidR="00214D8A" w:rsidRPr="00D979AC" w:rsidRDefault="00214D8A" w:rsidP="00214D8A">
      <w:pPr>
        <w:rPr>
          <w:i/>
          <w:noProof/>
          <w:lang w:val="nl-NL"/>
        </w:rPr>
      </w:pPr>
      <w:r w:rsidRPr="00D979AC">
        <w:rPr>
          <w:i/>
          <w:noProof/>
          <w:u w:val="single"/>
          <w:lang w:val="nl-NL"/>
        </w:rPr>
        <w:t>Artikel 2 :</w:t>
      </w:r>
      <w:r w:rsidRPr="00D979AC">
        <w:rPr>
          <w:i/>
          <w:noProof/>
          <w:lang w:val="nl-NL"/>
        </w:rPr>
        <w:t xml:space="preserve"> Goedkeuring wordt verleend aan de raming voor deze opdracht. De raming bedraagt € 2.274,80 incl. btw.</w:t>
      </w:r>
    </w:p>
    <w:p w:rsidR="00214D8A" w:rsidRPr="00D979AC" w:rsidRDefault="00214D8A" w:rsidP="00214D8A">
      <w:pPr>
        <w:rPr>
          <w:i/>
          <w:noProof/>
          <w:lang w:val="nl-NL"/>
        </w:rPr>
      </w:pPr>
      <w:r w:rsidRPr="00D979AC">
        <w:rPr>
          <w:i/>
          <w:noProof/>
          <w:u w:val="single"/>
          <w:lang w:val="nl-NL"/>
        </w:rPr>
        <w:t>Artikel 3 :</w:t>
      </w:r>
      <w:r w:rsidRPr="00D979AC">
        <w:rPr>
          <w:i/>
          <w:noProof/>
          <w:lang w:val="nl-NL"/>
        </w:rPr>
        <w:t xml:space="preserve"> Bovengenoemde opdracht komt tot stand bij wijze van de aanvaarde factuur (overheidsopdracht van beperkte waarde).</w:t>
      </w:r>
    </w:p>
    <w:p w:rsidR="00214D8A" w:rsidRPr="00D979AC" w:rsidRDefault="00214D8A" w:rsidP="00214D8A">
      <w:pPr>
        <w:rPr>
          <w:i/>
          <w:noProof/>
          <w:lang w:val="nl-NL"/>
        </w:rPr>
      </w:pPr>
      <w:r w:rsidRPr="00D979AC">
        <w:rPr>
          <w:i/>
          <w:noProof/>
          <w:u w:val="single"/>
          <w:lang w:val="nl-NL"/>
        </w:rPr>
        <w:t>Artikel 4 :</w:t>
      </w:r>
      <w:r w:rsidRPr="00D979AC">
        <w:rPr>
          <w:i/>
          <w:noProof/>
          <w:lang w:val="nl-NL"/>
        </w:rPr>
        <w:t xml:space="preserve"> De uitgave voor deze opdracht is voorzien in het budget van 2020, op artikel 3300/127-06 van de gewone dienst.</w:t>
      </w:r>
    </w:p>
    <w:p w:rsidR="00214D8A" w:rsidRPr="00D979AC" w:rsidRDefault="00214D8A" w:rsidP="00875EC1">
      <w:pPr>
        <w:ind w:left="360"/>
        <w:rPr>
          <w:b/>
          <w:iCs/>
          <w:lang w:val="nl-NL"/>
        </w:rPr>
      </w:pPr>
    </w:p>
    <w:p w:rsidR="00875EC1" w:rsidRPr="00D979AC" w:rsidRDefault="00875EC1" w:rsidP="00875EC1">
      <w:pPr>
        <w:numPr>
          <w:ilvl w:val="0"/>
          <w:numId w:val="15"/>
        </w:numPr>
        <w:rPr>
          <w:b/>
          <w:iCs/>
        </w:rPr>
      </w:pPr>
      <w:r w:rsidRPr="00D979AC">
        <w:rPr>
          <w:b/>
          <w:iCs/>
        </w:rPr>
        <w:t>Fourniture et installation d’équipements de géolocalisation dans des véhicules – approbation de l’attribution et des conditions</w:t>
      </w:r>
    </w:p>
    <w:p w:rsidR="00875EC1" w:rsidRPr="00D979AC" w:rsidRDefault="00875EC1" w:rsidP="00875EC1">
      <w:pPr>
        <w:ind w:left="360"/>
        <w:rPr>
          <w:b/>
          <w:i/>
          <w:iCs/>
          <w:lang w:val="nl-BE"/>
        </w:rPr>
      </w:pPr>
      <w:r w:rsidRPr="00D979AC">
        <w:rPr>
          <w:b/>
          <w:iCs/>
        </w:rPr>
        <w:tab/>
      </w:r>
      <w:r w:rsidRPr="00D979AC">
        <w:rPr>
          <w:b/>
          <w:i/>
          <w:iCs/>
          <w:lang w:val="nl-BE"/>
        </w:rPr>
        <w:t xml:space="preserve">Levering en installatie van </w:t>
      </w:r>
      <w:proofErr w:type="spellStart"/>
      <w:r w:rsidRPr="00D979AC">
        <w:rPr>
          <w:b/>
          <w:i/>
          <w:iCs/>
          <w:lang w:val="nl-BE"/>
        </w:rPr>
        <w:t>geolocatieapparatuur</w:t>
      </w:r>
      <w:proofErr w:type="spellEnd"/>
      <w:r w:rsidRPr="00D979AC">
        <w:rPr>
          <w:b/>
          <w:i/>
          <w:iCs/>
          <w:lang w:val="nl-BE"/>
        </w:rPr>
        <w:t xml:space="preserve"> in voertuigen – goedkeuring gunning en </w:t>
      </w:r>
      <w:r w:rsidRPr="00D979AC">
        <w:rPr>
          <w:b/>
          <w:i/>
          <w:iCs/>
          <w:lang w:val="nl-BE"/>
        </w:rPr>
        <w:tab/>
        <w:t>lastvoorwaarden</w:t>
      </w:r>
    </w:p>
    <w:p w:rsidR="00007275" w:rsidRPr="00D979AC" w:rsidRDefault="00007275" w:rsidP="00007275">
      <w:pPr>
        <w:ind w:right="567"/>
      </w:pPr>
      <w:r w:rsidRPr="00D979AC">
        <w:t>Le Conseil de police,</w:t>
      </w:r>
    </w:p>
    <w:p w:rsidR="00007275" w:rsidRPr="00D979AC" w:rsidRDefault="00007275" w:rsidP="00007275">
      <w:r w:rsidRPr="00D979AC">
        <w:lastRenderedPageBreak/>
        <w:t>Attendu qu’un crédit de € 705.000,00 est inscrit à l’article 3300/742-53 du budget extraordinaire 2020 (Achat de matériel informatique);</w:t>
      </w:r>
    </w:p>
    <w:p w:rsidR="00007275" w:rsidRPr="00D979AC" w:rsidRDefault="00007275" w:rsidP="00007275">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007275" w:rsidRPr="00D979AC" w:rsidRDefault="00007275" w:rsidP="00007275">
      <w:pPr>
        <w:rPr>
          <w:noProof/>
          <w:lang w:val="fr-FR"/>
        </w:rPr>
      </w:pPr>
      <w:r w:rsidRPr="00D979AC">
        <w:rPr>
          <w:noProof/>
          <w:lang w:val="fr-FR"/>
        </w:rPr>
        <w:t>Vu la loi du 17 juin 2013 relative à la motivation, à l'information et aux voies de recours en matière de marchés publics, de certains marchés de travaux, de fournitures et de services et de concessions et ses modifications ultérieures ;</w:t>
      </w:r>
    </w:p>
    <w:p w:rsidR="00007275" w:rsidRPr="00D979AC" w:rsidRDefault="00007275" w:rsidP="00007275">
      <w:pPr>
        <w:rPr>
          <w:noProof/>
          <w:lang w:val="fr-FR"/>
        </w:rPr>
      </w:pPr>
      <w:r w:rsidRPr="00D979AC">
        <w:rPr>
          <w:noProof/>
          <w:lang w:val="fr-FR"/>
        </w:rPr>
        <w:t>Vu la loi du 17 juin 2016 relative aux marchés publics, notamment l’article 92 (le montant estimé HTVA n'atteint pas le seuil de € 30.000,00 ) ;</w:t>
      </w:r>
    </w:p>
    <w:p w:rsidR="00007275" w:rsidRPr="00D979AC" w:rsidRDefault="00007275" w:rsidP="00007275">
      <w:pPr>
        <w:rPr>
          <w:noProof/>
          <w:lang w:val="fr-FR"/>
        </w:rPr>
      </w:pPr>
      <w:r w:rsidRPr="00D979AC">
        <w:rPr>
          <w:noProof/>
          <w:lang w:val="fr-FR"/>
        </w:rPr>
        <w:t>Vu l'arrêté royal du 14 janvier 2013 établissant les règles générales d'exécution des marchés publics et ses modifications ultérieures ;</w:t>
      </w:r>
    </w:p>
    <w:p w:rsidR="00007275" w:rsidRPr="00D979AC" w:rsidRDefault="00007275" w:rsidP="00007275">
      <w:pPr>
        <w:rPr>
          <w:noProof/>
          <w:lang w:val="fr-FR"/>
        </w:rPr>
      </w:pPr>
      <w:r w:rsidRPr="00D979AC">
        <w:rPr>
          <w:noProof/>
          <w:lang w:val="fr-FR"/>
        </w:rPr>
        <w:t>Vu l'arrêté royal du 18 avril 2017 relatif à la passation des marchés publics dans les secteurs classiques et ses modifications ultérieures ;</w:t>
      </w:r>
    </w:p>
    <w:p w:rsidR="00007275" w:rsidRPr="00D979AC" w:rsidRDefault="00007275" w:rsidP="00007275">
      <w:pPr>
        <w:rPr>
          <w:noProof/>
          <w:lang w:val="fr-FR"/>
        </w:rPr>
      </w:pPr>
      <w:r w:rsidRPr="00D979AC">
        <w:rPr>
          <w:noProof/>
          <w:lang w:val="fr-FR"/>
        </w:rPr>
        <w:t>Considérant que l’auteur de projet a établi une description technique N° 2020-1457 pour le marché “Fourniture et installation d'équipements de géolocalisation dans des véhicules de la zone de police” ;</w:t>
      </w:r>
    </w:p>
    <w:p w:rsidR="00007275" w:rsidRPr="00D979AC" w:rsidRDefault="00007275" w:rsidP="00007275">
      <w:pPr>
        <w:rPr>
          <w:noProof/>
          <w:lang w:val="fr-FR"/>
        </w:rPr>
      </w:pPr>
      <w:r w:rsidRPr="00D979AC">
        <w:rPr>
          <w:noProof/>
          <w:lang w:val="fr-FR"/>
        </w:rPr>
        <w:t>Considérant que le montant estimé de ce marché s'élève à € 10.376,89 TVAC, soit € 4.685,85 TVAC pour fourniture et installation et € 1.422,76 TVAC/an pendant 4 ans (€ 5691,04 TVAC pour 4 ans) ;</w:t>
      </w:r>
    </w:p>
    <w:p w:rsidR="00007275" w:rsidRPr="00D979AC" w:rsidRDefault="00007275" w:rsidP="00007275">
      <w:pPr>
        <w:rPr>
          <w:noProof/>
          <w:lang w:val="fr-FR"/>
        </w:rPr>
      </w:pPr>
      <w:r w:rsidRPr="00D979AC">
        <w:rPr>
          <w:noProof/>
          <w:lang w:val="fr-FR"/>
        </w:rPr>
        <w:t>Considérant qu’il est proposé de conclure le marché par facture acceptée (marchés publics de faible montant) ;</w:t>
      </w:r>
    </w:p>
    <w:p w:rsidR="00007275" w:rsidRPr="00D979AC" w:rsidRDefault="00007275" w:rsidP="00007275">
      <w:pPr>
        <w:rPr>
          <w:noProof/>
        </w:rPr>
      </w:pPr>
      <w:r w:rsidRPr="00D979AC">
        <w:rPr>
          <w:noProof/>
        </w:rPr>
        <w:t>Considérant que FLEET COMPLETE BELGIUM, Xavier De Cocklaan 66, Bus 7 à 9831 Sint-Martens-Latem est la seule firme à avoir été invitée à présenter une offre car il s’agit de la firme qui nous a livré et installé nos équipements et qu’elle est en charge de leur maintenance;</w:t>
      </w:r>
    </w:p>
    <w:p w:rsidR="00007275" w:rsidRPr="00D979AC" w:rsidRDefault="00007275" w:rsidP="00007275">
      <w:pPr>
        <w:rPr>
          <w:noProof/>
          <w:lang w:val="fr-FR"/>
        </w:rPr>
      </w:pPr>
      <w:r w:rsidRPr="00D979AC">
        <w:rPr>
          <w:noProof/>
          <w:lang w:val="fr-FR"/>
        </w:rPr>
        <w:t>Considérant que 1 offre est parvenue de FLEET COMPLETE BELGIUM, Xavier De Cocklaan 66, Bus 7 à 9831 Sint-Martens-Latem (€ 10.376,89 TVAC) ;</w:t>
      </w:r>
    </w:p>
    <w:p w:rsidR="00007275" w:rsidRPr="00D979AC" w:rsidRDefault="00007275" w:rsidP="00007275">
      <w:pPr>
        <w:rPr>
          <w:noProof/>
        </w:rPr>
      </w:pPr>
      <w:r w:rsidRPr="00D979AC">
        <w:rPr>
          <w:noProof/>
          <w:lang w:val="fr-FR"/>
        </w:rPr>
        <w:t>Considérant que l’auteur de projet propose, tenant compte des éléments précités, d'attribuer ce marché à l'entreprise avec la seule offre, à savoir FLEET COMPLETE BELGIUM, Xavier De Cocklaan 66, Bus 7 à 9831 Sint-Martens-Latem, pour le montant d’offre contrôlé de € 10.376,86 TVAC ;</w:t>
      </w:r>
      <w:r w:rsidRPr="00D979AC">
        <w:rPr>
          <w:noProof/>
          <w:lang w:val="fr-FR"/>
        </w:rPr>
        <w:br/>
      </w:r>
      <w:r w:rsidRPr="00D979AC">
        <w:rPr>
          <w:noProof/>
        </w:rPr>
        <w:t>Considérant que le crédit permettant cette dépense est inscrit au budget extraordinaire de l’exercice 2020, article 3300/742-53 à hauteur de € 4.685,85 TVAC et au budget ordinaire de l’exercice 2020, article 3300/127-06 à hauteur de € 1.422,76 TVAC ; qu’il sera inscrit au budget ordinaire des exercices 2021, 2022 et 2023 à chaque fois à hauteur de € 1.422,76 TVAC, sous réserve de l’approbation de la tutelle sur les projets de budget  ;</w:t>
      </w:r>
    </w:p>
    <w:p w:rsidR="00007275" w:rsidRPr="00D979AC" w:rsidRDefault="00007275" w:rsidP="0000727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DECIDE à l’unanimité des voix : </w:t>
      </w:r>
    </w:p>
    <w:p w:rsidR="00007275" w:rsidRPr="00D979AC" w:rsidRDefault="00007275" w:rsidP="00007275">
      <w:pPr>
        <w:rPr>
          <w:noProof/>
          <w:lang w:val="fr-FR"/>
        </w:rPr>
      </w:pPr>
      <w:r w:rsidRPr="00D979AC">
        <w:rPr>
          <w:noProof/>
          <w:u w:val="single"/>
          <w:lang w:val="fr-FR"/>
        </w:rPr>
        <w:t>Article 1er :</w:t>
      </w:r>
      <w:r w:rsidRPr="00D979AC">
        <w:rPr>
          <w:noProof/>
          <w:lang w:val="fr-FR"/>
        </w:rPr>
        <w:t xml:space="preserve"> D'approuver le principe et le montant estimé du marché “Fourniture et installation d'équipements de géolocalisation dans des véhicules de la zone de police”, établis par l’auteur de projet. Le montant estimé s'élève à € 10.376,89 TVAC.</w:t>
      </w:r>
    </w:p>
    <w:p w:rsidR="00007275" w:rsidRPr="00D979AC" w:rsidRDefault="00007275" w:rsidP="00007275">
      <w:pPr>
        <w:rPr>
          <w:noProof/>
          <w:lang w:val="fr-FR"/>
        </w:rPr>
      </w:pPr>
      <w:r w:rsidRPr="00D979AC">
        <w:rPr>
          <w:noProof/>
          <w:u w:val="single"/>
          <w:lang w:val="fr-FR"/>
        </w:rPr>
        <w:t>Article 2 :</w:t>
      </w:r>
      <w:r w:rsidRPr="00D979AC">
        <w:rPr>
          <w:noProof/>
          <w:lang w:val="fr-FR"/>
        </w:rPr>
        <w:t xml:space="preserve"> De conclure le marché par la facture acceptée (marchés publics de faible montant).</w:t>
      </w:r>
    </w:p>
    <w:p w:rsidR="00007275" w:rsidRPr="00D979AC" w:rsidRDefault="00007275" w:rsidP="00007275">
      <w:pPr>
        <w:rPr>
          <w:noProof/>
          <w:lang w:val="fr-FR"/>
        </w:rPr>
      </w:pPr>
      <w:r w:rsidRPr="00D979AC">
        <w:rPr>
          <w:noProof/>
          <w:u w:val="single"/>
          <w:lang w:val="fr-FR"/>
        </w:rPr>
        <w:t>Article 3 :</w:t>
      </w:r>
      <w:r w:rsidRPr="00D979AC">
        <w:rPr>
          <w:noProof/>
          <w:lang w:val="fr-FR"/>
        </w:rPr>
        <w:t xml:space="preserve"> De considérer l'offre de FLEET COMPLETE BELGIUM comme complète et régulière.</w:t>
      </w:r>
    </w:p>
    <w:p w:rsidR="00007275" w:rsidRPr="00D979AC" w:rsidRDefault="00007275" w:rsidP="00007275">
      <w:pPr>
        <w:rPr>
          <w:noProof/>
          <w:lang w:val="fr-FR"/>
        </w:rPr>
      </w:pPr>
      <w:r w:rsidRPr="00D979AC">
        <w:rPr>
          <w:noProof/>
          <w:u w:val="single"/>
          <w:lang w:val="fr-FR"/>
        </w:rPr>
        <w:t>Article 4 :</w:t>
      </w:r>
      <w:r w:rsidRPr="00D979AC">
        <w:rPr>
          <w:noProof/>
          <w:lang w:val="fr-FR"/>
        </w:rPr>
        <w:t xml:space="preserve"> D'approuver la proposition d'attribution, rédigée par l’auteur de projet.</w:t>
      </w:r>
    </w:p>
    <w:p w:rsidR="00007275" w:rsidRPr="00D979AC" w:rsidRDefault="00007275" w:rsidP="00007275">
      <w:pPr>
        <w:rPr>
          <w:noProof/>
          <w:lang w:val="fr-FR"/>
        </w:rPr>
      </w:pPr>
      <w:r w:rsidRPr="00D979AC">
        <w:rPr>
          <w:noProof/>
          <w:u w:val="single"/>
          <w:lang w:val="fr-FR"/>
        </w:rPr>
        <w:t>Article 5 :</w:t>
      </w:r>
      <w:r w:rsidRPr="00D979AC">
        <w:rPr>
          <w:noProof/>
          <w:lang w:val="fr-FR"/>
        </w:rPr>
        <w:t xml:space="preserve"> D'attribuer ce marché à l'entreprise avec la seule offre, à savoir FLEET COMPLETE BELGIUM, Xavier De Cocklaan 66, Bus 7 à 9831 Sint-Martens-Latem, pour le montant d’offre contrôlé de € 10.376,86 TVAC.</w:t>
      </w:r>
      <w:r w:rsidRPr="00D979AC">
        <w:rPr>
          <w:noProof/>
          <w:lang w:val="fr-FR"/>
        </w:rPr>
        <w:br/>
      </w:r>
      <w:r w:rsidRPr="00D979AC">
        <w:rPr>
          <w:noProof/>
          <w:u w:val="single"/>
          <w:lang w:val="fr-FR"/>
        </w:rPr>
        <w:t>Article 6 :</w:t>
      </w:r>
      <w:r w:rsidRPr="00D979AC">
        <w:rPr>
          <w:noProof/>
          <w:lang w:val="fr-FR"/>
        </w:rPr>
        <w:t xml:space="preserve"> D'approuver le paiement suivant les dispositions prévues dans l'offre et par le crédit inscrit au budget extraordinaire de l’exercice 2020, article 3300/742-53 </w:t>
      </w:r>
      <w:r w:rsidRPr="00D979AC">
        <w:rPr>
          <w:noProof/>
        </w:rPr>
        <w:t xml:space="preserve">à hauteur de € 4.685,85 TVAC et au budget ordinaire de l’exercice 2020, article 3300/127-06 à hauteur de € 1.422,76 TVAC ; qu’il sera inscrit au budget ordinaire des exercices 2021, 2022 et 2023 à chaque fois à hauteur de € 1.422,76 TVAC, sous réserve de l’approbation de la tutelle sur les projets de budget </w:t>
      </w:r>
    </w:p>
    <w:p w:rsidR="00875EC1" w:rsidRPr="00D979AC" w:rsidRDefault="00875EC1" w:rsidP="00875EC1">
      <w:pPr>
        <w:ind w:left="360"/>
        <w:rPr>
          <w:b/>
          <w:i/>
          <w:iCs/>
          <w:lang w:val="fr-FR"/>
        </w:rPr>
      </w:pPr>
    </w:p>
    <w:p w:rsidR="00DE20F0" w:rsidRPr="00D979AC" w:rsidRDefault="00DE20F0" w:rsidP="00DE20F0">
      <w:pPr>
        <w:ind w:right="567"/>
        <w:jc w:val="both"/>
        <w:rPr>
          <w:i/>
          <w:lang w:val="nl-NL"/>
        </w:rPr>
      </w:pPr>
      <w:r w:rsidRPr="00D979AC">
        <w:rPr>
          <w:i/>
          <w:lang w:val="nl-NL"/>
        </w:rPr>
        <w:t>De Politieraad,</w:t>
      </w:r>
    </w:p>
    <w:p w:rsidR="00DE20F0" w:rsidRPr="00D979AC" w:rsidRDefault="00DE20F0" w:rsidP="00DE20F0">
      <w:pPr>
        <w:jc w:val="both"/>
        <w:rPr>
          <w:i/>
          <w:lang w:val="nl-BE"/>
        </w:rPr>
      </w:pPr>
      <w:r w:rsidRPr="00D979AC">
        <w:rPr>
          <w:i/>
          <w:lang w:val="nl-BE"/>
        </w:rPr>
        <w:t>Aangezien dat een krediet van € 705.000,00 op artikel 3300/742-53 van de buitengewone dienst 2020; ingeschreven is (Aankoop informaticamaterieel);</w:t>
      </w:r>
    </w:p>
    <w:p w:rsidR="00DE20F0" w:rsidRPr="00D979AC" w:rsidRDefault="00DE20F0" w:rsidP="00DE20F0">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DE20F0" w:rsidRPr="00D979AC" w:rsidRDefault="00DE20F0" w:rsidP="00DE20F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DE20F0" w:rsidRPr="00D979AC" w:rsidRDefault="00DE20F0" w:rsidP="00DE20F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DE20F0" w:rsidRPr="00D979AC" w:rsidRDefault="00DE20F0" w:rsidP="00DE20F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DE20F0" w:rsidRPr="00D979AC" w:rsidRDefault="00DE20F0" w:rsidP="00DE20F0">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DE20F0" w:rsidRPr="00D979AC" w:rsidRDefault="00DE20F0" w:rsidP="00DE20F0">
      <w:pPr>
        <w:rPr>
          <w:i/>
          <w:noProof/>
          <w:lang w:val="nl-NL"/>
        </w:rPr>
      </w:pPr>
      <w:r w:rsidRPr="00D979AC">
        <w:rPr>
          <w:i/>
          <w:noProof/>
          <w:lang w:val="nl-NL"/>
        </w:rPr>
        <w:t>Overwegende dat in het kader van de opdracht “Levering en installatie van geolocatieapparatuur in voertuigen van de politiezone” een technische beschrijving met nr. 2020-1457 werd opgesteld door de ontwerper;</w:t>
      </w:r>
    </w:p>
    <w:p w:rsidR="00DE20F0" w:rsidRPr="00D979AC" w:rsidRDefault="00DE20F0" w:rsidP="00DE20F0">
      <w:pPr>
        <w:rPr>
          <w:i/>
          <w:noProof/>
          <w:lang w:val="nl-NL"/>
        </w:rPr>
      </w:pPr>
      <w:r w:rsidRPr="00D979AC">
        <w:rPr>
          <w:i/>
          <w:noProof/>
          <w:lang w:val="nl-NL"/>
        </w:rPr>
        <w:lastRenderedPageBreak/>
        <w:t>Overwegende dat de uitgave voor deze opdracht wordt geraamd op € 10.376,89 BTW inb.;</w:t>
      </w:r>
    </w:p>
    <w:p w:rsidR="00DE20F0" w:rsidRPr="00D979AC" w:rsidRDefault="00DE20F0" w:rsidP="00DE20F0">
      <w:pPr>
        <w:rPr>
          <w:i/>
          <w:noProof/>
          <w:lang w:val="nl-NL"/>
        </w:rPr>
      </w:pPr>
      <w:r w:rsidRPr="00D979AC">
        <w:rPr>
          <w:i/>
          <w:noProof/>
          <w:lang w:val="nl-NL"/>
        </w:rPr>
        <w:t>Overwegende dat voorgesteld wordt de opdracht tot stand te brengen bij wijze van de aanvaarde factuur (overheidsopdracht van beperkte waarde);</w:t>
      </w:r>
    </w:p>
    <w:p w:rsidR="00DE20F0" w:rsidRPr="00D979AC" w:rsidRDefault="00DE20F0" w:rsidP="00DE20F0">
      <w:pPr>
        <w:jc w:val="both"/>
        <w:rPr>
          <w:i/>
          <w:noProof/>
          <w:lang w:val="nl-BE"/>
        </w:rPr>
      </w:pPr>
      <w:r w:rsidRPr="00D979AC">
        <w:rPr>
          <w:i/>
          <w:lang w:val="nl-BE"/>
        </w:rPr>
        <w:t>Overwegende dat FLEET COMPLETE BELGIUM, Xavier De Cocklaan 66, Bus 7 te 9831 Sint-Martens-Latem, de enige firma is die werd uitgenodigd om een offerte in te dienen, aangezien het de firma is die onze apparatuur heeft geleverd en geïnstalleerd en dat zij verantwoordelijk is voor het onderhoud ervan;</w:t>
      </w:r>
    </w:p>
    <w:p w:rsidR="00DE20F0" w:rsidRPr="00D979AC" w:rsidRDefault="00DE20F0" w:rsidP="00DE20F0">
      <w:pPr>
        <w:jc w:val="both"/>
        <w:rPr>
          <w:i/>
          <w:noProof/>
          <w:lang w:val="nl-NL"/>
        </w:rPr>
      </w:pPr>
      <w:r w:rsidRPr="00D979AC">
        <w:rPr>
          <w:i/>
          <w:noProof/>
          <w:lang w:val="nl-NL"/>
        </w:rPr>
        <w:t>Overwegende dat 1 offerte ontvangen werd van FLEET COMPLETE BELGIUM, Xavier De Cocklaan 66, Bus 7 te 9831 Sint-Martens-Latem (€ 10.376,86 BTW inb.);</w:t>
      </w:r>
    </w:p>
    <w:p w:rsidR="00DE20F0" w:rsidRPr="00D979AC" w:rsidRDefault="00DE20F0" w:rsidP="00DE20F0">
      <w:pPr>
        <w:jc w:val="both"/>
        <w:rPr>
          <w:i/>
          <w:lang w:val="nl-NL"/>
        </w:rPr>
      </w:pPr>
      <w:r w:rsidRPr="00D979AC">
        <w:rPr>
          <w:i/>
          <w:noProof/>
          <w:lang w:val="nl-NL"/>
        </w:rPr>
        <w:t>Overwegende dat de ontwerper voorstelt om, rekening houdende met het voorgaande, deze opdracht te gunnen aan de firma met de enige offerte, zijnde FLEET COMPLETE BELGIUM, Xavier De Cocklaan 66, Bus 7 te 9831 Sint-Martens-Latem, tegen het nagerekende offertebedrag van € 10.376,86 BTW inb.;</w:t>
      </w:r>
      <w:r w:rsidRPr="00D979AC">
        <w:rPr>
          <w:i/>
          <w:noProof/>
          <w:lang w:val="nl-NL"/>
        </w:rPr>
        <w:br/>
      </w:r>
      <w:r w:rsidRPr="00D979AC">
        <w:rPr>
          <w:i/>
          <w:lang w:val="nl-BE"/>
        </w:rPr>
        <w:t>Overwegende dat het krediet dat deze uitgave mogelijk maakt, is ingeschreven op de buitengewone begroting van het dienstjaar 2020, artikel 3300/742-53 voor € 4 685,85 inclusief BTW en op de gewone begroting 2020, artikel 3300/127-06 voor € 1 422,76 inclusief BTW; dat dit wordt ingeschreven op de gewone begroting van de dienstjaren 2021, 2022 en 2023, telkens voor € 1.422,76 inclusief BTW, onder voorbehoud van de goedkeuring door de toezichthoudende overheden van de begrotingsontwerpen;</w:t>
      </w:r>
    </w:p>
    <w:p w:rsidR="00DE20F0" w:rsidRPr="00D979AC" w:rsidRDefault="00DE20F0" w:rsidP="00DE20F0">
      <w:pPr>
        <w:rPr>
          <w:i/>
          <w:lang w:val="nl-NL"/>
        </w:rPr>
      </w:pPr>
      <w:r w:rsidRPr="00D979AC">
        <w:rPr>
          <w:i/>
          <w:lang w:val="nl-NL"/>
        </w:rPr>
        <w:t xml:space="preserve">BESLIST met éénparigheid van stemmen : </w:t>
      </w:r>
    </w:p>
    <w:p w:rsidR="00DE20F0" w:rsidRPr="00D979AC" w:rsidRDefault="00DE20F0" w:rsidP="00DE20F0">
      <w:pPr>
        <w:rPr>
          <w:i/>
          <w:noProof/>
          <w:lang w:val="nl-NL"/>
        </w:rPr>
      </w:pPr>
      <w:r w:rsidRPr="00D979AC">
        <w:rPr>
          <w:i/>
          <w:noProof/>
          <w:u w:val="single"/>
          <w:lang w:val="nl-NL"/>
        </w:rPr>
        <w:t>Artikel 1 :</w:t>
      </w:r>
      <w:r w:rsidRPr="00D979AC">
        <w:rPr>
          <w:i/>
          <w:noProof/>
          <w:lang w:val="nl-NL"/>
        </w:rPr>
        <w:t xml:space="preserve"> Goedkeuring wordt verleend aan het principe en de raming voor de opdracht “Levering en installatie van geolocatieapparatuur in voertuigen van de politiezone”, opgesteld door de ontwerper. De raming bedraagt € 10.376,89 BTW inb..</w:t>
      </w:r>
    </w:p>
    <w:p w:rsidR="00DE20F0" w:rsidRPr="00D979AC" w:rsidRDefault="00DE20F0" w:rsidP="00DE20F0">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DE20F0" w:rsidRPr="00D979AC" w:rsidRDefault="00DE20F0" w:rsidP="00DE20F0">
      <w:pPr>
        <w:rPr>
          <w:i/>
          <w:noProof/>
          <w:lang w:val="nl-NL"/>
        </w:rPr>
      </w:pPr>
      <w:r w:rsidRPr="00D979AC">
        <w:rPr>
          <w:i/>
          <w:noProof/>
          <w:u w:val="single"/>
          <w:lang w:val="nl-NL"/>
        </w:rPr>
        <w:t>Artikel 3 :</w:t>
      </w:r>
      <w:r w:rsidRPr="00D979AC">
        <w:rPr>
          <w:i/>
          <w:noProof/>
          <w:lang w:val="nl-NL"/>
        </w:rPr>
        <w:t xml:space="preserve"> De offerte van FLEET COMPLETE BELGIUM wordt als volledig en regelmatig beschouwd.</w:t>
      </w:r>
    </w:p>
    <w:p w:rsidR="00DE20F0" w:rsidRPr="00D979AC" w:rsidRDefault="00DE20F0" w:rsidP="00DE20F0">
      <w:pPr>
        <w:rPr>
          <w:i/>
          <w:noProof/>
          <w:lang w:val="nl-NL"/>
        </w:rPr>
      </w:pPr>
      <w:r w:rsidRPr="00D979AC">
        <w:rPr>
          <w:i/>
          <w:noProof/>
          <w:u w:val="single"/>
          <w:lang w:val="nl-NL"/>
        </w:rPr>
        <w:t>Artikel 4 :</w:t>
      </w:r>
      <w:r w:rsidRPr="00D979AC">
        <w:rPr>
          <w:i/>
          <w:noProof/>
          <w:lang w:val="nl-NL"/>
        </w:rPr>
        <w:t xml:space="preserve"> Goedkeuring wordt verleend aan het gunningsvoorstel, opgesteld door de ontwerper.</w:t>
      </w:r>
    </w:p>
    <w:p w:rsidR="00DE20F0" w:rsidRPr="00D979AC" w:rsidRDefault="00DE20F0" w:rsidP="00DE20F0">
      <w:pPr>
        <w:rPr>
          <w:i/>
          <w:noProof/>
          <w:lang w:val="nl-NL"/>
        </w:rPr>
      </w:pPr>
      <w:r w:rsidRPr="00D979AC">
        <w:rPr>
          <w:i/>
          <w:noProof/>
          <w:u w:val="single"/>
          <w:lang w:val="nl-NL"/>
        </w:rPr>
        <w:t>Artikel 5 :</w:t>
      </w:r>
      <w:r w:rsidRPr="00D979AC">
        <w:rPr>
          <w:i/>
          <w:noProof/>
          <w:lang w:val="nl-NL"/>
        </w:rPr>
        <w:t xml:space="preserve"> Deze opdracht wordt gegund aan de firma met de enige offerte, zijnde FLEET COMPLETE BELGIUM, Xavier De Cocklaan 66, Bus 7 te 9831 Sint-Martens-Latem, tegen het nagerekende offertebedrag van € 10.376,86 BTW inb..</w:t>
      </w:r>
      <w:r w:rsidRPr="00D979AC">
        <w:rPr>
          <w:i/>
          <w:noProof/>
          <w:lang w:val="nl-NL"/>
        </w:rPr>
        <w:br/>
      </w:r>
      <w:r w:rsidRPr="00D979AC">
        <w:rPr>
          <w:i/>
          <w:noProof/>
          <w:u w:val="single"/>
          <w:lang w:val="nl-NL"/>
        </w:rPr>
        <w:t>Artikel 6 :</w:t>
      </w:r>
      <w:r w:rsidRPr="00D979AC">
        <w:rPr>
          <w:i/>
          <w:noProof/>
          <w:lang w:val="nl-NL"/>
        </w:rPr>
        <w:t xml:space="preserve"> De betaling zal gebeuren overeenkomstig de bepalingen voorzien in de offerte en met het krediet ingeschreven in het budget van 2020, op artikel 3300/742-53 van de buitengewone dienst </w:t>
      </w:r>
      <w:r w:rsidRPr="00D979AC">
        <w:rPr>
          <w:i/>
          <w:lang w:val="nl-BE"/>
        </w:rPr>
        <w:t>voor € 4 685,85 inclusief BTW en op de gewone begroting 2020, artikel 3300/127-06 voor € 1 422,76 inclusief BTW; dat dit wordt ingeschreven op de gewone begroting van de dienstjaren 2021, 2022 en 2023, telkens voor € 1.422,76 inclusief BTW, onder voorbehoud van de goedkeuring door de toezichthoudende overheden van de begrotingsontwerpen;</w:t>
      </w:r>
    </w:p>
    <w:p w:rsidR="00007275" w:rsidRPr="00D979AC" w:rsidRDefault="00007275" w:rsidP="00875EC1">
      <w:pPr>
        <w:ind w:left="360"/>
        <w:rPr>
          <w:b/>
          <w:i/>
          <w:iCs/>
          <w:lang w:val="nl-NL"/>
        </w:rPr>
      </w:pPr>
    </w:p>
    <w:p w:rsidR="00875EC1" w:rsidRPr="00D979AC" w:rsidRDefault="00875EC1" w:rsidP="00875EC1">
      <w:pPr>
        <w:numPr>
          <w:ilvl w:val="0"/>
          <w:numId w:val="15"/>
        </w:numPr>
        <w:rPr>
          <w:b/>
          <w:iCs/>
        </w:rPr>
      </w:pPr>
      <w:r w:rsidRPr="00D979AC">
        <w:rPr>
          <w:b/>
          <w:iCs/>
        </w:rPr>
        <w:t>Extension du contrôle d’accès – approbation de l’attribution et des conditions</w:t>
      </w:r>
    </w:p>
    <w:p w:rsidR="00875EC1" w:rsidRPr="00D979AC" w:rsidRDefault="000747F5" w:rsidP="000747F5">
      <w:pPr>
        <w:ind w:left="720"/>
        <w:rPr>
          <w:b/>
          <w:i/>
          <w:iCs/>
          <w:lang w:val="nl-BE"/>
        </w:rPr>
      </w:pPr>
      <w:r w:rsidRPr="00D979AC">
        <w:rPr>
          <w:b/>
          <w:i/>
          <w:iCs/>
          <w:lang w:val="nl-BE"/>
        </w:rPr>
        <w:t>Uitbreiding t</w:t>
      </w:r>
      <w:r w:rsidR="00875EC1" w:rsidRPr="00D979AC">
        <w:rPr>
          <w:b/>
          <w:i/>
          <w:iCs/>
          <w:lang w:val="nl-BE"/>
        </w:rPr>
        <w:t>oegangscontrole</w:t>
      </w:r>
      <w:r w:rsidRPr="00D979AC">
        <w:rPr>
          <w:b/>
          <w:i/>
          <w:iCs/>
          <w:lang w:val="nl-BE"/>
        </w:rPr>
        <w:t xml:space="preserve"> </w:t>
      </w:r>
      <w:r w:rsidR="00875EC1" w:rsidRPr="00D979AC">
        <w:rPr>
          <w:b/>
          <w:i/>
          <w:iCs/>
          <w:lang w:val="nl-BE"/>
        </w:rPr>
        <w:t>– goedkeuring gunning en lastvoorwaarden</w:t>
      </w:r>
    </w:p>
    <w:p w:rsidR="00336FE9" w:rsidRPr="00D979AC" w:rsidRDefault="00336FE9" w:rsidP="00336FE9">
      <w:pPr>
        <w:ind w:right="567"/>
      </w:pPr>
      <w:r w:rsidRPr="00D979AC">
        <w:t>Le Conseil de police,</w:t>
      </w:r>
    </w:p>
    <w:p w:rsidR="00336FE9" w:rsidRPr="00D979AC" w:rsidRDefault="00336FE9" w:rsidP="00336FE9">
      <w:pPr>
        <w:rPr>
          <w:noProof/>
        </w:rPr>
      </w:pPr>
      <w:r w:rsidRPr="00D979AC">
        <w:t xml:space="preserve">Attendu qu’un crédit de € 347.500,00 est inscrit à l’article 3300/724/60 du budget extraordinaire 2020 (Maintenance </w:t>
      </w:r>
      <w:r w:rsidRPr="00D979AC">
        <w:rPr>
          <w:noProof/>
        </w:rPr>
        <w:t>extraordinaire des bâtiments);</w:t>
      </w:r>
    </w:p>
    <w:p w:rsidR="00336FE9" w:rsidRPr="00D979AC" w:rsidRDefault="00336FE9" w:rsidP="00336FE9">
      <w:pPr>
        <w:rPr>
          <w:noProof/>
        </w:rPr>
      </w:pPr>
      <w:r w:rsidRPr="00D979AC">
        <w:rPr>
          <w:noProof/>
        </w:rPr>
        <w:t>Vu les articles 33 et 34 de la loi du 07 décembre 1998 organisant un service de police intégré structuré à deux niveaux;</w:t>
      </w:r>
    </w:p>
    <w:p w:rsidR="00336FE9" w:rsidRPr="00D979AC" w:rsidRDefault="00336FE9" w:rsidP="00336FE9">
      <w:pPr>
        <w:rPr>
          <w:noProof/>
        </w:rPr>
      </w:pPr>
      <w:r w:rsidRPr="00D979AC">
        <w:rPr>
          <w:noProof/>
        </w:rPr>
        <w:t xml:space="preserve">Vu la loi du 17 juin 2013 relative à la motivation, à l'information et aux voies de recours en matière de marchés publics, de certains marchés de travaux, de fournitures et de services et de concessions et ses modifications </w:t>
      </w:r>
      <w:r w:rsidR="009A7555" w:rsidRPr="00D979AC">
        <w:rPr>
          <w:noProof/>
        </w:rPr>
        <w:t>0</w:t>
      </w:r>
      <w:r w:rsidRPr="00D979AC">
        <w:rPr>
          <w:noProof/>
        </w:rPr>
        <w:t>ultérieures;</w:t>
      </w:r>
    </w:p>
    <w:p w:rsidR="00336FE9" w:rsidRPr="00D979AC" w:rsidRDefault="00336FE9" w:rsidP="00336FE9">
      <w:pPr>
        <w:rPr>
          <w:noProof/>
        </w:rPr>
      </w:pPr>
      <w:r w:rsidRPr="00D979AC">
        <w:rPr>
          <w:noProof/>
        </w:rPr>
        <w:t>Vu la loi du 17 juin 2016 relative aux marchés publics, notamment l’article 92 (le montant estimé HTVA n'atteint pas le seuil de € 30.000,00);</w:t>
      </w:r>
    </w:p>
    <w:p w:rsidR="00336FE9" w:rsidRPr="00D979AC" w:rsidRDefault="00336FE9" w:rsidP="00336FE9">
      <w:pPr>
        <w:rPr>
          <w:noProof/>
        </w:rPr>
      </w:pPr>
      <w:r w:rsidRPr="00D979AC">
        <w:rPr>
          <w:noProof/>
        </w:rPr>
        <w:t>Vu l'arrêté royal du 14 janvier 2013 établissant les règles générales d'exécution des marchés publics et ses modifications ultérieures;</w:t>
      </w:r>
    </w:p>
    <w:p w:rsidR="00336FE9" w:rsidRPr="00D979AC" w:rsidRDefault="00336FE9" w:rsidP="00336FE9">
      <w:pPr>
        <w:rPr>
          <w:noProof/>
        </w:rPr>
      </w:pPr>
      <w:r w:rsidRPr="00D979AC">
        <w:rPr>
          <w:noProof/>
        </w:rPr>
        <w:t>Vu l'arrêté royal du 18 avril 2017 relatif à la passation des marchés publics dans les secteurs classiques et ses modifications ultérieures;</w:t>
      </w:r>
    </w:p>
    <w:p w:rsidR="00336FE9" w:rsidRPr="00D979AC" w:rsidRDefault="00336FE9" w:rsidP="00336FE9">
      <w:pPr>
        <w:rPr>
          <w:noProof/>
        </w:rPr>
      </w:pPr>
      <w:r w:rsidRPr="00D979AC">
        <w:rPr>
          <w:noProof/>
        </w:rPr>
        <w:t>Considérant que l’auteur de projet a établi une description technique N° 2020-1460 pour le marché “Extension du contrôle d'accès”;</w:t>
      </w:r>
    </w:p>
    <w:p w:rsidR="00336FE9" w:rsidRPr="00D979AC" w:rsidRDefault="00336FE9" w:rsidP="00336FE9">
      <w:pPr>
        <w:rPr>
          <w:noProof/>
        </w:rPr>
      </w:pPr>
      <w:r w:rsidRPr="00D979AC">
        <w:rPr>
          <w:noProof/>
        </w:rPr>
        <w:t>Considérant que le montant estimé de ce marché s'élève à € 22.008,64 TVAC;</w:t>
      </w:r>
    </w:p>
    <w:p w:rsidR="00336FE9" w:rsidRPr="00D979AC" w:rsidRDefault="00336FE9" w:rsidP="00336FE9">
      <w:pPr>
        <w:rPr>
          <w:noProof/>
        </w:rPr>
      </w:pPr>
      <w:r w:rsidRPr="00D979AC">
        <w:rPr>
          <w:noProof/>
        </w:rPr>
        <w:t>Considérant qu’il est proposé de conclure le marché par facture acceptée (marchés publics de faible montant);</w:t>
      </w:r>
    </w:p>
    <w:p w:rsidR="00336FE9" w:rsidRPr="00D979AC" w:rsidRDefault="00336FE9" w:rsidP="00336FE9">
      <w:pPr>
        <w:rPr>
          <w:noProof/>
        </w:rPr>
      </w:pPr>
      <w:r w:rsidRPr="00D979AC">
        <w:rPr>
          <w:noProof/>
        </w:rPr>
        <w:t>Considérant que Securitas nv/sa, Font Saint-Landry 3 à 1120 Neder-Over-Heembeek est la seule firme à avoir été invitée à présenter une offre car il s’agit de la firme qui nous a livré et installé nos équipements et qu’elle est en charge de leur maintenance;</w:t>
      </w:r>
    </w:p>
    <w:p w:rsidR="00336FE9" w:rsidRPr="00D979AC" w:rsidRDefault="00336FE9" w:rsidP="00336FE9">
      <w:pPr>
        <w:rPr>
          <w:noProof/>
        </w:rPr>
      </w:pPr>
      <w:r w:rsidRPr="00D979AC">
        <w:rPr>
          <w:noProof/>
        </w:rPr>
        <w:t>Considérant que 1 offre est parvenue de Securitas nv/sa, Font Saint-Landry 3 à 1120 Neder-Over-Heembeek (Bru.) (€ 22.008,64 TVAC);</w:t>
      </w:r>
    </w:p>
    <w:p w:rsidR="00336FE9" w:rsidRPr="00D979AC" w:rsidRDefault="00336FE9" w:rsidP="00336FE9">
      <w:r w:rsidRPr="00D979AC">
        <w:t xml:space="preserve">Attendu que les </w:t>
      </w:r>
      <w:r w:rsidRPr="00D979AC">
        <w:rPr>
          <w:noProof/>
        </w:rPr>
        <w:t>Fournitures</w:t>
      </w:r>
      <w:r w:rsidRPr="00D979AC">
        <w:t xml:space="preserve"> nécessaires s’établissent comme suit: </w:t>
      </w:r>
    </w:p>
    <w:tbl>
      <w:tblPr>
        <w:tblW w:w="931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9"/>
        <w:gridCol w:w="1265"/>
        <w:gridCol w:w="1539"/>
        <w:gridCol w:w="15"/>
        <w:gridCol w:w="2477"/>
      </w:tblGrid>
      <w:tr w:rsidR="00D979AC" w:rsidRPr="00D979AC">
        <w:trPr>
          <w:trHeight w:val="264"/>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lang w:val="nl-BE"/>
              </w:rPr>
              <w:lastRenderedPageBreak/>
              <w:t>FOURNITURES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snapToGrid w:val="0"/>
              </w:rPr>
              <w:t>Nombre</w:t>
            </w:r>
          </w:p>
        </w:tc>
        <w:tc>
          <w:tcPr>
            <w:tcW w:w="1539"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snapToGrid w:val="0"/>
              </w:rPr>
              <w:t>PU</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snapToGrid w:val="0"/>
              </w:rPr>
              <w:t>PRIX TOTAL TTC</w:t>
            </w:r>
          </w:p>
        </w:tc>
      </w:tr>
      <w:tr w:rsidR="00D979AC" w:rsidRPr="00D979AC">
        <w:trPr>
          <w:trHeight w:val="264"/>
        </w:trPr>
        <w:tc>
          <w:tcPr>
            <w:tcW w:w="9311" w:type="dxa"/>
            <w:gridSpan w:val="5"/>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___ Bloc N (Pyramide - Centre Parking sur double porte et kot Local Vélo coulissante)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en-US"/>
              </w:rPr>
            </w:pPr>
            <w:r w:rsidRPr="00D979AC">
              <w:rPr>
                <w:lang w:val="en-US"/>
              </w:rPr>
              <w:t xml:space="preserve">Delta 3 </w:t>
            </w:r>
            <w:proofErr w:type="spellStart"/>
            <w:r w:rsidRPr="00D979AC">
              <w:rPr>
                <w:lang w:val="en-US"/>
              </w:rPr>
              <w:t>Mifare</w:t>
            </w:r>
            <w:proofErr w:type="spellEnd"/>
            <w:r w:rsidRPr="00D979AC">
              <w:rPr>
                <w:lang w:val="en-US"/>
              </w:rPr>
              <w:t xml:space="preserve"> sector reader (up to </w:t>
            </w:r>
            <w:smartTag w:uri="urn:schemas-microsoft-com:office:smarttags" w:element="metricconverter">
              <w:smartTagPr>
                <w:attr w:name="ProductID" w:val="6 cm"/>
              </w:smartTagPr>
              <w:r w:rsidRPr="00D979AC">
                <w:rPr>
                  <w:lang w:val="en-US"/>
                </w:rPr>
                <w:t>6 cm</w:t>
              </w:r>
            </w:smartTag>
            <w:r w:rsidRPr="00D979AC">
              <w:rPr>
                <w:lang w:val="en-US"/>
              </w:rPr>
              <w:t xml:space="preserve"> read range)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€ 160,00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€ 387,20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en-US"/>
              </w:rPr>
            </w:pPr>
            <w:r w:rsidRPr="00D979AC">
              <w:rPr>
                <w:lang w:val="en-US"/>
              </w:rPr>
              <w:t>R.A.U 220 Volts + battery - Ethernet Ready</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€ 1.014,67</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€ 1.227,75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proofErr w:type="spellStart"/>
            <w:r w:rsidRPr="00D979AC">
              <w:t>Licenses</w:t>
            </w:r>
            <w:proofErr w:type="spellEnd"/>
            <w:r w:rsidRPr="00D979AC">
              <w:t xml:space="preserve"> </w:t>
            </w:r>
            <w:proofErr w:type="spellStart"/>
            <w:r w:rsidRPr="00D979AC">
              <w:t>Unipass</w:t>
            </w:r>
            <w:proofErr w:type="spellEnd"/>
            <w:r w:rsidRPr="00D979AC">
              <w:t xml:space="preserve"> </w:t>
            </w:r>
            <w:proofErr w:type="spellStart"/>
            <w:r w:rsidRPr="00D979AC">
              <w:t>Aditional</w:t>
            </w:r>
            <w:proofErr w:type="spellEnd"/>
            <w:r w:rsidRPr="00D979AC">
              <w:t xml:space="preserve"> Reader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€ 18,00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€ 43,56</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nl-NL"/>
              </w:rPr>
            </w:pPr>
            <w:r w:rsidRPr="00D979AC">
              <w:rPr>
                <w:lang w:val="nl-NL"/>
              </w:rPr>
              <w:t>Configuratie + Test + indienststelling van de IDTECH Hardware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€ 475,33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€ 575,15</w:t>
            </w:r>
          </w:p>
        </w:tc>
      </w:tr>
      <w:tr w:rsidR="00D979AC" w:rsidRPr="00D979AC">
        <w:trPr>
          <w:trHeight w:val="264"/>
        </w:trPr>
        <w:tc>
          <w:tcPr>
            <w:tcW w:w="9311" w:type="dxa"/>
            <w:gridSpan w:val="5"/>
            <w:tcBorders>
              <w:left w:val="single" w:sz="4" w:space="0" w:color="auto"/>
              <w:right w:val="single" w:sz="4" w:space="0" w:color="auto"/>
            </w:tcBorders>
            <w:vAlign w:val="center"/>
          </w:tcPr>
          <w:p w:rsidR="00336FE9" w:rsidRPr="00D979AC" w:rsidRDefault="00336FE9" w:rsidP="00336FE9">
            <w:pPr>
              <w:keepNext/>
              <w:rPr>
                <w:snapToGrid w:val="0"/>
              </w:rPr>
            </w:pPr>
            <w:r w:rsidRPr="00D979AC">
              <w:t>___ Installation Bloc N (Pyramide - Centre Parking sur double porte et kot Local Vélo coulissante)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Lecteur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€ 185,44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Contrôleur RAU</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€ 261,58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€ 316,51</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Alimentation BPS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€ 92,72</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 xml:space="preserve">Ventouse </w:t>
            </w:r>
            <w:smartTag w:uri="urn:schemas-microsoft-com:office:smarttags" w:element="metricconverter">
              <w:smartTagPr>
                <w:attr w:name="ProductID" w:val="500 kg"/>
              </w:smartTagPr>
              <w:r w:rsidRPr="00D979AC">
                <w:t>500 kg</w:t>
              </w:r>
            </w:smartTag>
            <w:r w:rsidRPr="00D979AC">
              <w:t xml:space="preserve"> + </w:t>
            </w:r>
            <w:proofErr w:type="spellStart"/>
            <w:r w:rsidRPr="00D979AC">
              <w:t>Accesoires</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€ 963,55</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€ 2.331,79</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BP Sortie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€ 89,98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€ 217,75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BP Secours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€ 141,61</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€ 342,70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Câblage installation</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€ 1.413,85</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€ 1.710,76</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Alimentation 220V</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€ 130,78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€ 316,49</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Asservissement incendie (contact NF à fournir via centrale de détection incendie)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€ 109,12</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€ 264,07</w:t>
            </w:r>
          </w:p>
        </w:tc>
      </w:tr>
      <w:tr w:rsidR="00D979AC" w:rsidRPr="00D979AC">
        <w:trPr>
          <w:trHeight w:val="264"/>
        </w:trPr>
        <w:tc>
          <w:tcPr>
            <w:tcW w:w="9311" w:type="dxa"/>
            <w:gridSpan w:val="5"/>
            <w:tcBorders>
              <w:left w:val="single" w:sz="4" w:space="0" w:color="auto"/>
              <w:right w:val="single" w:sz="4" w:space="0" w:color="auto"/>
            </w:tcBorders>
            <w:vAlign w:val="center"/>
          </w:tcPr>
          <w:p w:rsidR="00336FE9" w:rsidRPr="00D979AC" w:rsidRDefault="00336FE9" w:rsidP="00336FE9">
            <w:pPr>
              <w:keepNext/>
              <w:rPr>
                <w:snapToGrid w:val="0"/>
              </w:rPr>
            </w:pPr>
            <w:r w:rsidRPr="00D979AC">
              <w:t>___ Bloc M (Deux portes Local Magasin A REZ) et (Une porte Local Magasin A 3e ETAGE)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en-US"/>
              </w:rPr>
            </w:pPr>
            <w:r w:rsidRPr="00D979AC">
              <w:rPr>
                <w:lang w:val="en-US"/>
              </w:rPr>
              <w:t xml:space="preserve">Delta 3 </w:t>
            </w:r>
            <w:proofErr w:type="spellStart"/>
            <w:r w:rsidRPr="00D979AC">
              <w:rPr>
                <w:lang w:val="en-US"/>
              </w:rPr>
              <w:t>Mifare</w:t>
            </w:r>
            <w:proofErr w:type="spellEnd"/>
            <w:r w:rsidRPr="00D979AC">
              <w:rPr>
                <w:lang w:val="en-US"/>
              </w:rPr>
              <w:t xml:space="preserve"> sector reader (up to </w:t>
            </w:r>
            <w:smartTag w:uri="urn:schemas-microsoft-com:office:smarttags" w:element="metricconverter">
              <w:smartTagPr>
                <w:attr w:name="ProductID" w:val="6 cm"/>
              </w:smartTagPr>
              <w:r w:rsidRPr="00D979AC">
                <w:rPr>
                  <w:lang w:val="en-US"/>
                </w:rPr>
                <w:t>6 cm</w:t>
              </w:r>
            </w:smartTag>
            <w:r w:rsidRPr="00D979AC">
              <w:rPr>
                <w:lang w:val="en-US"/>
              </w:rPr>
              <w:t xml:space="preserve"> read range)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€ 160,00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€ 580,80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en-US"/>
              </w:rPr>
            </w:pPr>
            <w:r w:rsidRPr="00D979AC">
              <w:rPr>
                <w:lang w:val="en-US"/>
              </w:rPr>
              <w:t>R.A.U 220 Volts + battery - Ethernet Ready</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€ 1.014,67</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€ 2.455,50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proofErr w:type="spellStart"/>
            <w:r w:rsidRPr="00D979AC">
              <w:t>Licenses</w:t>
            </w:r>
            <w:proofErr w:type="spellEnd"/>
            <w:r w:rsidRPr="00D979AC">
              <w:t xml:space="preserve"> </w:t>
            </w:r>
            <w:proofErr w:type="spellStart"/>
            <w:r w:rsidRPr="00D979AC">
              <w:t>Unipass</w:t>
            </w:r>
            <w:proofErr w:type="spellEnd"/>
            <w:r w:rsidRPr="00D979AC">
              <w:t xml:space="preserve"> </w:t>
            </w:r>
            <w:proofErr w:type="spellStart"/>
            <w:r w:rsidRPr="00D979AC">
              <w:t>Aditional</w:t>
            </w:r>
            <w:proofErr w:type="spellEnd"/>
            <w:r w:rsidRPr="00D979AC">
              <w:t xml:space="preserve"> Reader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€ 18,00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€ 65,34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nl-NL"/>
              </w:rPr>
            </w:pPr>
            <w:r w:rsidRPr="00D979AC">
              <w:rPr>
                <w:lang w:val="nl-NL"/>
              </w:rPr>
              <w:t>Configuratie + Test + indienststelling van de IDTECH Hardware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€ 502,00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€ 607,42</w:t>
            </w:r>
          </w:p>
        </w:tc>
      </w:tr>
      <w:tr w:rsidR="00D979AC" w:rsidRPr="00D979AC">
        <w:trPr>
          <w:trHeight w:val="264"/>
        </w:trPr>
        <w:tc>
          <w:tcPr>
            <w:tcW w:w="9311" w:type="dxa"/>
            <w:gridSpan w:val="5"/>
            <w:tcBorders>
              <w:left w:val="single" w:sz="4" w:space="0" w:color="auto"/>
              <w:right w:val="single" w:sz="4" w:space="0" w:color="auto"/>
            </w:tcBorders>
            <w:vAlign w:val="center"/>
          </w:tcPr>
          <w:p w:rsidR="00336FE9" w:rsidRPr="00D979AC" w:rsidRDefault="00336FE9" w:rsidP="00336FE9">
            <w:pPr>
              <w:keepNext/>
              <w:rPr>
                <w:snapToGrid w:val="0"/>
              </w:rPr>
            </w:pPr>
            <w:r w:rsidRPr="00D979AC">
              <w:t>___ Installation Bloc M (Deux portes Local Magasin A REZ) et (Une porte Local Magasin A 3e ETAGE)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Lecteur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€ 278,17</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Contrôleur RAU</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€ 261,58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€ 633,02</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Alimentation BPS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€ 185,44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Ventouse 500kg + Accessoires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€ 963,55</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€ 1.165,90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lastRenderedPageBreak/>
              <w:t>BP Sortie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€ 89,98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€ 108,88</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BP Secours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€ 141,61</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€ 514,04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Câblage installation</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€ 2.120,40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€ 2.565,68</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Alimentation 220V</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€ 130,78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€ 316,49</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Asservissement incendie (contact NF à fournir via centrale de détection incendie)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€ 109,12</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€ 264,07</w:t>
            </w:r>
          </w:p>
        </w:tc>
      </w:tr>
      <w:tr w:rsidR="00D979AC" w:rsidRPr="00D979AC">
        <w:trPr>
          <w:trHeight w:val="264"/>
        </w:trPr>
        <w:tc>
          <w:tcPr>
            <w:tcW w:w="9315" w:type="dxa"/>
            <w:gridSpan w:val="5"/>
            <w:tcBorders>
              <w:left w:val="single" w:sz="4" w:space="0" w:color="auto"/>
              <w:right w:val="single" w:sz="4" w:space="0" w:color="auto"/>
            </w:tcBorders>
            <w:vAlign w:val="center"/>
          </w:tcPr>
          <w:p w:rsidR="00336FE9" w:rsidRPr="00D979AC" w:rsidRDefault="00336FE9" w:rsidP="00336FE9">
            <w:pPr>
              <w:keepNext/>
              <w:rPr>
                <w:snapToGrid w:val="0"/>
              </w:rPr>
            </w:pPr>
            <w:r w:rsidRPr="00D979AC">
              <w:t>___ Bloc M (Lecteur Barrière parking)</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en-US"/>
              </w:rPr>
            </w:pPr>
            <w:r w:rsidRPr="00D979AC">
              <w:rPr>
                <w:lang w:val="en-US"/>
              </w:rPr>
              <w:t xml:space="preserve">Delta 3 </w:t>
            </w:r>
            <w:proofErr w:type="spellStart"/>
            <w:r w:rsidRPr="00D979AC">
              <w:rPr>
                <w:lang w:val="en-US"/>
              </w:rPr>
              <w:t>Mifare</w:t>
            </w:r>
            <w:proofErr w:type="spellEnd"/>
            <w:r w:rsidRPr="00D979AC">
              <w:rPr>
                <w:lang w:val="en-US"/>
              </w:rPr>
              <w:t xml:space="preserve"> sector reader (up to </w:t>
            </w:r>
            <w:smartTag w:uri="urn:schemas-microsoft-com:office:smarttags" w:element="metricconverter">
              <w:smartTagPr>
                <w:attr w:name="ProductID" w:val="6 cm"/>
              </w:smartTagPr>
              <w:r w:rsidRPr="00D979AC">
                <w:rPr>
                  <w:lang w:val="en-US"/>
                </w:rPr>
                <w:t>6 cm</w:t>
              </w:r>
            </w:smartTag>
            <w:r w:rsidRPr="00D979AC">
              <w:rPr>
                <w:lang w:val="en-US"/>
              </w:rPr>
              <w:t xml:space="preserve"> read range)</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€ 160,00</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€ 193,60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en-US"/>
              </w:rPr>
            </w:pPr>
            <w:r w:rsidRPr="00D979AC">
              <w:rPr>
                <w:lang w:val="en-US"/>
              </w:rPr>
              <w:t>R.A.U 220 Volts + battery - Ethernet Ready</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€ 1.014,67</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€ 1.227,75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proofErr w:type="spellStart"/>
            <w:r w:rsidRPr="00D979AC">
              <w:t>Licenses</w:t>
            </w:r>
            <w:proofErr w:type="spellEnd"/>
            <w:r w:rsidRPr="00D979AC">
              <w:t xml:space="preserve"> </w:t>
            </w:r>
            <w:proofErr w:type="spellStart"/>
            <w:r w:rsidRPr="00D979AC">
              <w:t>Unipass</w:t>
            </w:r>
            <w:proofErr w:type="spellEnd"/>
            <w:r w:rsidRPr="00D979AC">
              <w:t xml:space="preserve"> </w:t>
            </w:r>
            <w:proofErr w:type="spellStart"/>
            <w:r w:rsidRPr="00D979AC">
              <w:t>Aditional</w:t>
            </w:r>
            <w:proofErr w:type="spellEnd"/>
            <w:r w:rsidRPr="00D979AC">
              <w:t xml:space="preserve"> Reader</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€ 18,00</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€ 21,78</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lang w:val="nl-NL"/>
              </w:rPr>
            </w:pPr>
            <w:r w:rsidRPr="00D979AC">
              <w:rPr>
                <w:lang w:val="nl-NL"/>
              </w:rPr>
              <w:t>Configuratie + Test + indienststelling van de IDTECH Hardware</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€ 475,33</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€ 575,15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Installation sans Câblage à prévoir par vos soins après indication au moment du site visite</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€ 649,35</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€ 785,71</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Project Management &amp; As-</w:t>
            </w:r>
            <w:proofErr w:type="spellStart"/>
            <w:r w:rsidRPr="00D979AC">
              <w:t>built</w:t>
            </w:r>
            <w:proofErr w:type="spellEnd"/>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12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pPr>
            <w:r w:rsidRPr="00D979AC">
              <w:t>€ 100,00</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rPr>
                <w:noProof/>
              </w:rPr>
              <w:t>€ 1.452,00</w:t>
            </w:r>
          </w:p>
        </w:tc>
      </w:tr>
      <w:tr w:rsidR="00D979AC" w:rsidRPr="00D979AC">
        <w:tblPrEx>
          <w:tblBorders>
            <w:insideH w:val="single" w:sz="4" w:space="0" w:color="auto"/>
            <w:insideV w:val="single" w:sz="4" w:space="0" w:color="auto"/>
          </w:tblBorders>
        </w:tblPrEx>
        <w:trPr>
          <w:trHeight w:val="586"/>
        </w:trPr>
        <w:tc>
          <w:tcPr>
            <w:tcW w:w="5285"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TOTAL</w:t>
            </w:r>
          </w:p>
        </w:tc>
        <w:tc>
          <w:tcPr>
            <w:tcW w:w="4030" w:type="dxa"/>
            <w:gridSpan w:val="3"/>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snapToGrid w:val="0"/>
              </w:rPr>
            </w:pPr>
            <w:r w:rsidRPr="00D979AC">
              <w:t>€ 22.008,64</w:t>
            </w:r>
          </w:p>
        </w:tc>
      </w:tr>
    </w:tbl>
    <w:p w:rsidR="00336FE9" w:rsidRPr="00D979AC" w:rsidRDefault="00336FE9" w:rsidP="00336FE9">
      <w:pPr>
        <w:rPr>
          <w:noProof/>
        </w:rPr>
      </w:pPr>
      <w:r w:rsidRPr="00D979AC">
        <w:rPr>
          <w:noProof/>
        </w:rPr>
        <w:t>Considérant que l’auteur de projet propose, tenant compte des éléments précités, d'attribuer ce marché à l'entreprise avec la seule offre, à savoir Securitas nv/sa, Font Saint-Landry 3 à 1120 Neder-Over-Heembeek (Bru.), pour le montant d’offre contrôlé de € 22.008,64 TVAC;</w:t>
      </w:r>
    </w:p>
    <w:p w:rsidR="00336FE9" w:rsidRPr="00D979AC" w:rsidRDefault="00336FE9" w:rsidP="00336FE9">
      <w:pPr>
        <w:rPr>
          <w:noProof/>
        </w:rPr>
      </w:pPr>
      <w:r w:rsidRPr="00D979AC">
        <w:rPr>
          <w:noProof/>
        </w:rPr>
        <w:t>Considérant que le crédit permettant cette dépense est inscrit au budget extraordinaire de l’exercice 2020, article 3300/724/60;</w:t>
      </w:r>
    </w:p>
    <w:p w:rsidR="00336FE9" w:rsidRPr="00D979AC" w:rsidRDefault="00336FE9" w:rsidP="00336FE9">
      <w:pPr>
        <w:rPr>
          <w:noProof/>
        </w:rPr>
      </w:pPr>
      <w:r w:rsidRPr="00D979AC">
        <w:t>DECIDE</w:t>
      </w:r>
    </w:p>
    <w:p w:rsidR="00336FE9" w:rsidRPr="00D979AC" w:rsidRDefault="00336FE9" w:rsidP="00336FE9">
      <w:pPr>
        <w:rPr>
          <w:noProof/>
        </w:rPr>
      </w:pPr>
      <w:r w:rsidRPr="00D979AC">
        <w:rPr>
          <w:noProof/>
          <w:u w:val="single"/>
        </w:rPr>
        <w:t>Article 1er :</w:t>
      </w:r>
      <w:r w:rsidRPr="00D979AC">
        <w:rPr>
          <w:noProof/>
        </w:rPr>
        <w:t xml:space="preserve"> D'approuver le principe et le montant estimé du marché “Extension du contrôle d'accès”, établis par l’auteur de projet. Le montant estimé s'élève à € 22.008,64 TVAC.</w:t>
      </w:r>
    </w:p>
    <w:p w:rsidR="00336FE9" w:rsidRPr="00D979AC" w:rsidRDefault="00336FE9" w:rsidP="00336FE9">
      <w:pPr>
        <w:rPr>
          <w:noProof/>
        </w:rPr>
      </w:pPr>
      <w:r w:rsidRPr="00D979AC">
        <w:rPr>
          <w:noProof/>
          <w:u w:val="single"/>
        </w:rPr>
        <w:t>Article 2 :</w:t>
      </w:r>
      <w:r w:rsidRPr="00D979AC">
        <w:rPr>
          <w:noProof/>
        </w:rPr>
        <w:t xml:space="preserve"> De conclure le marché par la facture acceptée (marchés publics de faible montant).</w:t>
      </w:r>
    </w:p>
    <w:p w:rsidR="00336FE9" w:rsidRPr="00D979AC" w:rsidRDefault="00336FE9" w:rsidP="00336FE9">
      <w:pPr>
        <w:rPr>
          <w:noProof/>
        </w:rPr>
      </w:pPr>
      <w:r w:rsidRPr="00D979AC">
        <w:rPr>
          <w:noProof/>
          <w:u w:val="single"/>
        </w:rPr>
        <w:t>Article 3 :</w:t>
      </w:r>
      <w:r w:rsidRPr="00D979AC">
        <w:rPr>
          <w:noProof/>
        </w:rPr>
        <w:t xml:space="preserve"> De considérer l'offre de Securitas nv/sa comme complète et régulière.</w:t>
      </w:r>
    </w:p>
    <w:p w:rsidR="00336FE9" w:rsidRPr="00D979AC" w:rsidRDefault="00336FE9" w:rsidP="00336FE9">
      <w:pPr>
        <w:rPr>
          <w:noProof/>
        </w:rPr>
      </w:pPr>
      <w:r w:rsidRPr="00D979AC">
        <w:rPr>
          <w:noProof/>
          <w:u w:val="single"/>
        </w:rPr>
        <w:t>Article 4 :</w:t>
      </w:r>
      <w:r w:rsidRPr="00D979AC">
        <w:rPr>
          <w:noProof/>
        </w:rPr>
        <w:t xml:space="preserve"> D'approuver la proposition d'attribution, rédigée par l’auteur de projet.</w:t>
      </w:r>
    </w:p>
    <w:p w:rsidR="00336FE9" w:rsidRPr="00D979AC" w:rsidRDefault="00336FE9" w:rsidP="00336FE9">
      <w:pPr>
        <w:rPr>
          <w:noProof/>
        </w:rPr>
      </w:pPr>
      <w:r w:rsidRPr="00D979AC">
        <w:rPr>
          <w:noProof/>
          <w:u w:val="single"/>
        </w:rPr>
        <w:t>Article 5 :</w:t>
      </w:r>
      <w:r w:rsidRPr="00D979AC">
        <w:rPr>
          <w:noProof/>
        </w:rPr>
        <w:t xml:space="preserve"> D'attribuer ce marché à l'entreprise avec la seule offre, à savoir Securitas nv/sa, Font Saint-Landry 3 à 1120 Neder-Over-Heembeek (Bru.), pour le montant d’offre contrôlé de € 22.008,64 TVAC.</w:t>
      </w:r>
    </w:p>
    <w:p w:rsidR="00336FE9" w:rsidRPr="00D979AC" w:rsidRDefault="00336FE9" w:rsidP="00336FE9">
      <w:pPr>
        <w:rPr>
          <w:noProof/>
        </w:rPr>
      </w:pPr>
      <w:r w:rsidRPr="00D979AC">
        <w:rPr>
          <w:noProof/>
          <w:u w:val="single"/>
        </w:rPr>
        <w:t>Article 6 :</w:t>
      </w:r>
      <w:r w:rsidRPr="00D979AC">
        <w:rPr>
          <w:noProof/>
        </w:rPr>
        <w:t xml:space="preserve"> D'approuver le paiement suivant les dispositions prévues dans l'offre et par le crédit inscrit au budget extraordinaire de l’exercice 2020, article 3300/724/60.</w:t>
      </w:r>
    </w:p>
    <w:p w:rsidR="00875EC1" w:rsidRPr="00D979AC" w:rsidRDefault="00875EC1" w:rsidP="00875EC1">
      <w:pPr>
        <w:ind w:left="360"/>
        <w:rPr>
          <w:b/>
          <w:iCs/>
        </w:rPr>
      </w:pPr>
    </w:p>
    <w:p w:rsidR="00336FE9" w:rsidRPr="00D979AC" w:rsidRDefault="00336FE9" w:rsidP="00336FE9">
      <w:pPr>
        <w:ind w:right="567"/>
        <w:rPr>
          <w:i/>
          <w:lang w:val="nl-NL"/>
        </w:rPr>
      </w:pPr>
      <w:r w:rsidRPr="00D979AC">
        <w:rPr>
          <w:i/>
          <w:lang w:val="nl-NL"/>
        </w:rPr>
        <w:t>De Politieraad,</w:t>
      </w:r>
    </w:p>
    <w:p w:rsidR="00336FE9" w:rsidRPr="00D979AC" w:rsidRDefault="00336FE9" w:rsidP="00336FE9">
      <w:pPr>
        <w:rPr>
          <w:i/>
          <w:lang w:val="nl-BE"/>
        </w:rPr>
      </w:pPr>
      <w:r w:rsidRPr="00D979AC">
        <w:rPr>
          <w:i/>
          <w:lang w:val="nl-BE"/>
        </w:rPr>
        <w:t>Aangezien dat een krediet van € 347.500,00 op artikel 3300/724/60 van de buitengewone dienst 2020; ingeschreven is (Buitengewoon onderhoud van gebouwen);</w:t>
      </w:r>
    </w:p>
    <w:p w:rsidR="00336FE9" w:rsidRPr="00D979AC" w:rsidRDefault="00336FE9" w:rsidP="00336FE9">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336FE9" w:rsidRPr="00D979AC" w:rsidRDefault="00336FE9" w:rsidP="00336FE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336FE9" w:rsidRPr="00D979AC" w:rsidRDefault="00336FE9" w:rsidP="00336FE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336FE9" w:rsidRPr="00D979AC" w:rsidRDefault="00336FE9" w:rsidP="00336FE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336FE9" w:rsidRPr="00D979AC" w:rsidRDefault="00336FE9" w:rsidP="00336FE9">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 xml:space="preserve">Gelet op het koninklijk besluit van 18 april 2017 betreffende plaatsing overheidsopdrachten klassieke </w:t>
      </w:r>
      <w:r w:rsidRPr="00D979AC">
        <w:rPr>
          <w:rFonts w:ascii="Times New Roman" w:hAnsi="Times New Roman"/>
          <w:b w:val="0"/>
          <w:i/>
          <w:noProof/>
          <w:color w:val="auto"/>
          <w:sz w:val="20"/>
          <w:lang w:val="nl-NL"/>
        </w:rPr>
        <w:lastRenderedPageBreak/>
        <w:t>sectoren, en latere wijzigingen;</w:t>
      </w:r>
    </w:p>
    <w:p w:rsidR="00336FE9" w:rsidRPr="00D979AC" w:rsidRDefault="00336FE9" w:rsidP="00336FE9">
      <w:pPr>
        <w:rPr>
          <w:i/>
          <w:noProof/>
          <w:lang w:val="nl-NL"/>
        </w:rPr>
      </w:pPr>
      <w:r w:rsidRPr="00D979AC">
        <w:rPr>
          <w:i/>
          <w:noProof/>
          <w:lang w:val="nl-NL"/>
        </w:rPr>
        <w:t>Overwegende dat in het kader van de opdracht “Toegangscontrole extensie” een technische beschrijving met nr. 2020-1460 werd opgesteld door de ontwerper;</w:t>
      </w:r>
    </w:p>
    <w:p w:rsidR="00336FE9" w:rsidRPr="00D979AC" w:rsidRDefault="00336FE9" w:rsidP="00336FE9">
      <w:pPr>
        <w:rPr>
          <w:i/>
          <w:noProof/>
          <w:lang w:val="nl-NL"/>
        </w:rPr>
      </w:pPr>
      <w:r w:rsidRPr="00D979AC">
        <w:rPr>
          <w:i/>
          <w:noProof/>
          <w:lang w:val="nl-NL"/>
        </w:rPr>
        <w:t>Overwegende dat de uitgave voor deze opdracht wordt geraamd op € 22.008,64 BTW inb.;</w:t>
      </w:r>
    </w:p>
    <w:p w:rsidR="00336FE9" w:rsidRPr="00D979AC" w:rsidRDefault="00336FE9" w:rsidP="00336FE9">
      <w:pPr>
        <w:rPr>
          <w:i/>
          <w:noProof/>
          <w:lang w:val="nl-NL"/>
        </w:rPr>
      </w:pPr>
      <w:r w:rsidRPr="00D979AC">
        <w:rPr>
          <w:i/>
          <w:noProof/>
          <w:lang w:val="nl-NL"/>
        </w:rPr>
        <w:t>Overwegende dat voorgesteld wordt de opdracht tot stand te brengen bij wijze van de aanvaarde factuur (overheidsopdracht van beperkte waarde);</w:t>
      </w:r>
    </w:p>
    <w:p w:rsidR="00336FE9" w:rsidRPr="00D979AC" w:rsidRDefault="00336FE9" w:rsidP="00336FE9">
      <w:pPr>
        <w:rPr>
          <w:i/>
          <w:noProof/>
          <w:lang w:val="nl-NL"/>
        </w:rPr>
      </w:pPr>
      <w:r w:rsidRPr="00D979AC">
        <w:rPr>
          <w:i/>
          <w:lang w:val="nl-NL"/>
        </w:rPr>
        <w:t xml:space="preserve">Overwegende dat </w:t>
      </w:r>
      <w:r w:rsidRPr="00D979AC">
        <w:rPr>
          <w:i/>
          <w:noProof/>
          <w:lang w:val="nl-NL"/>
        </w:rPr>
        <w:t>Securitas nv/sa, Font Saint-Landry 3 te 1120 Neder-Over-Heembeek</w:t>
      </w:r>
      <w:r w:rsidRPr="00D979AC">
        <w:rPr>
          <w:i/>
          <w:lang w:val="nl-NL"/>
        </w:rPr>
        <w:t>, de enige firma is die werd uitgenodigd om een offerte in te dienen, aangezien het de firma is die onze apparatuur heeft geleverd en geïnstalleerd en dat zij verantwoordelijk is voor het onderhoud ervan;</w:t>
      </w:r>
    </w:p>
    <w:p w:rsidR="00336FE9" w:rsidRPr="00D979AC" w:rsidRDefault="00336FE9" w:rsidP="00336FE9">
      <w:pPr>
        <w:rPr>
          <w:i/>
          <w:noProof/>
          <w:lang w:val="nl-NL"/>
        </w:rPr>
      </w:pPr>
      <w:r w:rsidRPr="00D979AC">
        <w:rPr>
          <w:i/>
          <w:noProof/>
          <w:lang w:val="nl-NL"/>
        </w:rPr>
        <w:t>Overwegende dat 1 offerte ontvangen werd van Securitas nv/sa, Font Saint-Landry 3 te 1120 Neder-Over-Heembeek (Bru.) (€ 22.008,64 BTW inb.);</w:t>
      </w:r>
    </w:p>
    <w:p w:rsidR="00336FE9" w:rsidRPr="00D979AC" w:rsidRDefault="00336FE9" w:rsidP="00336FE9">
      <w:pPr>
        <w:rPr>
          <w:i/>
          <w:noProof/>
          <w:lang w:val="nl-NL"/>
        </w:rPr>
      </w:pPr>
      <w:r w:rsidRPr="00D979AC">
        <w:rPr>
          <w:i/>
          <w:noProof/>
          <w:lang w:val="nl-NL"/>
        </w:rPr>
        <w:t>Overwegende dat de nodige leveringen als volgt zijn;</w:t>
      </w:r>
    </w:p>
    <w:tbl>
      <w:tblPr>
        <w:tblW w:w="9315"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9"/>
        <w:gridCol w:w="1265"/>
        <w:gridCol w:w="1539"/>
        <w:gridCol w:w="15"/>
        <w:gridCol w:w="2477"/>
      </w:tblGrid>
      <w:tr w:rsidR="00D979AC" w:rsidRPr="00D979AC">
        <w:trPr>
          <w:trHeight w:val="264"/>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lang w:val="nl-BE"/>
              </w:rPr>
              <w:lastRenderedPageBreak/>
              <w:t>FOURNITURES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snapToGrid w:val="0"/>
              </w:rPr>
              <w:t>Nombre</w:t>
            </w:r>
          </w:p>
        </w:tc>
        <w:tc>
          <w:tcPr>
            <w:tcW w:w="1539"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snapToGrid w:val="0"/>
              </w:rPr>
              <w:t>PU</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snapToGrid w:val="0"/>
              </w:rPr>
              <w:t>PRIX TOTAL TTC</w:t>
            </w:r>
          </w:p>
        </w:tc>
      </w:tr>
      <w:tr w:rsidR="00D979AC" w:rsidRPr="00D979AC">
        <w:trPr>
          <w:trHeight w:val="264"/>
        </w:trPr>
        <w:tc>
          <w:tcPr>
            <w:tcW w:w="9311" w:type="dxa"/>
            <w:gridSpan w:val="5"/>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___ Bloc N (Pyramide - Centre Parking sur double porte et kot Local Vélo coulissante)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en-US"/>
              </w:rPr>
            </w:pPr>
            <w:r w:rsidRPr="00D979AC">
              <w:rPr>
                <w:i/>
                <w:lang w:val="en-US"/>
              </w:rPr>
              <w:t xml:space="preserve">Delta 3 </w:t>
            </w:r>
            <w:proofErr w:type="spellStart"/>
            <w:r w:rsidRPr="00D979AC">
              <w:rPr>
                <w:i/>
                <w:lang w:val="en-US"/>
              </w:rPr>
              <w:t>Mifare</w:t>
            </w:r>
            <w:proofErr w:type="spellEnd"/>
            <w:r w:rsidRPr="00D979AC">
              <w:rPr>
                <w:i/>
                <w:lang w:val="en-US"/>
              </w:rPr>
              <w:t xml:space="preserve"> sector reader (up to </w:t>
            </w:r>
            <w:smartTag w:uri="urn:schemas-microsoft-com:office:smarttags" w:element="metricconverter">
              <w:smartTagPr>
                <w:attr w:name="ProductID" w:val="6 cm"/>
              </w:smartTagPr>
              <w:r w:rsidRPr="00D979AC">
                <w:rPr>
                  <w:i/>
                  <w:lang w:val="en-US"/>
                </w:rPr>
                <w:t>6 cm</w:t>
              </w:r>
            </w:smartTag>
            <w:r w:rsidRPr="00D979AC">
              <w:rPr>
                <w:i/>
                <w:lang w:val="en-US"/>
              </w:rPr>
              <w:t xml:space="preserve"> read range)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€ 160,00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€ 387,20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en-US"/>
              </w:rPr>
            </w:pPr>
            <w:r w:rsidRPr="00D979AC">
              <w:rPr>
                <w:i/>
                <w:lang w:val="en-US"/>
              </w:rPr>
              <w:t>R.A.U 220 Volts + battery - Ethernet Ready</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€ 1.014,67</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€ 1.227,75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proofErr w:type="spellStart"/>
            <w:r w:rsidRPr="00D979AC">
              <w:rPr>
                <w:i/>
              </w:rPr>
              <w:t>Licenses</w:t>
            </w:r>
            <w:proofErr w:type="spellEnd"/>
            <w:r w:rsidRPr="00D979AC">
              <w:rPr>
                <w:i/>
              </w:rPr>
              <w:t xml:space="preserve"> </w:t>
            </w:r>
            <w:proofErr w:type="spellStart"/>
            <w:r w:rsidRPr="00D979AC">
              <w:rPr>
                <w:i/>
              </w:rPr>
              <w:t>Unipass</w:t>
            </w:r>
            <w:proofErr w:type="spellEnd"/>
            <w:r w:rsidRPr="00D979AC">
              <w:rPr>
                <w:i/>
              </w:rPr>
              <w:t xml:space="preserve"> </w:t>
            </w:r>
            <w:proofErr w:type="spellStart"/>
            <w:r w:rsidRPr="00D979AC">
              <w:rPr>
                <w:i/>
              </w:rPr>
              <w:t>Aditional</w:t>
            </w:r>
            <w:proofErr w:type="spellEnd"/>
            <w:r w:rsidRPr="00D979AC">
              <w:rPr>
                <w:i/>
              </w:rPr>
              <w:t xml:space="preserve"> Reader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€ 18,00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€ 43,56</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nl-NL"/>
              </w:rPr>
            </w:pPr>
            <w:r w:rsidRPr="00D979AC">
              <w:rPr>
                <w:i/>
                <w:lang w:val="nl-NL"/>
              </w:rPr>
              <w:t>Configuratie + Test + indienststelling van de IDTECH Hardware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€ 475,33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€ 575,15</w:t>
            </w:r>
          </w:p>
        </w:tc>
      </w:tr>
      <w:tr w:rsidR="00D979AC" w:rsidRPr="00D979AC">
        <w:trPr>
          <w:trHeight w:val="264"/>
        </w:trPr>
        <w:tc>
          <w:tcPr>
            <w:tcW w:w="9311" w:type="dxa"/>
            <w:gridSpan w:val="5"/>
            <w:tcBorders>
              <w:left w:val="single" w:sz="4" w:space="0" w:color="auto"/>
              <w:right w:val="single" w:sz="4" w:space="0" w:color="auto"/>
            </w:tcBorders>
            <w:vAlign w:val="center"/>
          </w:tcPr>
          <w:p w:rsidR="00336FE9" w:rsidRPr="00D979AC" w:rsidRDefault="00336FE9" w:rsidP="00336FE9">
            <w:pPr>
              <w:keepNext/>
              <w:rPr>
                <w:i/>
                <w:snapToGrid w:val="0"/>
              </w:rPr>
            </w:pPr>
            <w:r w:rsidRPr="00D979AC">
              <w:rPr>
                <w:i/>
              </w:rPr>
              <w:t>___ Installation Bloc N (Pyramide - Centre Parking sur double porte et kot Local Vélo coulissante)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Lecteur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€ 185,44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Contrôleur RAU</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€ 261,58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€ 316,51</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Alimentation BPS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€ 92,72</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 xml:space="preserve">Ventouse </w:t>
            </w:r>
            <w:smartTag w:uri="urn:schemas-microsoft-com:office:smarttags" w:element="metricconverter">
              <w:smartTagPr>
                <w:attr w:name="ProductID" w:val="500 kg"/>
              </w:smartTagPr>
              <w:r w:rsidRPr="00D979AC">
                <w:rPr>
                  <w:i/>
                </w:rPr>
                <w:t>500 kg</w:t>
              </w:r>
            </w:smartTag>
            <w:r w:rsidRPr="00D979AC">
              <w:rPr>
                <w:i/>
              </w:rPr>
              <w:t xml:space="preserve"> + </w:t>
            </w:r>
            <w:proofErr w:type="spellStart"/>
            <w:r w:rsidRPr="00D979AC">
              <w:rPr>
                <w:i/>
              </w:rPr>
              <w:t>Accesoires</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€ 963,55</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€ 2.331,79</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BP Sortie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€ 89,98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€ 217,75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BP Secours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€ 141,61</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€ 342,70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Câblage installation</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€ 1.413,85</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€ 1.710,76</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Alimentation 220V</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€ 130,78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€ 316,49</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Asservissement incendie (contact NF à fournir via centrale de détection incendie)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€ 109,12</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€ 264,07</w:t>
            </w:r>
          </w:p>
        </w:tc>
      </w:tr>
      <w:tr w:rsidR="00D979AC" w:rsidRPr="00D979AC">
        <w:trPr>
          <w:trHeight w:val="264"/>
        </w:trPr>
        <w:tc>
          <w:tcPr>
            <w:tcW w:w="9311" w:type="dxa"/>
            <w:gridSpan w:val="5"/>
            <w:tcBorders>
              <w:left w:val="single" w:sz="4" w:space="0" w:color="auto"/>
              <w:right w:val="single" w:sz="4" w:space="0" w:color="auto"/>
            </w:tcBorders>
            <w:vAlign w:val="center"/>
          </w:tcPr>
          <w:p w:rsidR="00336FE9" w:rsidRPr="00D979AC" w:rsidRDefault="00336FE9" w:rsidP="00336FE9">
            <w:pPr>
              <w:keepNext/>
              <w:rPr>
                <w:i/>
                <w:snapToGrid w:val="0"/>
              </w:rPr>
            </w:pPr>
            <w:r w:rsidRPr="00D979AC">
              <w:rPr>
                <w:i/>
              </w:rPr>
              <w:t>___ Bloc M (Deux portes Local Magasin A REZ) et (Une porte Local Magasin A 3e ETAGE)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en-US"/>
              </w:rPr>
            </w:pPr>
            <w:r w:rsidRPr="00D979AC">
              <w:rPr>
                <w:i/>
                <w:lang w:val="en-US"/>
              </w:rPr>
              <w:t xml:space="preserve">Delta 3 </w:t>
            </w:r>
            <w:proofErr w:type="spellStart"/>
            <w:r w:rsidRPr="00D979AC">
              <w:rPr>
                <w:i/>
                <w:lang w:val="en-US"/>
              </w:rPr>
              <w:t>Mifare</w:t>
            </w:r>
            <w:proofErr w:type="spellEnd"/>
            <w:r w:rsidRPr="00D979AC">
              <w:rPr>
                <w:i/>
                <w:lang w:val="en-US"/>
              </w:rPr>
              <w:t xml:space="preserve"> sector reader (up to </w:t>
            </w:r>
            <w:smartTag w:uri="urn:schemas-microsoft-com:office:smarttags" w:element="metricconverter">
              <w:smartTagPr>
                <w:attr w:name="ProductID" w:val="6 cm"/>
              </w:smartTagPr>
              <w:r w:rsidRPr="00D979AC">
                <w:rPr>
                  <w:i/>
                  <w:lang w:val="en-US"/>
                </w:rPr>
                <w:t>6 cm</w:t>
              </w:r>
            </w:smartTag>
            <w:r w:rsidRPr="00D979AC">
              <w:rPr>
                <w:i/>
                <w:lang w:val="en-US"/>
              </w:rPr>
              <w:t xml:space="preserve"> read range)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€ 160,00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€ 580,80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en-US"/>
              </w:rPr>
            </w:pPr>
            <w:r w:rsidRPr="00D979AC">
              <w:rPr>
                <w:i/>
                <w:lang w:val="en-US"/>
              </w:rPr>
              <w:t>R.A.U 220 Volts + battery - Ethernet Ready</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€ 1.014,67</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€ 2.455,50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proofErr w:type="spellStart"/>
            <w:r w:rsidRPr="00D979AC">
              <w:rPr>
                <w:i/>
              </w:rPr>
              <w:t>Licenses</w:t>
            </w:r>
            <w:proofErr w:type="spellEnd"/>
            <w:r w:rsidRPr="00D979AC">
              <w:rPr>
                <w:i/>
              </w:rPr>
              <w:t xml:space="preserve"> </w:t>
            </w:r>
            <w:proofErr w:type="spellStart"/>
            <w:r w:rsidRPr="00D979AC">
              <w:rPr>
                <w:i/>
              </w:rPr>
              <w:t>Unipass</w:t>
            </w:r>
            <w:proofErr w:type="spellEnd"/>
            <w:r w:rsidRPr="00D979AC">
              <w:rPr>
                <w:i/>
              </w:rPr>
              <w:t xml:space="preserve"> </w:t>
            </w:r>
            <w:proofErr w:type="spellStart"/>
            <w:r w:rsidRPr="00D979AC">
              <w:rPr>
                <w:i/>
              </w:rPr>
              <w:t>Aditional</w:t>
            </w:r>
            <w:proofErr w:type="spellEnd"/>
            <w:r w:rsidRPr="00D979AC">
              <w:rPr>
                <w:i/>
              </w:rPr>
              <w:t xml:space="preserve"> Reader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€ 18,00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€ 65,34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nl-NL"/>
              </w:rPr>
            </w:pPr>
            <w:r w:rsidRPr="00D979AC">
              <w:rPr>
                <w:i/>
                <w:lang w:val="nl-NL"/>
              </w:rPr>
              <w:t>Configuratie + Test + indienststelling van de IDTECH Hardware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€ 502,00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€ 607,42</w:t>
            </w:r>
          </w:p>
        </w:tc>
      </w:tr>
      <w:tr w:rsidR="00D979AC" w:rsidRPr="00D979AC">
        <w:trPr>
          <w:trHeight w:val="264"/>
        </w:trPr>
        <w:tc>
          <w:tcPr>
            <w:tcW w:w="9311" w:type="dxa"/>
            <w:gridSpan w:val="5"/>
            <w:tcBorders>
              <w:left w:val="single" w:sz="4" w:space="0" w:color="auto"/>
              <w:right w:val="single" w:sz="4" w:space="0" w:color="auto"/>
            </w:tcBorders>
            <w:vAlign w:val="center"/>
          </w:tcPr>
          <w:p w:rsidR="00336FE9" w:rsidRPr="00D979AC" w:rsidRDefault="00336FE9" w:rsidP="00336FE9">
            <w:pPr>
              <w:keepNext/>
              <w:rPr>
                <w:i/>
                <w:snapToGrid w:val="0"/>
              </w:rPr>
            </w:pPr>
            <w:r w:rsidRPr="00D979AC">
              <w:rPr>
                <w:i/>
              </w:rPr>
              <w:t>___ Installation Bloc M (Deux portes Local Magasin A REZ) et (Une porte Local Magasin A 3e ETAGE)</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Lecteur</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€ 278,17</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Contrôleur RAU</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€ 261,58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€ 633,02</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Alimentation BPS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€ 76,63</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€ 185,44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Ventouse 500kg + Accessoires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€ 963,55</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€ 1.165,90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lastRenderedPageBreak/>
              <w:t>BP Sortie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€ 89,98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€ 108,88</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BP Secours</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3</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€ 141,61</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€ 514,04</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Câblage installation</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€ 2.120,40</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€ 2.565,68</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Alimentation 220V</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€ 130,78</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€ 316,49</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Asservissement incendie (contact NF à fournir via centrale de détection incendie)</w:t>
            </w:r>
          </w:p>
        </w:tc>
        <w:tc>
          <w:tcPr>
            <w:tcW w:w="126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€ 109,12</w:t>
            </w:r>
          </w:p>
        </w:tc>
        <w:tc>
          <w:tcPr>
            <w:tcW w:w="2477"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€ 264,07</w:t>
            </w:r>
          </w:p>
        </w:tc>
      </w:tr>
      <w:tr w:rsidR="00D979AC" w:rsidRPr="00D979AC">
        <w:trPr>
          <w:trHeight w:val="264"/>
        </w:trPr>
        <w:tc>
          <w:tcPr>
            <w:tcW w:w="9315" w:type="dxa"/>
            <w:gridSpan w:val="5"/>
            <w:tcBorders>
              <w:left w:val="single" w:sz="4" w:space="0" w:color="auto"/>
              <w:right w:val="single" w:sz="4" w:space="0" w:color="auto"/>
            </w:tcBorders>
            <w:vAlign w:val="center"/>
          </w:tcPr>
          <w:p w:rsidR="00336FE9" w:rsidRPr="00D979AC" w:rsidRDefault="00336FE9" w:rsidP="00336FE9">
            <w:pPr>
              <w:keepNext/>
              <w:rPr>
                <w:i/>
                <w:snapToGrid w:val="0"/>
              </w:rPr>
            </w:pPr>
            <w:r w:rsidRPr="00D979AC">
              <w:rPr>
                <w:i/>
              </w:rPr>
              <w:t>___ Bloc M (Lecteur Barrière parking)</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en-US"/>
              </w:rPr>
            </w:pPr>
            <w:r w:rsidRPr="00D979AC">
              <w:rPr>
                <w:i/>
                <w:lang w:val="en-US"/>
              </w:rPr>
              <w:t xml:space="preserve">Delta 3 </w:t>
            </w:r>
            <w:proofErr w:type="spellStart"/>
            <w:r w:rsidRPr="00D979AC">
              <w:rPr>
                <w:i/>
                <w:lang w:val="en-US"/>
              </w:rPr>
              <w:t>Mifare</w:t>
            </w:r>
            <w:proofErr w:type="spellEnd"/>
            <w:r w:rsidRPr="00D979AC">
              <w:rPr>
                <w:i/>
                <w:lang w:val="en-US"/>
              </w:rPr>
              <w:t xml:space="preserve"> sector reader (up to </w:t>
            </w:r>
            <w:smartTag w:uri="urn:schemas-microsoft-com:office:smarttags" w:element="metricconverter">
              <w:smartTagPr>
                <w:attr w:name="ProductID" w:val="6 cm"/>
              </w:smartTagPr>
              <w:r w:rsidRPr="00D979AC">
                <w:rPr>
                  <w:i/>
                  <w:lang w:val="en-US"/>
                </w:rPr>
                <w:t>6 cm</w:t>
              </w:r>
            </w:smartTag>
            <w:r w:rsidRPr="00D979AC">
              <w:rPr>
                <w:i/>
                <w:lang w:val="en-US"/>
              </w:rPr>
              <w:t xml:space="preserve"> read range)</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€ 160,00</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€ 193,60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en-US"/>
              </w:rPr>
            </w:pPr>
            <w:r w:rsidRPr="00D979AC">
              <w:rPr>
                <w:i/>
                <w:lang w:val="en-US"/>
              </w:rPr>
              <w:t>R.A.U 220 Volts + battery - Ethernet Ready</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€ 1.014,67</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€ 1.227,75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proofErr w:type="spellStart"/>
            <w:r w:rsidRPr="00D979AC">
              <w:rPr>
                <w:i/>
              </w:rPr>
              <w:t>Licenses</w:t>
            </w:r>
            <w:proofErr w:type="spellEnd"/>
            <w:r w:rsidRPr="00D979AC">
              <w:rPr>
                <w:i/>
              </w:rPr>
              <w:t xml:space="preserve"> </w:t>
            </w:r>
            <w:proofErr w:type="spellStart"/>
            <w:r w:rsidRPr="00D979AC">
              <w:rPr>
                <w:i/>
              </w:rPr>
              <w:t>Unipass</w:t>
            </w:r>
            <w:proofErr w:type="spellEnd"/>
            <w:r w:rsidRPr="00D979AC">
              <w:rPr>
                <w:i/>
              </w:rPr>
              <w:t xml:space="preserve"> </w:t>
            </w:r>
            <w:proofErr w:type="spellStart"/>
            <w:r w:rsidRPr="00D979AC">
              <w:rPr>
                <w:i/>
              </w:rPr>
              <w:t>Aditional</w:t>
            </w:r>
            <w:proofErr w:type="spellEnd"/>
            <w:r w:rsidRPr="00D979AC">
              <w:rPr>
                <w:i/>
              </w:rPr>
              <w:t xml:space="preserve"> Reader</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€ 18,00</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€ 21,78</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lang w:val="nl-NL"/>
              </w:rPr>
            </w:pPr>
            <w:r w:rsidRPr="00D979AC">
              <w:rPr>
                <w:i/>
                <w:lang w:val="nl-NL"/>
              </w:rPr>
              <w:t>Configuratie + Test + indienststelling van de IDTECH Hardware</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€ 475,33</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€ 575,15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Installation sans Câblage à prévoir par vos soins après indication au moment du site visite</w:t>
            </w:r>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€ 649,35</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€ 785,71</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Project Management &amp; As-</w:t>
            </w:r>
            <w:proofErr w:type="spellStart"/>
            <w:r w:rsidRPr="00D979AC">
              <w:rPr>
                <w:i/>
              </w:rPr>
              <w:t>built</w:t>
            </w:r>
            <w:proofErr w:type="spellEnd"/>
          </w:p>
        </w:tc>
        <w:tc>
          <w:tcPr>
            <w:tcW w:w="1265"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12</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rPr>
            </w:pPr>
            <w:r w:rsidRPr="00D979AC">
              <w:rPr>
                <w:i/>
              </w:rPr>
              <w:t>€ 100,00</w:t>
            </w:r>
          </w:p>
        </w:tc>
        <w:tc>
          <w:tcPr>
            <w:tcW w:w="2476" w:type="dxa"/>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noProof/>
              </w:rPr>
              <w:t>€ 1.452,00</w:t>
            </w:r>
          </w:p>
        </w:tc>
      </w:tr>
      <w:tr w:rsidR="00D979AC" w:rsidRPr="00D979AC">
        <w:tblPrEx>
          <w:tblBorders>
            <w:insideH w:val="single" w:sz="4" w:space="0" w:color="auto"/>
            <w:insideV w:val="single" w:sz="4" w:space="0" w:color="auto"/>
          </w:tblBorders>
        </w:tblPrEx>
        <w:trPr>
          <w:trHeight w:val="586"/>
        </w:trPr>
        <w:tc>
          <w:tcPr>
            <w:tcW w:w="5285" w:type="dxa"/>
            <w:gridSpan w:val="2"/>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TOTAL</w:t>
            </w:r>
          </w:p>
        </w:tc>
        <w:tc>
          <w:tcPr>
            <w:tcW w:w="4030" w:type="dxa"/>
            <w:gridSpan w:val="3"/>
            <w:tcBorders>
              <w:top w:val="single" w:sz="4" w:space="0" w:color="auto"/>
              <w:left w:val="single" w:sz="4" w:space="0" w:color="auto"/>
              <w:bottom w:val="single" w:sz="4" w:space="0" w:color="auto"/>
              <w:right w:val="single" w:sz="4" w:space="0" w:color="auto"/>
            </w:tcBorders>
            <w:vAlign w:val="center"/>
          </w:tcPr>
          <w:p w:rsidR="00336FE9" w:rsidRPr="00D979AC" w:rsidRDefault="00336FE9" w:rsidP="00336FE9">
            <w:pPr>
              <w:keepNext/>
              <w:rPr>
                <w:i/>
                <w:snapToGrid w:val="0"/>
              </w:rPr>
            </w:pPr>
            <w:r w:rsidRPr="00D979AC">
              <w:rPr>
                <w:i/>
              </w:rPr>
              <w:t>€ 22.008,64</w:t>
            </w:r>
          </w:p>
        </w:tc>
      </w:tr>
    </w:tbl>
    <w:p w:rsidR="00336FE9" w:rsidRPr="00D979AC" w:rsidRDefault="00336FE9" w:rsidP="00336FE9">
      <w:pPr>
        <w:rPr>
          <w:i/>
          <w:noProof/>
          <w:lang w:val="nl-NL"/>
        </w:rPr>
      </w:pPr>
      <w:r w:rsidRPr="00D979AC">
        <w:rPr>
          <w:i/>
          <w:noProof/>
          <w:lang w:val="nl-NL"/>
        </w:rPr>
        <w:t>Overwegende dat de ontwerper voorstelt om, rekening houdende met het voorgaande, deze opdracht te gunnen aan de firma met de enige offerte, zijnde Securitas nv/sa, Font Saint-Landry 3 te 1120 Neder-Over-Heembeek (Bru.), tegen het nagerekende offertebedrag van € 22.008,64 BTW inb.;</w:t>
      </w:r>
    </w:p>
    <w:p w:rsidR="00336FE9" w:rsidRPr="00D979AC" w:rsidRDefault="00336FE9" w:rsidP="00336FE9">
      <w:pPr>
        <w:rPr>
          <w:i/>
          <w:noProof/>
          <w:lang w:val="nl-NL"/>
        </w:rPr>
      </w:pPr>
      <w:r w:rsidRPr="00D979AC">
        <w:rPr>
          <w:i/>
          <w:noProof/>
          <w:lang w:val="nl-NL"/>
        </w:rPr>
        <w:t>Overwegende dat de uitgave voor deze opdracht voorzien is in het budget van 2020, op artikel 3300/724/60 van de buitengewone dienst;</w:t>
      </w:r>
    </w:p>
    <w:p w:rsidR="00336FE9" w:rsidRPr="00D979AC" w:rsidRDefault="00336FE9" w:rsidP="00336FE9">
      <w:pPr>
        <w:rPr>
          <w:i/>
          <w:lang w:val="nl-NL"/>
        </w:rPr>
      </w:pPr>
      <w:r w:rsidRPr="00D979AC">
        <w:rPr>
          <w:i/>
          <w:lang w:val="nl-NL"/>
        </w:rPr>
        <w:t xml:space="preserve">BESLIST met éénparigheid van stemmen  : </w:t>
      </w:r>
    </w:p>
    <w:p w:rsidR="00336FE9" w:rsidRPr="00D979AC" w:rsidRDefault="00336FE9" w:rsidP="00336FE9">
      <w:pPr>
        <w:rPr>
          <w:i/>
          <w:noProof/>
          <w:lang w:val="nl-NL"/>
        </w:rPr>
      </w:pPr>
      <w:r w:rsidRPr="00D979AC">
        <w:rPr>
          <w:i/>
          <w:noProof/>
          <w:u w:val="single"/>
          <w:lang w:val="nl-NL"/>
        </w:rPr>
        <w:t>Artikel 1 :</w:t>
      </w:r>
      <w:r w:rsidRPr="00D979AC">
        <w:rPr>
          <w:i/>
          <w:noProof/>
          <w:lang w:val="nl-NL"/>
        </w:rPr>
        <w:t xml:space="preserve"> Goedkeuring het beginsel en de raming voor de opdracht “Toegangscontrole extensie”, opgesteld door de ontwerper. De raming bedraagt € 22.008,64 BTW inb..</w:t>
      </w:r>
    </w:p>
    <w:p w:rsidR="00336FE9" w:rsidRPr="00D979AC" w:rsidRDefault="00336FE9" w:rsidP="00336FE9">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336FE9" w:rsidRPr="00D979AC" w:rsidRDefault="00336FE9" w:rsidP="00336FE9">
      <w:pPr>
        <w:rPr>
          <w:i/>
          <w:noProof/>
          <w:lang w:val="nl-NL"/>
        </w:rPr>
      </w:pPr>
      <w:r w:rsidRPr="00D979AC">
        <w:rPr>
          <w:i/>
          <w:noProof/>
          <w:u w:val="single"/>
          <w:lang w:val="nl-NL"/>
        </w:rPr>
        <w:t>Artikel 3 :</w:t>
      </w:r>
      <w:r w:rsidRPr="00D979AC">
        <w:rPr>
          <w:i/>
          <w:noProof/>
          <w:lang w:val="nl-NL"/>
        </w:rPr>
        <w:t xml:space="preserve"> De offerte van Securitas nv/sa wordt als volledig en regelmatig beschouwd.</w:t>
      </w:r>
    </w:p>
    <w:p w:rsidR="00336FE9" w:rsidRPr="00D979AC" w:rsidRDefault="00336FE9" w:rsidP="00336FE9">
      <w:pPr>
        <w:rPr>
          <w:i/>
          <w:noProof/>
          <w:lang w:val="nl-NL"/>
        </w:rPr>
      </w:pPr>
      <w:r w:rsidRPr="00D979AC">
        <w:rPr>
          <w:i/>
          <w:noProof/>
          <w:u w:val="single"/>
          <w:lang w:val="nl-NL"/>
        </w:rPr>
        <w:t>Artikel 4 :</w:t>
      </w:r>
      <w:r w:rsidRPr="00D979AC">
        <w:rPr>
          <w:i/>
          <w:noProof/>
          <w:lang w:val="nl-NL"/>
        </w:rPr>
        <w:t xml:space="preserve"> Goedkeuring wordt verleend aan het gunningsvoorstel, opgesteld door de ontwerper.</w:t>
      </w:r>
    </w:p>
    <w:p w:rsidR="00336FE9" w:rsidRPr="00D979AC" w:rsidRDefault="00336FE9" w:rsidP="00336FE9">
      <w:pPr>
        <w:rPr>
          <w:i/>
          <w:noProof/>
          <w:lang w:val="nl-NL"/>
        </w:rPr>
      </w:pPr>
      <w:r w:rsidRPr="00D979AC">
        <w:rPr>
          <w:i/>
          <w:noProof/>
          <w:u w:val="single"/>
          <w:lang w:val="nl-NL"/>
        </w:rPr>
        <w:t>Artikel 5 :</w:t>
      </w:r>
      <w:r w:rsidRPr="00D979AC">
        <w:rPr>
          <w:i/>
          <w:noProof/>
          <w:lang w:val="nl-NL"/>
        </w:rPr>
        <w:t xml:space="preserve"> Deze opdracht wordt gegund aan de firma met de enige offerte, zijnde Securitas nv/sa, Font Saint-Landry 3 te 1120 Neder-Over-Heembeek (Bru.), tegen het nagerekende offertebedrag van € 22.008,64 BTW inb..</w:t>
      </w:r>
    </w:p>
    <w:p w:rsidR="00336FE9" w:rsidRPr="00D979AC" w:rsidRDefault="00336FE9" w:rsidP="00336FE9">
      <w:pPr>
        <w:rPr>
          <w:i/>
          <w:noProof/>
          <w:lang w:val="nl-NL"/>
        </w:rPr>
      </w:pPr>
      <w:r w:rsidRPr="00D979AC">
        <w:rPr>
          <w:i/>
          <w:noProof/>
          <w:u w:val="single"/>
          <w:lang w:val="nl-NL"/>
        </w:rPr>
        <w:t>Artikel 6 :</w:t>
      </w:r>
      <w:r w:rsidRPr="00D979AC">
        <w:rPr>
          <w:i/>
          <w:noProof/>
          <w:lang w:val="nl-NL"/>
        </w:rPr>
        <w:t xml:space="preserve"> De betaling zal gebeuren overeenkomstig de bepalingen voorzien in de offerte en met het krediet ingeschreven in het budget van 2020, op artikel 3300/724/60 van de buitengewone dienst.</w:t>
      </w:r>
    </w:p>
    <w:p w:rsidR="00336FE9" w:rsidRPr="00D979AC" w:rsidRDefault="00336FE9" w:rsidP="00875EC1">
      <w:pPr>
        <w:ind w:left="360"/>
        <w:rPr>
          <w:b/>
          <w:iCs/>
          <w:lang w:val="nl-NL"/>
        </w:rPr>
      </w:pPr>
    </w:p>
    <w:p w:rsidR="00875EC1" w:rsidRPr="00D979AC" w:rsidRDefault="00875EC1" w:rsidP="00875EC1">
      <w:pPr>
        <w:numPr>
          <w:ilvl w:val="0"/>
          <w:numId w:val="15"/>
        </w:numPr>
        <w:rPr>
          <w:b/>
          <w:iCs/>
        </w:rPr>
      </w:pPr>
      <w:r w:rsidRPr="00D979AC">
        <w:rPr>
          <w:b/>
          <w:iCs/>
        </w:rPr>
        <w:t>Acquisition de licence antivirus pour serveurs Windows – approbation des conditions et du mode de passation</w:t>
      </w:r>
    </w:p>
    <w:p w:rsidR="00875EC1" w:rsidRPr="00D979AC" w:rsidRDefault="00875EC1" w:rsidP="00875EC1">
      <w:pPr>
        <w:rPr>
          <w:b/>
          <w:i/>
          <w:iCs/>
          <w:lang w:val="nl-BE"/>
        </w:rPr>
      </w:pPr>
      <w:r w:rsidRPr="00D979AC">
        <w:rPr>
          <w:b/>
          <w:iCs/>
        </w:rPr>
        <w:tab/>
      </w:r>
      <w:r w:rsidRPr="00D979AC">
        <w:rPr>
          <w:b/>
          <w:i/>
          <w:iCs/>
          <w:lang w:val="nl-BE"/>
        </w:rPr>
        <w:t xml:space="preserve">Aankoop van </w:t>
      </w:r>
      <w:r w:rsidR="00867A27" w:rsidRPr="00D979AC">
        <w:rPr>
          <w:b/>
          <w:i/>
          <w:iCs/>
          <w:lang w:val="nl-BE"/>
        </w:rPr>
        <w:t xml:space="preserve">antivirus licentie voor Windows </w:t>
      </w:r>
      <w:r w:rsidRPr="00D979AC">
        <w:rPr>
          <w:b/>
          <w:i/>
          <w:iCs/>
          <w:lang w:val="nl-BE"/>
        </w:rPr>
        <w:t xml:space="preserve">servers – goedkeuring lastvoorwaarden en </w:t>
      </w:r>
      <w:r w:rsidRPr="00D979AC">
        <w:rPr>
          <w:b/>
          <w:i/>
          <w:iCs/>
          <w:lang w:val="nl-BE"/>
        </w:rPr>
        <w:tab/>
        <w:t>gunningswijze</w:t>
      </w:r>
    </w:p>
    <w:p w:rsidR="00D85AAF" w:rsidRPr="00D979AC" w:rsidRDefault="00D85AAF" w:rsidP="00D85AAF">
      <w:pPr>
        <w:ind w:right="567"/>
      </w:pPr>
      <w:r w:rsidRPr="00D979AC">
        <w:t>Le Conseil de police,</w:t>
      </w:r>
    </w:p>
    <w:p w:rsidR="00D85AAF" w:rsidRPr="00D979AC" w:rsidRDefault="00D85AAF" w:rsidP="00D85AAF">
      <w:r w:rsidRPr="00D979AC">
        <w:t>Attendu qu’un crédit de € 705.000,00 est inscrit à l’article 3300/742-53 du budget extraordinaire 2020 (Achat de matériel informatique);</w:t>
      </w:r>
    </w:p>
    <w:p w:rsidR="00D85AAF" w:rsidRPr="00D979AC" w:rsidRDefault="00D85AAF" w:rsidP="00D85AAF">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D85AAF" w:rsidRPr="00D979AC" w:rsidRDefault="00D85AAF" w:rsidP="00D85AAF">
      <w:pPr>
        <w:rPr>
          <w:noProof/>
          <w:lang w:val="fr-FR"/>
        </w:rPr>
      </w:pPr>
      <w:r w:rsidRPr="00D979AC">
        <w:rPr>
          <w:noProof/>
          <w:lang w:val="fr-FR"/>
        </w:rPr>
        <w:t>Vu la loi du 17 juin 2013 relative à la motivation, à l'information et aux voies de recours en matière de marchés publics, de certains marchés de travaux, de fournitures et de services et de concessions et ses modifications ultérieures ;</w:t>
      </w:r>
    </w:p>
    <w:p w:rsidR="00D85AAF" w:rsidRPr="00D979AC" w:rsidRDefault="00D85AAF" w:rsidP="00D85AAF">
      <w:pPr>
        <w:rPr>
          <w:noProof/>
          <w:lang w:val="fr-FR"/>
        </w:rPr>
      </w:pPr>
      <w:r w:rsidRPr="00D979AC">
        <w:rPr>
          <w:noProof/>
          <w:lang w:val="fr-FR"/>
        </w:rPr>
        <w:lastRenderedPageBreak/>
        <w:t>Vu la loi du 17 juin 2016 relative aux marchés publics, notamment l’article 92 (le montant estimé HTVA n'atteint pas le seuil de € 30.000,00 ) ;</w:t>
      </w:r>
    </w:p>
    <w:p w:rsidR="00D85AAF" w:rsidRPr="00D979AC" w:rsidRDefault="00D85AAF" w:rsidP="00D85AAF">
      <w:pPr>
        <w:rPr>
          <w:noProof/>
          <w:lang w:val="fr-FR"/>
        </w:rPr>
      </w:pPr>
      <w:r w:rsidRPr="00D979AC">
        <w:rPr>
          <w:noProof/>
          <w:lang w:val="fr-FR"/>
        </w:rPr>
        <w:t>Vu l'arrêté royal du 14 janvier 2013 établissant les règles générales d'exécution des marchés publics et ses modifications ultérieures ;</w:t>
      </w:r>
    </w:p>
    <w:p w:rsidR="00D85AAF" w:rsidRPr="00D979AC" w:rsidRDefault="00D85AAF" w:rsidP="00D85AAF">
      <w:pPr>
        <w:rPr>
          <w:noProof/>
          <w:lang w:val="fr-FR"/>
        </w:rPr>
      </w:pPr>
      <w:r w:rsidRPr="00D979AC">
        <w:rPr>
          <w:noProof/>
          <w:lang w:val="fr-FR"/>
        </w:rPr>
        <w:t>Vu l'arrêté royal du 18 avril 2017 relatif à la passation des marchés publics dans les secteurs classiques et ses modifications ultérieures ;</w:t>
      </w:r>
    </w:p>
    <w:p w:rsidR="00D85AAF" w:rsidRPr="00D979AC" w:rsidRDefault="00D85AAF" w:rsidP="00D85AAF">
      <w:pPr>
        <w:rPr>
          <w:noProof/>
          <w:lang w:val="fr-FR"/>
        </w:rPr>
      </w:pPr>
      <w:r w:rsidRPr="00D979AC">
        <w:rPr>
          <w:noProof/>
          <w:lang w:val="fr-FR"/>
        </w:rPr>
        <w:t>Considérant que l’auteur de projet a établi une description technique N° 2020-1468 pour le marché “Acquisition de licence antivirus pour serveurs Windows” ;</w:t>
      </w:r>
    </w:p>
    <w:p w:rsidR="00D85AAF" w:rsidRPr="00D979AC" w:rsidRDefault="00D85AAF" w:rsidP="00D85AAF">
      <w:pPr>
        <w:rPr>
          <w:noProof/>
          <w:lang w:val="fr-FR"/>
        </w:rPr>
      </w:pPr>
      <w:r w:rsidRPr="00D979AC">
        <w:rPr>
          <w:noProof/>
          <w:lang w:val="fr-FR"/>
        </w:rPr>
        <w:t>Considérant que le montant estimé de ce marché s'élève à € 2.600,00 TVAC ;</w:t>
      </w:r>
    </w:p>
    <w:p w:rsidR="00D85AAF" w:rsidRPr="00D979AC" w:rsidRDefault="00D85AAF" w:rsidP="00D85AAF">
      <w:pPr>
        <w:rPr>
          <w:noProof/>
          <w:lang w:val="fr-FR"/>
        </w:rPr>
      </w:pPr>
      <w:r w:rsidRPr="00D979AC">
        <w:rPr>
          <w:noProof/>
          <w:lang w:val="fr-FR"/>
        </w:rPr>
        <w:t>Considérant qu’il est proposé de conclure le marché par facture acceptée (marchés publics de faible montant) ;</w:t>
      </w:r>
    </w:p>
    <w:p w:rsidR="00D85AAF" w:rsidRPr="00D979AC" w:rsidRDefault="00D85AAF" w:rsidP="00D85AAF">
      <w:pPr>
        <w:ind w:right="567"/>
        <w:rPr>
          <w:noProof/>
        </w:rPr>
      </w:pPr>
      <w:r w:rsidRPr="00D979AC">
        <w:rPr>
          <w:noProof/>
        </w:rPr>
        <w:t>Considérant que le crédit permettant cette dépense est inscrit au budget extraordinaire de l’exercice 2020, article 3300/742-53 ;</w:t>
      </w:r>
    </w:p>
    <w:p w:rsidR="00D85AAF" w:rsidRPr="00D979AC" w:rsidRDefault="00D85AAF" w:rsidP="00D85AAF">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DECIDE à l’unanimité des voix :</w:t>
      </w:r>
    </w:p>
    <w:p w:rsidR="00D85AAF" w:rsidRPr="00D979AC" w:rsidRDefault="00D85AAF" w:rsidP="00D85AAF">
      <w:pPr>
        <w:rPr>
          <w:noProof/>
          <w:lang w:val="fr-FR"/>
        </w:rPr>
      </w:pPr>
      <w:r w:rsidRPr="00D979AC">
        <w:rPr>
          <w:noProof/>
          <w:u w:val="single"/>
          <w:lang w:val="fr-FR"/>
        </w:rPr>
        <w:t>Article 1er :</w:t>
      </w:r>
      <w:r w:rsidRPr="00D979AC">
        <w:rPr>
          <w:noProof/>
          <w:lang w:val="fr-FR"/>
        </w:rPr>
        <w:t xml:space="preserve"> D'approuver le principe et le montant estimé du marché “Acquisition de licence antivirus pour serveurs Windows”, établis par l’auteur de projet. Le montant estimé s'élève à € 2.600,00 TVAC.</w:t>
      </w:r>
    </w:p>
    <w:p w:rsidR="00D85AAF" w:rsidRPr="00D979AC" w:rsidRDefault="00D85AAF" w:rsidP="00D85AAF">
      <w:pPr>
        <w:rPr>
          <w:noProof/>
          <w:lang w:val="fr-FR"/>
        </w:rPr>
      </w:pPr>
      <w:r w:rsidRPr="00D979AC">
        <w:rPr>
          <w:noProof/>
          <w:u w:val="single"/>
          <w:lang w:val="fr-FR"/>
        </w:rPr>
        <w:t>Article 2 :</w:t>
      </w:r>
      <w:r w:rsidRPr="00D979AC">
        <w:rPr>
          <w:noProof/>
          <w:lang w:val="fr-FR"/>
        </w:rPr>
        <w:t xml:space="preserve"> De conclure le marché par la facture acceptée (marchés publics de faible montant).</w:t>
      </w:r>
    </w:p>
    <w:p w:rsidR="00D85AAF" w:rsidRPr="00D979AC" w:rsidRDefault="00D85AAF" w:rsidP="00D85AAF">
      <w:pPr>
        <w:rPr>
          <w:noProof/>
          <w:lang w:val="fr-FR"/>
        </w:rPr>
      </w:pPr>
      <w:r w:rsidRPr="00D979AC">
        <w:rPr>
          <w:noProof/>
          <w:u w:val="single"/>
          <w:lang w:val="fr-FR"/>
        </w:rPr>
        <w:t>Article 3 :</w:t>
      </w:r>
      <w:r w:rsidRPr="00D979AC">
        <w:rPr>
          <w:noProof/>
          <w:lang w:val="fr-FR"/>
        </w:rPr>
        <w:t xml:space="preserve"> De financer cette dépense par le crédit inscrit au budget extraordinaire de l’exercice 2020, article 3300/742-53.</w:t>
      </w:r>
    </w:p>
    <w:p w:rsidR="00875EC1" w:rsidRPr="00D979AC" w:rsidRDefault="00875EC1" w:rsidP="00875EC1">
      <w:pPr>
        <w:ind w:left="360"/>
        <w:rPr>
          <w:b/>
          <w:iCs/>
          <w:lang w:val="fr-FR"/>
        </w:rPr>
      </w:pPr>
    </w:p>
    <w:p w:rsidR="007D33B4" w:rsidRPr="00D979AC" w:rsidRDefault="007D33B4" w:rsidP="007D33B4">
      <w:pPr>
        <w:ind w:right="567"/>
        <w:rPr>
          <w:i/>
          <w:lang w:val="nl-NL"/>
        </w:rPr>
      </w:pPr>
      <w:r w:rsidRPr="00D979AC">
        <w:rPr>
          <w:i/>
          <w:lang w:val="nl-NL"/>
        </w:rPr>
        <w:t>De Politieraad,</w:t>
      </w:r>
    </w:p>
    <w:p w:rsidR="007D33B4" w:rsidRPr="00D979AC" w:rsidRDefault="007D33B4" w:rsidP="007D33B4">
      <w:pPr>
        <w:rPr>
          <w:i/>
          <w:lang w:val="nl-BE"/>
        </w:rPr>
      </w:pPr>
      <w:r w:rsidRPr="00D979AC">
        <w:rPr>
          <w:i/>
          <w:lang w:val="nl-BE"/>
        </w:rPr>
        <w:t>Aangezien dat een krediet van € 705.000,00 op artikel 3300/742-53 van de buitengewone dienst 2020; ingeschreven is (Aankoop informaticamaterieel);</w:t>
      </w:r>
    </w:p>
    <w:p w:rsidR="007D33B4" w:rsidRPr="00D979AC" w:rsidRDefault="007D33B4" w:rsidP="007D33B4">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7D33B4" w:rsidRPr="00D979AC" w:rsidRDefault="007D33B4" w:rsidP="007D33B4">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7D33B4" w:rsidRPr="00D979AC" w:rsidRDefault="007D33B4" w:rsidP="007D33B4">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7D33B4" w:rsidRPr="00D979AC" w:rsidRDefault="007D33B4" w:rsidP="007D33B4">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7D33B4" w:rsidRPr="00D979AC" w:rsidRDefault="007D33B4" w:rsidP="007D33B4">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7D33B4" w:rsidRPr="00D979AC" w:rsidRDefault="007D33B4" w:rsidP="007D33B4">
      <w:pPr>
        <w:rPr>
          <w:i/>
          <w:noProof/>
          <w:lang w:val="nl-NL"/>
        </w:rPr>
      </w:pPr>
      <w:r w:rsidRPr="00D979AC">
        <w:rPr>
          <w:i/>
          <w:noProof/>
          <w:lang w:val="nl-NL"/>
        </w:rPr>
        <w:t>Overwegende dat in het kader van de opdracht “Aankoop van antivirus licentie voor Windows-servers” een technische beschrijving met nr. 2020-1468 werd opgesteld door de ontwerper;</w:t>
      </w:r>
    </w:p>
    <w:p w:rsidR="007D33B4" w:rsidRPr="00D979AC" w:rsidRDefault="007D33B4" w:rsidP="007D33B4">
      <w:pPr>
        <w:rPr>
          <w:i/>
          <w:noProof/>
          <w:lang w:val="nl-NL"/>
        </w:rPr>
      </w:pPr>
      <w:r w:rsidRPr="00D979AC">
        <w:rPr>
          <w:i/>
          <w:noProof/>
          <w:lang w:val="nl-NL"/>
        </w:rPr>
        <w:t>Overwegende dat de uitgave voor deze opdracht wordt geraamd op € 2.600,00 BTW inb.;</w:t>
      </w:r>
    </w:p>
    <w:p w:rsidR="007D33B4" w:rsidRPr="00D979AC" w:rsidRDefault="007D33B4" w:rsidP="007D33B4">
      <w:pPr>
        <w:rPr>
          <w:i/>
          <w:noProof/>
          <w:lang w:val="nl-NL"/>
        </w:rPr>
      </w:pPr>
      <w:r w:rsidRPr="00D979AC">
        <w:rPr>
          <w:i/>
          <w:noProof/>
          <w:lang w:val="nl-NL"/>
        </w:rPr>
        <w:t>Overwegende dat voorgesteld wordt de opdracht tot stand te brengen bij wijze van de aanvaarde factuur (overheidsopdracht van beperkte waarde);</w:t>
      </w:r>
    </w:p>
    <w:p w:rsidR="007D33B4" w:rsidRPr="00D979AC" w:rsidRDefault="007D33B4" w:rsidP="007D33B4">
      <w:pPr>
        <w:ind w:right="567"/>
        <w:rPr>
          <w:i/>
          <w:noProof/>
          <w:lang w:val="nl-NL"/>
        </w:rPr>
      </w:pPr>
      <w:r w:rsidRPr="00D979AC">
        <w:rPr>
          <w:i/>
          <w:noProof/>
          <w:lang w:val="nl-NL"/>
        </w:rPr>
        <w:t>Overwegende dat de uitgave voor deze opdracht voorzien is in het budget van 2020, op artikel 3300/742-53 van de buitengewone dienst;</w:t>
      </w:r>
    </w:p>
    <w:p w:rsidR="007D33B4" w:rsidRPr="00D979AC" w:rsidRDefault="007D33B4" w:rsidP="007D33B4">
      <w:pPr>
        <w:rPr>
          <w:i/>
          <w:lang w:val="nl-NL"/>
        </w:rPr>
      </w:pPr>
      <w:r w:rsidRPr="00D979AC">
        <w:rPr>
          <w:i/>
          <w:lang w:val="nl-NL"/>
        </w:rPr>
        <w:t xml:space="preserve">BESLIST met éénparigheid van stemmen : </w:t>
      </w:r>
    </w:p>
    <w:p w:rsidR="007D33B4" w:rsidRPr="00D979AC" w:rsidRDefault="007D33B4" w:rsidP="007D33B4">
      <w:pPr>
        <w:rPr>
          <w:i/>
          <w:noProof/>
          <w:lang w:val="nl-NL"/>
        </w:rPr>
      </w:pPr>
      <w:r w:rsidRPr="00D979AC">
        <w:rPr>
          <w:i/>
          <w:noProof/>
          <w:u w:val="single"/>
          <w:lang w:val="nl-NL"/>
        </w:rPr>
        <w:t>Artikel 1 :</w:t>
      </w:r>
      <w:r w:rsidRPr="00D979AC">
        <w:rPr>
          <w:i/>
          <w:noProof/>
          <w:lang w:val="nl-NL"/>
        </w:rPr>
        <w:t xml:space="preserve"> Goedkeuring wordt verleend aan het principe en de raming voor de opdracht “Aankoop van antivirus licentie voor Windows-servers”, opgesteld door de ontwerper. De raming bedraagt € 2.600,00 BTW inb..</w:t>
      </w:r>
    </w:p>
    <w:p w:rsidR="007D33B4" w:rsidRPr="00D979AC" w:rsidRDefault="007D33B4" w:rsidP="007D33B4">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7D33B4" w:rsidRPr="00D979AC" w:rsidRDefault="007D33B4" w:rsidP="007D33B4">
      <w:pPr>
        <w:rPr>
          <w:i/>
          <w:noProof/>
          <w:lang w:val="nl-NL"/>
        </w:rPr>
      </w:pPr>
      <w:r w:rsidRPr="00D979AC">
        <w:rPr>
          <w:i/>
          <w:noProof/>
          <w:u w:val="single"/>
          <w:lang w:val="nl-NL"/>
        </w:rPr>
        <w:t>Artikel 3 :</w:t>
      </w:r>
      <w:r w:rsidRPr="00D979AC">
        <w:rPr>
          <w:i/>
          <w:noProof/>
          <w:lang w:val="nl-NL"/>
        </w:rPr>
        <w:t xml:space="preserve"> De uitgave voor deze opdracht is voorzien in het budget van 2020, op artikel 3300/742-53 van de buitengewone dienst.</w:t>
      </w:r>
    </w:p>
    <w:p w:rsidR="00D85AAF" w:rsidRPr="00D979AC" w:rsidRDefault="00D85AAF" w:rsidP="007D33B4">
      <w:pPr>
        <w:ind w:left="360"/>
        <w:rPr>
          <w:i/>
          <w:iCs/>
          <w:lang w:val="nl-NL"/>
        </w:rPr>
      </w:pPr>
    </w:p>
    <w:p w:rsidR="00875EC1" w:rsidRPr="00D979AC" w:rsidRDefault="00875EC1" w:rsidP="00875EC1">
      <w:pPr>
        <w:numPr>
          <w:ilvl w:val="0"/>
          <w:numId w:val="15"/>
        </w:numPr>
        <w:rPr>
          <w:b/>
          <w:iCs/>
        </w:rPr>
      </w:pPr>
      <w:r w:rsidRPr="00D979AC">
        <w:rPr>
          <w:b/>
          <w:iCs/>
        </w:rPr>
        <w:t>Acquisition de 9 switch réseau pour la téléphonie « </w:t>
      </w:r>
      <w:proofErr w:type="spellStart"/>
      <w:r w:rsidRPr="00D979AC">
        <w:rPr>
          <w:b/>
          <w:iCs/>
        </w:rPr>
        <w:t>unified</w:t>
      </w:r>
      <w:proofErr w:type="spellEnd"/>
      <w:r w:rsidRPr="00D979AC">
        <w:rPr>
          <w:b/>
          <w:iCs/>
        </w:rPr>
        <w:t xml:space="preserve"> communication » - programme 2020 – recours au bureau contrat-cadre </w:t>
      </w:r>
      <w:proofErr w:type="spellStart"/>
      <w:r w:rsidRPr="00D979AC">
        <w:rPr>
          <w:b/>
          <w:iCs/>
        </w:rPr>
        <w:t>Irisnet</w:t>
      </w:r>
      <w:proofErr w:type="spellEnd"/>
    </w:p>
    <w:p w:rsidR="00875EC1" w:rsidRPr="00D979AC" w:rsidRDefault="00875EC1" w:rsidP="00875EC1">
      <w:pPr>
        <w:ind w:left="360"/>
        <w:rPr>
          <w:b/>
          <w:i/>
          <w:iCs/>
          <w:lang w:val="nl-BE"/>
        </w:rPr>
      </w:pPr>
      <w:r w:rsidRPr="00D979AC">
        <w:rPr>
          <w:b/>
          <w:iCs/>
        </w:rPr>
        <w:tab/>
      </w:r>
      <w:r w:rsidRPr="00D979AC">
        <w:rPr>
          <w:b/>
          <w:i/>
          <w:iCs/>
          <w:lang w:val="nl-BE"/>
        </w:rPr>
        <w:t>Aankoop van 9 netwerkswitches voor de « </w:t>
      </w:r>
      <w:proofErr w:type="spellStart"/>
      <w:r w:rsidRPr="00D979AC">
        <w:rPr>
          <w:b/>
          <w:i/>
          <w:iCs/>
          <w:lang w:val="nl-BE"/>
        </w:rPr>
        <w:t>unified</w:t>
      </w:r>
      <w:proofErr w:type="spellEnd"/>
      <w:r w:rsidRPr="00D979AC">
        <w:rPr>
          <w:b/>
          <w:i/>
          <w:iCs/>
          <w:lang w:val="nl-BE"/>
        </w:rPr>
        <w:t xml:space="preserve"> </w:t>
      </w:r>
      <w:proofErr w:type="spellStart"/>
      <w:r w:rsidRPr="00D979AC">
        <w:rPr>
          <w:b/>
          <w:i/>
          <w:iCs/>
          <w:lang w:val="nl-BE"/>
        </w:rPr>
        <w:t>communication</w:t>
      </w:r>
      <w:proofErr w:type="spellEnd"/>
      <w:r w:rsidRPr="00D979AC">
        <w:rPr>
          <w:b/>
          <w:i/>
          <w:iCs/>
          <w:lang w:val="nl-BE"/>
        </w:rPr>
        <w:t xml:space="preserve"> »-telefonie – programma 2020 – </w:t>
      </w:r>
      <w:r w:rsidRPr="00D979AC">
        <w:rPr>
          <w:b/>
          <w:i/>
          <w:iCs/>
          <w:lang w:val="nl-BE"/>
        </w:rPr>
        <w:tab/>
        <w:t xml:space="preserve">beroep op raamovereenkomst </w:t>
      </w:r>
      <w:proofErr w:type="spellStart"/>
      <w:r w:rsidRPr="00D979AC">
        <w:rPr>
          <w:b/>
          <w:i/>
          <w:iCs/>
          <w:lang w:val="nl-BE"/>
        </w:rPr>
        <w:t>Irisnet</w:t>
      </w:r>
      <w:proofErr w:type="spellEnd"/>
    </w:p>
    <w:p w:rsidR="00671C15" w:rsidRPr="00D979AC" w:rsidRDefault="00671C15" w:rsidP="00671C15">
      <w:pPr>
        <w:ind w:right="567"/>
      </w:pPr>
      <w:r w:rsidRPr="00D979AC">
        <w:t>Le Conseil de police,</w:t>
      </w:r>
    </w:p>
    <w:p w:rsidR="00671C15" w:rsidRPr="00D979AC" w:rsidRDefault="00671C15" w:rsidP="00671C15">
      <w:r w:rsidRPr="00D979AC">
        <w:t xml:space="preserve">Attendu qu’un crédit de </w:t>
      </w:r>
      <w:r w:rsidRPr="00D979AC">
        <w:rPr>
          <w:noProof/>
        </w:rPr>
        <w:t>€ 705.000,00</w:t>
      </w:r>
      <w:r w:rsidRPr="00D979AC">
        <w:t xml:space="preserve"> est inscrit à l’article </w:t>
      </w:r>
      <w:r w:rsidRPr="00D979AC">
        <w:rPr>
          <w:noProof/>
        </w:rPr>
        <w:t>3300/742-53</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Achat de matériel informatique</w:t>
      </w:r>
      <w:r w:rsidRPr="00D979AC">
        <w:t>);</w:t>
      </w:r>
    </w:p>
    <w:p w:rsidR="00671C15" w:rsidRPr="00D979AC" w:rsidRDefault="00671C15" w:rsidP="00671C15">
      <w:r w:rsidRPr="00D979AC">
        <w:t xml:space="preserve">Attendu qu’un crédit de </w:t>
      </w:r>
      <w:r w:rsidRPr="00D979AC">
        <w:rPr>
          <w:noProof/>
        </w:rPr>
        <w:t>€ 437.100,00</w:t>
      </w:r>
      <w:r w:rsidRPr="00D979AC">
        <w:t xml:space="preserve"> est inscrit à l’article </w:t>
      </w:r>
      <w:r w:rsidRPr="00D979AC">
        <w:rPr>
          <w:noProof/>
        </w:rPr>
        <w:t>3300/123-13</w:t>
      </w:r>
      <w:r w:rsidRPr="00D979AC">
        <w:t xml:space="preserve"> du </w:t>
      </w:r>
      <w:r w:rsidRPr="00D979AC">
        <w:rPr>
          <w:noProof/>
        </w:rPr>
        <w:t>Budget Ordinaire</w:t>
      </w:r>
      <w:r w:rsidRPr="00D979AC">
        <w:t xml:space="preserve"> de l’année </w:t>
      </w:r>
      <w:r w:rsidRPr="00D979AC">
        <w:rPr>
          <w:noProof/>
        </w:rPr>
        <w:t>2020</w:t>
      </w:r>
      <w:r w:rsidRPr="00D979AC">
        <w:t xml:space="preserve"> (</w:t>
      </w:r>
      <w:r w:rsidRPr="00D979AC">
        <w:rPr>
          <w:noProof/>
        </w:rPr>
        <w:t>Frais gestion-fonctionnement de l'informatique</w:t>
      </w:r>
      <w:r w:rsidRPr="00D979AC">
        <w:t>);</w:t>
      </w:r>
    </w:p>
    <w:p w:rsidR="00671C15" w:rsidRPr="00D979AC" w:rsidRDefault="00671C15" w:rsidP="00671C15">
      <w:pPr>
        <w:pStyle w:val="Corpsdetexte"/>
        <w:ind w:right="567"/>
        <w:rPr>
          <w:rFonts w:ascii="Times New Roman" w:hAnsi="Times New Roman"/>
          <w:b w:val="0"/>
          <w:color w:val="auto"/>
          <w:sz w:val="20"/>
        </w:rPr>
      </w:pPr>
      <w:r w:rsidRPr="00D979AC">
        <w:rPr>
          <w:rFonts w:ascii="Times New Roman" w:hAnsi="Times New Roman"/>
          <w:b w:val="0"/>
          <w:color w:val="auto"/>
          <w:sz w:val="20"/>
        </w:rPr>
        <w:t xml:space="preserve">Attendu que ces </w:t>
      </w:r>
      <w:r w:rsidRPr="00D979AC">
        <w:rPr>
          <w:rFonts w:ascii="Times New Roman" w:hAnsi="Times New Roman"/>
          <w:b w:val="0"/>
          <w:noProof/>
          <w:color w:val="auto"/>
          <w:sz w:val="20"/>
        </w:rPr>
        <w:t>Fournitures</w:t>
      </w:r>
      <w:r w:rsidRPr="00D979AC">
        <w:rPr>
          <w:rFonts w:ascii="Times New Roman" w:hAnsi="Times New Roman"/>
          <w:b w:val="0"/>
          <w:color w:val="auto"/>
          <w:sz w:val="20"/>
        </w:rPr>
        <w:t xml:space="preserve"> seront acquises par le biais du contrat-cadre </w:t>
      </w:r>
      <w:proofErr w:type="spellStart"/>
      <w:r w:rsidRPr="00D979AC">
        <w:rPr>
          <w:rFonts w:ascii="Times New Roman" w:hAnsi="Times New Roman"/>
          <w:b w:val="0"/>
          <w:color w:val="auto"/>
          <w:sz w:val="20"/>
        </w:rPr>
        <w:t>IRISnet</w:t>
      </w:r>
      <w:proofErr w:type="spellEnd"/>
      <w:r w:rsidRPr="00D979AC">
        <w:rPr>
          <w:rFonts w:ascii="Times New Roman" w:hAnsi="Times New Roman"/>
          <w:b w:val="0"/>
          <w:color w:val="auto"/>
          <w:sz w:val="20"/>
        </w:rPr>
        <w:t xml:space="preserve"> (mandat CM-001342);</w:t>
      </w:r>
    </w:p>
    <w:p w:rsidR="00671C15" w:rsidRPr="00D979AC" w:rsidRDefault="00671C15" w:rsidP="00671C15">
      <w:r w:rsidRPr="00D979AC">
        <w:t xml:space="preserve">Attendu que les </w:t>
      </w:r>
      <w:r w:rsidRPr="00D979AC">
        <w:rPr>
          <w:noProof/>
        </w:rPr>
        <w:t>Fournitures</w:t>
      </w:r>
      <w:r w:rsidRPr="00D979AC">
        <w:t xml:space="preserve"> nécessaires s’établissent comme suit: </w:t>
      </w:r>
    </w:p>
    <w:p w:rsidR="00671C15" w:rsidRPr="00D979AC" w:rsidRDefault="00671C15" w:rsidP="00671C15">
      <w:pPr>
        <w:ind w:right="567"/>
      </w:pP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18" w:type="dxa"/>
            <w:tcBorders>
              <w:top w:val="single" w:sz="4" w:space="0" w:color="auto"/>
              <w:left w:val="single" w:sz="4" w:space="0" w:color="auto"/>
              <w:right w:val="single" w:sz="4" w:space="0" w:color="auto"/>
            </w:tcBorders>
            <w:vAlign w:val="center"/>
          </w:tcPr>
          <w:p w:rsidR="00671C15" w:rsidRPr="00D979AC" w:rsidRDefault="00671C15" w:rsidP="00671C15">
            <w:pPr>
              <w:keepNext/>
              <w:rPr>
                <w:snapToGrid w:val="0"/>
              </w:rPr>
            </w:pPr>
            <w:r w:rsidRPr="00D979AC">
              <w:rPr>
                <w:noProof/>
                <w:lang w:val="nl-BE"/>
              </w:rPr>
              <w:lastRenderedPageBreak/>
              <w:t>FOURNITURES</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snapToGrid w:val="0"/>
              </w:rPr>
              <w:t>Nombre</w:t>
            </w:r>
          </w:p>
        </w:tc>
        <w:tc>
          <w:tcPr>
            <w:tcW w:w="1538" w:type="dxa"/>
            <w:tcBorders>
              <w:top w:val="single" w:sz="4" w:space="0" w:color="auto"/>
              <w:left w:val="single" w:sz="4" w:space="0" w:color="auto"/>
              <w:right w:val="single" w:sz="4" w:space="0" w:color="auto"/>
            </w:tcBorders>
            <w:vAlign w:val="center"/>
          </w:tcPr>
          <w:p w:rsidR="00671C15" w:rsidRPr="00D979AC" w:rsidRDefault="00671C15" w:rsidP="00671C15">
            <w:pPr>
              <w:keepNext/>
              <w:rPr>
                <w:snapToGrid w:val="0"/>
              </w:rPr>
            </w:pPr>
            <w:r w:rsidRPr="00D979AC">
              <w:rPr>
                <w:snapToGrid w:val="0"/>
              </w:rPr>
              <w:t>PU HTVA</w:t>
            </w:r>
          </w:p>
        </w:tc>
        <w:tc>
          <w:tcPr>
            <w:tcW w:w="2491" w:type="dxa"/>
            <w:gridSpan w:val="2"/>
            <w:tcBorders>
              <w:top w:val="single" w:sz="4" w:space="0" w:color="auto"/>
              <w:left w:val="single" w:sz="4" w:space="0" w:color="auto"/>
              <w:right w:val="single" w:sz="4" w:space="0" w:color="auto"/>
            </w:tcBorders>
            <w:vAlign w:val="center"/>
          </w:tcPr>
          <w:p w:rsidR="00671C15" w:rsidRPr="00D979AC" w:rsidRDefault="00671C15" w:rsidP="00671C15">
            <w:pPr>
              <w:keepNext/>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lang w:val="en-US"/>
              </w:rPr>
            </w:pPr>
            <w:r w:rsidRPr="00D979AC">
              <w:rPr>
                <w:lang w:val="en-US"/>
              </w:rPr>
              <w:t>Switch Cisco 2960-X 48 LPS-L</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8</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€ 2.607,83</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€ 25.243,79</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lang w:val="en-US"/>
              </w:rPr>
            </w:pPr>
            <w:r w:rsidRPr="00D979AC">
              <w:rPr>
                <w:lang w:val="en-US"/>
              </w:rPr>
              <w:t>Switch Cisco 2960-X 24 PS-L</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€ 1.445,00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€ 1.748,45</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Routeur Cisco 880</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€ 380,15</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€ 459,98</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Stack module</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2</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€ 396,01</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€ 958,34</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Lan management Activation</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9</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€ 375,00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€ 4.083,75</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Project management</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€ 735,00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€ 889,35</w:t>
            </w:r>
          </w:p>
        </w:tc>
      </w:tr>
      <w:tr w:rsidR="00D979AC" w:rsidRPr="00D979AC">
        <w:tblPrEx>
          <w:tblBorders>
            <w:insideH w:val="single" w:sz="4" w:space="0" w:color="auto"/>
            <w:insideV w:val="single" w:sz="4" w:space="0" w:color="auto"/>
          </w:tblBorders>
        </w:tblPrEx>
        <w:trPr>
          <w:trHeight w:val="586"/>
        </w:trPr>
        <w:tc>
          <w:tcPr>
            <w:tcW w:w="9311" w:type="dxa"/>
            <w:gridSpan w:val="5"/>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bCs/>
                <w:noProof/>
              </w:rPr>
            </w:pPr>
            <w:r w:rsidRPr="00D979AC">
              <w:rPr>
                <w:bCs/>
                <w:noProof/>
              </w:rPr>
              <w:t>FRAIS MENSUELS</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HW support</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12</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€ 391,33</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€ 5.682,11</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Lan Management</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12</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pPr>
            <w:r w:rsidRPr="00D979AC">
              <w:t>€ 1.111,50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rPr>
                <w:noProof/>
              </w:rPr>
              <w:t>€ 16.138,98</w:t>
            </w:r>
          </w:p>
        </w:tc>
      </w:tr>
      <w:tr w:rsidR="00D979AC" w:rsidRPr="00D979AC">
        <w:tblPrEx>
          <w:tblBorders>
            <w:insideH w:val="single" w:sz="4" w:space="0" w:color="auto"/>
            <w:insideV w:val="single" w:sz="4" w:space="0" w:color="auto"/>
          </w:tblBorders>
        </w:tblPrEx>
        <w:trPr>
          <w:trHeight w:val="586"/>
        </w:trPr>
        <w:tc>
          <w:tcPr>
            <w:tcW w:w="5282"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TOTAL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snapToGrid w:val="0"/>
              </w:rPr>
            </w:pPr>
            <w:r w:rsidRPr="00D979AC">
              <w:t>€ 55.204,76</w:t>
            </w:r>
          </w:p>
        </w:tc>
      </w:tr>
    </w:tbl>
    <w:p w:rsidR="00671C15" w:rsidRPr="00D979AC" w:rsidRDefault="00671C15" w:rsidP="00671C15">
      <w:r w:rsidRPr="00D979AC">
        <w:t>Attendu que la dépense s’élèvera à € 55.204,76 toutes taxes et options comprises et qu’elle sera imputée à l’article 3300/123-13 du budget ordinaire 2020 (€ 33.383,67) et 3300/742-53 du budget extraordinaire 2020 (21.821,09);</w:t>
      </w:r>
    </w:p>
    <w:p w:rsidR="00671C15" w:rsidRPr="00D979AC" w:rsidRDefault="00671C15" w:rsidP="00671C15">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w:t>
      </w:r>
    </w:p>
    <w:p w:rsidR="00671C15" w:rsidRPr="00D979AC" w:rsidRDefault="00671C15" w:rsidP="00671C15">
      <w:pPr>
        <w:pStyle w:val="Corpsdetexte2"/>
        <w:ind w:right="567"/>
        <w:jc w:val="left"/>
        <w:rPr>
          <w:rFonts w:ascii="Times New Roman" w:hAnsi="Times New Roman"/>
          <w:color w:val="auto"/>
          <w:sz w:val="20"/>
        </w:rPr>
      </w:pPr>
      <w:r w:rsidRPr="00D979AC">
        <w:rPr>
          <w:rFonts w:ascii="Times New Roman" w:hAnsi="Times New Roman"/>
          <w:color w:val="auto"/>
          <w:sz w:val="20"/>
        </w:rPr>
        <w:t xml:space="preserve">DECIDE à l’unanimité des voix : </w:t>
      </w:r>
    </w:p>
    <w:p w:rsidR="00671C15" w:rsidRPr="00D979AC" w:rsidRDefault="00671C15" w:rsidP="00671C15">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875EC1" w:rsidRPr="00D979AC" w:rsidRDefault="00875EC1" w:rsidP="00875EC1">
      <w:pPr>
        <w:ind w:left="360"/>
        <w:rPr>
          <w:b/>
          <w:iCs/>
        </w:rPr>
      </w:pPr>
    </w:p>
    <w:p w:rsidR="00671C15" w:rsidRPr="00D979AC" w:rsidRDefault="00671C15" w:rsidP="00671C15">
      <w:pPr>
        <w:ind w:right="567"/>
        <w:rPr>
          <w:i/>
          <w:lang w:val="nl-NL"/>
        </w:rPr>
      </w:pPr>
      <w:r w:rsidRPr="00D979AC">
        <w:rPr>
          <w:i/>
          <w:lang w:val="nl-NL"/>
        </w:rPr>
        <w:t>De Politieraad,</w:t>
      </w:r>
    </w:p>
    <w:p w:rsidR="00671C15" w:rsidRPr="00D979AC" w:rsidRDefault="00671C15" w:rsidP="00671C15">
      <w:pPr>
        <w:rPr>
          <w:i/>
          <w:lang w:val="nl-NL"/>
        </w:rPr>
      </w:pPr>
      <w:r w:rsidRPr="00D979AC">
        <w:rPr>
          <w:i/>
          <w:lang w:val="nl-NL"/>
        </w:rPr>
        <w:t xml:space="preserve">Aangezien dat een krediet van </w:t>
      </w:r>
      <w:r w:rsidRPr="00D979AC">
        <w:rPr>
          <w:i/>
          <w:noProof/>
          <w:lang w:val="nl-NL"/>
        </w:rPr>
        <w:t>€ 705.000,00</w:t>
      </w:r>
      <w:r w:rsidRPr="00D979AC">
        <w:rPr>
          <w:i/>
          <w:lang w:val="nl-NL"/>
        </w:rPr>
        <w:t xml:space="preserve"> op artikel </w:t>
      </w:r>
      <w:r w:rsidRPr="00D979AC">
        <w:rPr>
          <w:i/>
          <w:noProof/>
          <w:lang w:val="nl-NL"/>
        </w:rPr>
        <w:t>3300/742-53</w:t>
      </w:r>
      <w:r w:rsidRPr="00D979AC">
        <w:rPr>
          <w:i/>
          <w:lang w:val="nl-NL"/>
        </w:rPr>
        <w:t xml:space="preserve"> van de </w:t>
      </w:r>
      <w:r w:rsidRPr="00D979AC">
        <w:rPr>
          <w:i/>
          <w:noProof/>
          <w:lang w:val="nl-NL"/>
        </w:rPr>
        <w:t>Buitengewone Dienst</w:t>
      </w:r>
      <w:r w:rsidRPr="00D979AC">
        <w:rPr>
          <w:i/>
          <w:lang w:val="nl-NL"/>
        </w:rPr>
        <w:t xml:space="preserve"> </w:t>
      </w:r>
      <w:r w:rsidRPr="00D979AC">
        <w:rPr>
          <w:i/>
          <w:noProof/>
          <w:lang w:val="nl-NL"/>
        </w:rPr>
        <w:t>2020</w:t>
      </w:r>
      <w:r w:rsidRPr="00D979AC">
        <w:rPr>
          <w:i/>
          <w:lang w:val="nl-NL"/>
        </w:rPr>
        <w:t xml:space="preserve"> ingeschreven is (</w:t>
      </w:r>
      <w:r w:rsidRPr="00D979AC">
        <w:rPr>
          <w:i/>
          <w:noProof/>
          <w:lang w:val="nl-NL"/>
        </w:rPr>
        <w:t>Aankoop informaticamaterieel</w:t>
      </w:r>
      <w:r w:rsidRPr="00D979AC">
        <w:rPr>
          <w:i/>
          <w:lang w:val="nl-NL"/>
        </w:rPr>
        <w:t>) ;</w:t>
      </w:r>
    </w:p>
    <w:p w:rsidR="00671C15" w:rsidRPr="00D979AC" w:rsidRDefault="00671C15" w:rsidP="00671C15">
      <w:pPr>
        <w:rPr>
          <w:i/>
          <w:lang w:val="nl-NL"/>
        </w:rPr>
      </w:pPr>
      <w:r w:rsidRPr="00D979AC">
        <w:rPr>
          <w:i/>
          <w:lang w:val="nl-NL"/>
        </w:rPr>
        <w:t xml:space="preserve">Aangezien dat een krediet van </w:t>
      </w:r>
      <w:r w:rsidRPr="00D979AC">
        <w:rPr>
          <w:i/>
          <w:noProof/>
          <w:lang w:val="nl-NL"/>
        </w:rPr>
        <w:t>€ 437.100,00</w:t>
      </w:r>
      <w:r w:rsidRPr="00D979AC">
        <w:rPr>
          <w:i/>
          <w:lang w:val="nl-NL"/>
        </w:rPr>
        <w:t xml:space="preserve"> op artikel </w:t>
      </w:r>
      <w:r w:rsidRPr="00D979AC">
        <w:rPr>
          <w:i/>
          <w:noProof/>
          <w:lang w:val="nl-NL"/>
        </w:rPr>
        <w:t>3300/123-13</w:t>
      </w:r>
      <w:r w:rsidRPr="00D979AC">
        <w:rPr>
          <w:i/>
          <w:lang w:val="nl-NL"/>
        </w:rPr>
        <w:t xml:space="preserve"> van de </w:t>
      </w:r>
      <w:r w:rsidRPr="00D979AC">
        <w:rPr>
          <w:i/>
          <w:noProof/>
          <w:lang w:val="nl-NL"/>
        </w:rPr>
        <w:t>Gewone Dienst</w:t>
      </w:r>
      <w:r w:rsidRPr="00D979AC">
        <w:rPr>
          <w:i/>
          <w:lang w:val="nl-NL"/>
        </w:rPr>
        <w:t xml:space="preserve"> </w:t>
      </w:r>
      <w:r w:rsidRPr="00D979AC">
        <w:rPr>
          <w:i/>
          <w:noProof/>
          <w:lang w:val="nl-NL"/>
        </w:rPr>
        <w:t>2020</w:t>
      </w:r>
      <w:r w:rsidRPr="00D979AC">
        <w:rPr>
          <w:i/>
          <w:lang w:val="nl-NL"/>
        </w:rPr>
        <w:t xml:space="preserve"> ingeschreven is (</w:t>
      </w:r>
      <w:proofErr w:type="spellStart"/>
      <w:r w:rsidRPr="00D979AC">
        <w:rPr>
          <w:i/>
          <w:noProof/>
          <w:lang w:val="nl-NL"/>
        </w:rPr>
        <w:t>Beheers-en</w:t>
      </w:r>
      <w:proofErr w:type="spellEnd"/>
      <w:r w:rsidRPr="00D979AC">
        <w:rPr>
          <w:i/>
          <w:noProof/>
          <w:lang w:val="nl-NL"/>
        </w:rPr>
        <w:t xml:space="preserve"> werkingskost van de informatica</w:t>
      </w:r>
      <w:r w:rsidRPr="00D979AC">
        <w:rPr>
          <w:i/>
          <w:lang w:val="nl-NL"/>
        </w:rPr>
        <w:t>);</w:t>
      </w:r>
    </w:p>
    <w:p w:rsidR="00671C15" w:rsidRPr="00D979AC" w:rsidRDefault="00671C15" w:rsidP="00671C15">
      <w:pPr>
        <w:pStyle w:val="Corpsdetexte"/>
        <w:ind w:right="567"/>
        <w:rPr>
          <w:rFonts w:ascii="Times New Roman" w:hAnsi="Times New Roman"/>
          <w:b w:val="0"/>
          <w:i/>
          <w:color w:val="auto"/>
          <w:sz w:val="20"/>
          <w:lang w:val="nl-BE"/>
        </w:rPr>
      </w:pPr>
      <w:r w:rsidRPr="00D979AC">
        <w:rPr>
          <w:rFonts w:ascii="Times New Roman" w:hAnsi="Times New Roman"/>
          <w:b w:val="0"/>
          <w:i/>
          <w:color w:val="auto"/>
          <w:sz w:val="20"/>
          <w:lang w:val="nl-BE"/>
        </w:rPr>
        <w:t xml:space="preserve">Aangezien dat de </w:t>
      </w:r>
      <w:r w:rsidRPr="00D979AC">
        <w:rPr>
          <w:rFonts w:ascii="Times New Roman" w:hAnsi="Times New Roman"/>
          <w:b w:val="0"/>
          <w:i/>
          <w:noProof/>
          <w:color w:val="auto"/>
          <w:sz w:val="20"/>
          <w:lang w:val="nl-BE"/>
        </w:rPr>
        <w:t>Leveringen</w:t>
      </w:r>
      <w:r w:rsidRPr="00D979AC">
        <w:rPr>
          <w:rFonts w:ascii="Times New Roman" w:hAnsi="Times New Roman"/>
          <w:b w:val="0"/>
          <w:i/>
          <w:color w:val="auto"/>
          <w:sz w:val="20"/>
          <w:lang w:val="nl-BE"/>
        </w:rPr>
        <w:t xml:space="preserve"> gekocht zullen worden via een raamovereenkomst </w:t>
      </w:r>
      <w:proofErr w:type="spellStart"/>
      <w:r w:rsidRPr="00D979AC">
        <w:rPr>
          <w:rFonts w:ascii="Times New Roman" w:hAnsi="Times New Roman"/>
          <w:b w:val="0"/>
          <w:i/>
          <w:color w:val="auto"/>
          <w:sz w:val="20"/>
          <w:lang w:val="nl-BE"/>
        </w:rPr>
        <w:t>IRISnet</w:t>
      </w:r>
      <w:proofErr w:type="spellEnd"/>
      <w:r w:rsidRPr="00D979AC">
        <w:rPr>
          <w:rFonts w:ascii="Times New Roman" w:hAnsi="Times New Roman"/>
          <w:b w:val="0"/>
          <w:i/>
          <w:color w:val="auto"/>
          <w:sz w:val="20"/>
          <w:lang w:val="nl-BE"/>
        </w:rPr>
        <w:t xml:space="preserve"> (mandaat CM-001342);</w:t>
      </w:r>
    </w:p>
    <w:p w:rsidR="00671C15" w:rsidRPr="00D979AC" w:rsidRDefault="00671C15" w:rsidP="00671C15">
      <w:pPr>
        <w:rPr>
          <w:i/>
          <w:lang w:val="nl-BE"/>
        </w:rPr>
      </w:pPr>
      <w:r w:rsidRPr="00D979AC">
        <w:rPr>
          <w:i/>
          <w:lang w:val="nl-BE"/>
        </w:rPr>
        <w:t xml:space="preserve">Aangezien dat de nodige </w:t>
      </w:r>
      <w:r w:rsidRPr="00D979AC">
        <w:rPr>
          <w:i/>
          <w:noProof/>
          <w:lang w:val="nl-BE"/>
        </w:rPr>
        <w:t>Leveringen</w:t>
      </w:r>
      <w:r w:rsidRPr="00D979AC">
        <w:rPr>
          <w:i/>
          <w:lang w:val="nl-BE"/>
        </w:rPr>
        <w:t xml:space="preserve"> zijn vastgesteld als volgt:</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0"/>
        </w:trPr>
        <w:tc>
          <w:tcPr>
            <w:tcW w:w="4018" w:type="dxa"/>
            <w:tcBorders>
              <w:top w:val="single" w:sz="4" w:space="0" w:color="auto"/>
              <w:left w:val="single" w:sz="4" w:space="0" w:color="auto"/>
              <w:right w:val="single" w:sz="4" w:space="0" w:color="auto"/>
            </w:tcBorders>
            <w:vAlign w:val="center"/>
          </w:tcPr>
          <w:p w:rsidR="00671C15" w:rsidRPr="00D979AC" w:rsidRDefault="00671C15" w:rsidP="00671C15">
            <w:pPr>
              <w:keepNext/>
              <w:rPr>
                <w:i/>
                <w:snapToGrid w:val="0"/>
              </w:rPr>
            </w:pPr>
            <w:r w:rsidRPr="00D979AC">
              <w:rPr>
                <w:i/>
                <w:noProof/>
                <w:lang w:val="nl-BE"/>
              </w:rPr>
              <w:t>LEVERINGEN</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proofErr w:type="spellStart"/>
            <w:r w:rsidRPr="00D979AC">
              <w:rPr>
                <w:i/>
                <w:snapToGrid w:val="0"/>
              </w:rPr>
              <w:t>Hoeveelheid</w:t>
            </w:r>
            <w:proofErr w:type="spellEnd"/>
          </w:p>
        </w:tc>
        <w:tc>
          <w:tcPr>
            <w:tcW w:w="1538" w:type="dxa"/>
            <w:tcBorders>
              <w:top w:val="single" w:sz="4" w:space="0" w:color="auto"/>
              <w:left w:val="single" w:sz="4" w:space="0" w:color="auto"/>
              <w:right w:val="single" w:sz="4" w:space="0" w:color="auto"/>
            </w:tcBorders>
            <w:vAlign w:val="center"/>
          </w:tcPr>
          <w:p w:rsidR="00671C15" w:rsidRPr="00D979AC" w:rsidRDefault="00671C15" w:rsidP="00671C15">
            <w:pPr>
              <w:keepNext/>
              <w:rPr>
                <w:i/>
                <w:snapToGrid w:val="0"/>
              </w:rPr>
            </w:pPr>
            <w:r w:rsidRPr="00D979AC">
              <w:rPr>
                <w:i/>
                <w:snapToGrid w:val="0"/>
              </w:rPr>
              <w:t xml:space="preserve">EHP </w:t>
            </w:r>
            <w:proofErr w:type="spellStart"/>
            <w:r w:rsidRPr="00D979AC">
              <w:rPr>
                <w:i/>
                <w:snapToGrid w:val="0"/>
              </w:rPr>
              <w:t>excl</w:t>
            </w:r>
            <w:proofErr w:type="spellEnd"/>
            <w:r w:rsidRPr="00D979AC">
              <w:rPr>
                <w:i/>
                <w:snapToGrid w:val="0"/>
              </w:rPr>
              <w:t>. BTW</w:t>
            </w:r>
          </w:p>
        </w:tc>
        <w:tc>
          <w:tcPr>
            <w:tcW w:w="2491" w:type="dxa"/>
            <w:gridSpan w:val="2"/>
            <w:tcBorders>
              <w:top w:val="single" w:sz="4" w:space="0" w:color="auto"/>
              <w:left w:val="single" w:sz="4" w:space="0" w:color="auto"/>
              <w:right w:val="single" w:sz="4" w:space="0" w:color="auto"/>
            </w:tcBorders>
            <w:vAlign w:val="center"/>
          </w:tcPr>
          <w:p w:rsidR="00671C15" w:rsidRPr="00D979AC" w:rsidRDefault="00671C15" w:rsidP="00671C15">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lang w:val="en-US"/>
              </w:rPr>
            </w:pPr>
            <w:r w:rsidRPr="00D979AC">
              <w:rPr>
                <w:i/>
                <w:lang w:val="en-US"/>
              </w:rPr>
              <w:t>Switch Cisco 2960-X 48 LPS-L</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8</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€ 2.607,83</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€ 25.243,79</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lang w:val="en-US"/>
              </w:rPr>
            </w:pPr>
            <w:r w:rsidRPr="00D979AC">
              <w:rPr>
                <w:i/>
                <w:lang w:val="en-US"/>
              </w:rPr>
              <w:t>Switch Cisco 2960-X 24 PS-L</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€ 1.445,00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€ 1.748,45</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Routeur Cisco 880</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€ 380,15</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€ 459,98</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Stack module</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2</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€ 396,01</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€ 958,34</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Lan management Activation</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9</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€ 375,00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€ 4.083,75</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Project management</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€ 735,00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€ 889,35</w:t>
            </w:r>
          </w:p>
        </w:tc>
      </w:tr>
      <w:tr w:rsidR="00D979AC" w:rsidRPr="00D979AC">
        <w:tblPrEx>
          <w:tblBorders>
            <w:insideH w:val="single" w:sz="4" w:space="0" w:color="auto"/>
            <w:insideV w:val="single" w:sz="4" w:space="0" w:color="auto"/>
          </w:tblBorders>
        </w:tblPrEx>
        <w:trPr>
          <w:trHeight w:val="20"/>
        </w:trPr>
        <w:tc>
          <w:tcPr>
            <w:tcW w:w="9311" w:type="dxa"/>
            <w:gridSpan w:val="5"/>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bCs/>
                <w:i/>
                <w:noProof/>
              </w:rPr>
            </w:pPr>
            <w:r w:rsidRPr="00D979AC">
              <w:rPr>
                <w:bCs/>
                <w:i/>
                <w:noProof/>
              </w:rPr>
              <w:t xml:space="preserve">MAANDELIJKSE KOSTEN </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HW support</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12</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€ 391,33</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€ 5.682,11</w:t>
            </w:r>
          </w:p>
        </w:tc>
      </w:tr>
      <w:tr w:rsidR="00D979AC" w:rsidRPr="00D979AC">
        <w:tblPrEx>
          <w:tblBorders>
            <w:insideH w:val="single" w:sz="4" w:space="0" w:color="auto"/>
            <w:insideV w:val="single" w:sz="4" w:space="0" w:color="auto"/>
          </w:tblBorders>
        </w:tblPrEx>
        <w:trPr>
          <w:trHeight w:val="20"/>
        </w:trPr>
        <w:tc>
          <w:tcPr>
            <w:tcW w:w="4018"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Lan Management</w:t>
            </w:r>
          </w:p>
        </w:tc>
        <w:tc>
          <w:tcPr>
            <w:tcW w:w="1264"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12</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rPr>
            </w:pPr>
            <w:r w:rsidRPr="00D979AC">
              <w:rPr>
                <w:i/>
              </w:rPr>
              <w:t>€ 1.111,50</w:t>
            </w:r>
          </w:p>
        </w:tc>
        <w:tc>
          <w:tcPr>
            <w:tcW w:w="2476" w:type="dxa"/>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noProof/>
              </w:rPr>
              <w:t>€ 16.138,98</w:t>
            </w:r>
          </w:p>
        </w:tc>
      </w:tr>
      <w:tr w:rsidR="00D979AC" w:rsidRPr="00D979AC">
        <w:tblPrEx>
          <w:tblBorders>
            <w:insideH w:val="single" w:sz="4" w:space="0" w:color="auto"/>
            <w:insideV w:val="single" w:sz="4" w:space="0" w:color="auto"/>
          </w:tblBorders>
        </w:tblPrEx>
        <w:trPr>
          <w:trHeight w:val="20"/>
        </w:trPr>
        <w:tc>
          <w:tcPr>
            <w:tcW w:w="5282" w:type="dxa"/>
            <w:gridSpan w:val="2"/>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TOTAAL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671C15" w:rsidRPr="00D979AC" w:rsidRDefault="00671C15" w:rsidP="00671C15">
            <w:pPr>
              <w:keepNext/>
              <w:rPr>
                <w:i/>
                <w:snapToGrid w:val="0"/>
              </w:rPr>
            </w:pPr>
            <w:r w:rsidRPr="00D979AC">
              <w:rPr>
                <w:i/>
              </w:rPr>
              <w:t>€ 55.204,76</w:t>
            </w:r>
          </w:p>
        </w:tc>
      </w:tr>
    </w:tbl>
    <w:p w:rsidR="00671C15" w:rsidRPr="00D979AC" w:rsidRDefault="00671C15" w:rsidP="00671C15">
      <w:pPr>
        <w:rPr>
          <w:i/>
          <w:lang w:val="nl-NL"/>
        </w:rPr>
      </w:pPr>
      <w:r w:rsidRPr="00D979AC">
        <w:rPr>
          <w:i/>
          <w:lang w:val="nl-BE"/>
        </w:rPr>
        <w:t>Aangezien dat de uitgave € 55.204,76 alle taksen en opties inbegrepen zal bedragen en dat zij op artikel 3300/123-13 van de gewone dienst 2020 </w:t>
      </w:r>
      <w:r w:rsidRPr="00D979AC">
        <w:rPr>
          <w:i/>
          <w:lang w:val="nl-NL"/>
        </w:rPr>
        <w:t>(€ 33.383,67 BTW inbegrepen)</w:t>
      </w:r>
      <w:r w:rsidRPr="00D979AC">
        <w:rPr>
          <w:i/>
          <w:lang w:val="nl-BE"/>
        </w:rPr>
        <w:t xml:space="preserve"> en 3300/742-53 van de buitengewone dienst 2020 (</w:t>
      </w:r>
      <w:r w:rsidRPr="00D979AC">
        <w:rPr>
          <w:i/>
          <w:lang w:val="nl-NL"/>
        </w:rPr>
        <w:t>€ 21.821,09</w:t>
      </w:r>
      <w:r w:rsidRPr="00D979AC">
        <w:rPr>
          <w:i/>
          <w:lang w:val="nl-BE"/>
        </w:rPr>
        <w:t> BTW inbegrepen) geboekt zal worden;</w:t>
      </w:r>
    </w:p>
    <w:p w:rsidR="00671C15" w:rsidRPr="00D979AC" w:rsidRDefault="00671C15" w:rsidP="00671C15">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w:t>
      </w:r>
    </w:p>
    <w:p w:rsidR="00671C15" w:rsidRPr="00D979AC" w:rsidRDefault="00671C15" w:rsidP="00671C15">
      <w:pPr>
        <w:rPr>
          <w:i/>
          <w:lang w:val="nl-NL"/>
        </w:rPr>
      </w:pPr>
      <w:r w:rsidRPr="00D979AC">
        <w:rPr>
          <w:i/>
          <w:lang w:val="nl-NL"/>
        </w:rPr>
        <w:t xml:space="preserve">BESLIST met éénparigheid van stemmen : </w:t>
      </w:r>
    </w:p>
    <w:p w:rsidR="00671C15" w:rsidRPr="00D979AC" w:rsidRDefault="00671C15" w:rsidP="00671C15">
      <w:pPr>
        <w:rPr>
          <w:i/>
          <w:lang w:val="nl-NL"/>
        </w:rPr>
      </w:pPr>
      <w:r w:rsidRPr="00D979AC">
        <w:rPr>
          <w:i/>
          <w:lang w:val="nl-NL"/>
        </w:rPr>
        <w:t>Hiervoor vermeld programma van deze aankopen goed te keuren.</w:t>
      </w:r>
    </w:p>
    <w:p w:rsidR="00671C15" w:rsidRPr="00D979AC" w:rsidRDefault="00671C15" w:rsidP="00875EC1">
      <w:pPr>
        <w:ind w:left="360"/>
        <w:rPr>
          <w:b/>
          <w:iCs/>
          <w:lang w:val="nl-NL"/>
        </w:rPr>
      </w:pPr>
    </w:p>
    <w:p w:rsidR="00671C15" w:rsidRPr="00D979AC" w:rsidRDefault="00671C15" w:rsidP="00875EC1">
      <w:pPr>
        <w:ind w:left="360"/>
        <w:rPr>
          <w:b/>
          <w:iCs/>
          <w:lang w:val="nl-BE"/>
        </w:rPr>
      </w:pPr>
    </w:p>
    <w:p w:rsidR="00875EC1" w:rsidRPr="00D979AC" w:rsidRDefault="00875EC1" w:rsidP="00875EC1">
      <w:pPr>
        <w:numPr>
          <w:ilvl w:val="0"/>
          <w:numId w:val="15"/>
        </w:numPr>
        <w:rPr>
          <w:b/>
          <w:iCs/>
        </w:rPr>
      </w:pPr>
      <w:r w:rsidRPr="00D979AC">
        <w:rPr>
          <w:b/>
          <w:iCs/>
        </w:rPr>
        <w:t xml:space="preserve">Câblage informatique avenue de </w:t>
      </w:r>
      <w:proofErr w:type="spellStart"/>
      <w:r w:rsidRPr="00D979AC">
        <w:rPr>
          <w:b/>
          <w:iCs/>
        </w:rPr>
        <w:t>Tervueren</w:t>
      </w:r>
      <w:proofErr w:type="spellEnd"/>
      <w:r w:rsidRPr="00D979AC">
        <w:rPr>
          <w:b/>
          <w:iCs/>
        </w:rPr>
        <w:t xml:space="preserve"> – programme 2020 – recours au contrat-cadre </w:t>
      </w:r>
      <w:proofErr w:type="spellStart"/>
      <w:r w:rsidRPr="00D979AC">
        <w:rPr>
          <w:b/>
          <w:iCs/>
        </w:rPr>
        <w:t>Irisnet</w:t>
      </w:r>
      <w:proofErr w:type="spellEnd"/>
    </w:p>
    <w:p w:rsidR="00875EC1" w:rsidRPr="00D979AC" w:rsidRDefault="00875EC1" w:rsidP="00875EC1">
      <w:pPr>
        <w:ind w:left="360"/>
        <w:rPr>
          <w:b/>
          <w:i/>
          <w:iCs/>
          <w:lang w:val="nl-BE"/>
        </w:rPr>
      </w:pPr>
      <w:r w:rsidRPr="00D979AC">
        <w:rPr>
          <w:b/>
          <w:iCs/>
        </w:rPr>
        <w:tab/>
      </w:r>
      <w:r w:rsidRPr="00D979AC">
        <w:rPr>
          <w:b/>
          <w:i/>
          <w:iCs/>
          <w:lang w:val="nl-BE"/>
        </w:rPr>
        <w:t xml:space="preserve">Informaticabekabeling Tervurenlaan – programma 2020 – beroep op raamovereenkomst </w:t>
      </w:r>
      <w:proofErr w:type="spellStart"/>
      <w:r w:rsidRPr="00D979AC">
        <w:rPr>
          <w:b/>
          <w:i/>
          <w:iCs/>
          <w:lang w:val="nl-BE"/>
        </w:rPr>
        <w:t>Irisnet</w:t>
      </w:r>
      <w:proofErr w:type="spellEnd"/>
    </w:p>
    <w:p w:rsidR="00E835ED" w:rsidRPr="00D979AC" w:rsidRDefault="00E835ED" w:rsidP="00E835ED">
      <w:pPr>
        <w:ind w:right="567"/>
      </w:pPr>
      <w:r w:rsidRPr="00D979AC">
        <w:t>Le Conseil de police,</w:t>
      </w:r>
    </w:p>
    <w:p w:rsidR="00E835ED" w:rsidRPr="00D979AC" w:rsidRDefault="00E835ED" w:rsidP="00E835ED">
      <w:r w:rsidRPr="00D979AC">
        <w:t xml:space="preserve">Attendu qu’un crédit de </w:t>
      </w:r>
      <w:r w:rsidRPr="00D979AC">
        <w:rPr>
          <w:noProof/>
        </w:rPr>
        <w:t>€ 347.500,00</w:t>
      </w:r>
      <w:r w:rsidRPr="00D979AC">
        <w:t xml:space="preserve"> est inscrit à l’article </w:t>
      </w:r>
      <w:r w:rsidRPr="00D979AC">
        <w:rPr>
          <w:noProof/>
        </w:rPr>
        <w:t>3300/724/60</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Maintenance extraordinaire des bâtiments</w:t>
      </w:r>
      <w:r w:rsidRPr="00D979AC">
        <w:t>);</w:t>
      </w:r>
    </w:p>
    <w:p w:rsidR="00E835ED" w:rsidRPr="00D979AC" w:rsidRDefault="00E835ED" w:rsidP="00E835ED">
      <w:pPr>
        <w:pStyle w:val="Corpsdetexte"/>
        <w:ind w:right="567"/>
        <w:rPr>
          <w:rFonts w:ascii="Times New Roman" w:hAnsi="Times New Roman"/>
          <w:b w:val="0"/>
          <w:color w:val="auto"/>
          <w:sz w:val="20"/>
        </w:rPr>
      </w:pPr>
      <w:bookmarkStart w:id="0" w:name="_Hlk32303324"/>
      <w:r w:rsidRPr="00D979AC">
        <w:rPr>
          <w:rFonts w:ascii="Times New Roman" w:hAnsi="Times New Roman"/>
          <w:b w:val="0"/>
          <w:color w:val="auto"/>
          <w:sz w:val="20"/>
        </w:rPr>
        <w:t xml:space="preserve">Attendu que ces </w:t>
      </w:r>
      <w:r w:rsidRPr="00D979AC">
        <w:rPr>
          <w:rFonts w:ascii="Times New Roman" w:hAnsi="Times New Roman"/>
          <w:b w:val="0"/>
          <w:noProof/>
          <w:color w:val="auto"/>
          <w:sz w:val="20"/>
        </w:rPr>
        <w:t>Fournitures</w:t>
      </w:r>
      <w:r w:rsidRPr="00D979AC">
        <w:rPr>
          <w:rFonts w:ascii="Times New Roman" w:hAnsi="Times New Roman"/>
          <w:b w:val="0"/>
          <w:color w:val="auto"/>
          <w:sz w:val="20"/>
        </w:rPr>
        <w:t xml:space="preserve"> seront acquises par le biais du contrat-cadre </w:t>
      </w:r>
      <w:proofErr w:type="spellStart"/>
      <w:r w:rsidRPr="00D979AC">
        <w:rPr>
          <w:rFonts w:ascii="Times New Roman" w:hAnsi="Times New Roman"/>
          <w:b w:val="0"/>
          <w:color w:val="auto"/>
          <w:sz w:val="20"/>
        </w:rPr>
        <w:t>IRISnet</w:t>
      </w:r>
      <w:proofErr w:type="spellEnd"/>
      <w:r w:rsidRPr="00D979AC">
        <w:rPr>
          <w:rFonts w:ascii="Times New Roman" w:hAnsi="Times New Roman"/>
          <w:b w:val="0"/>
          <w:color w:val="auto"/>
          <w:sz w:val="20"/>
        </w:rPr>
        <w:t xml:space="preserve"> (mandat CM-001342);</w:t>
      </w:r>
    </w:p>
    <w:bookmarkEnd w:id="0"/>
    <w:p w:rsidR="00E835ED" w:rsidRPr="00D979AC" w:rsidRDefault="00E835ED" w:rsidP="00E835ED">
      <w:r w:rsidRPr="00D979AC">
        <w:t xml:space="preserve">Attendu que les </w:t>
      </w:r>
      <w:r w:rsidRPr="00D979AC">
        <w:rPr>
          <w:noProof/>
        </w:rPr>
        <w:t>Travaux</w:t>
      </w:r>
      <w:r w:rsidRPr="00D979AC">
        <w:t xml:space="preserve"> nécessaires s’établissent comme suit: </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18" w:type="dxa"/>
            <w:tcBorders>
              <w:top w:val="single" w:sz="4" w:space="0" w:color="auto"/>
              <w:left w:val="single" w:sz="4" w:space="0" w:color="auto"/>
              <w:right w:val="single" w:sz="4" w:space="0" w:color="auto"/>
            </w:tcBorders>
            <w:vAlign w:val="center"/>
          </w:tcPr>
          <w:p w:rsidR="00E835ED" w:rsidRPr="00D979AC" w:rsidRDefault="00E835ED" w:rsidP="00E835ED">
            <w:pPr>
              <w:keepNext/>
              <w:rPr>
                <w:snapToGrid w:val="0"/>
              </w:rPr>
            </w:pPr>
            <w:r w:rsidRPr="00D979AC">
              <w:rPr>
                <w:noProof/>
                <w:lang w:val="nl-BE"/>
              </w:rPr>
              <w:t>TRAVAUX</w:t>
            </w:r>
          </w:p>
        </w:tc>
        <w:tc>
          <w:tcPr>
            <w:tcW w:w="1264"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snapToGrid w:val="0"/>
              </w:rPr>
            </w:pPr>
            <w:r w:rsidRPr="00D979AC">
              <w:rPr>
                <w:snapToGrid w:val="0"/>
              </w:rPr>
              <w:t>Nombre</w:t>
            </w:r>
          </w:p>
        </w:tc>
        <w:tc>
          <w:tcPr>
            <w:tcW w:w="1538" w:type="dxa"/>
            <w:tcBorders>
              <w:top w:val="single" w:sz="4" w:space="0" w:color="auto"/>
              <w:left w:val="single" w:sz="4" w:space="0" w:color="auto"/>
              <w:right w:val="single" w:sz="4" w:space="0" w:color="auto"/>
            </w:tcBorders>
            <w:vAlign w:val="center"/>
          </w:tcPr>
          <w:p w:rsidR="00E835ED" w:rsidRPr="00D979AC" w:rsidRDefault="00E835ED" w:rsidP="00E835ED">
            <w:pPr>
              <w:keepNext/>
              <w:rPr>
                <w:snapToGrid w:val="0"/>
              </w:rPr>
            </w:pPr>
            <w:r w:rsidRPr="00D979AC">
              <w:rPr>
                <w:snapToGrid w:val="0"/>
              </w:rPr>
              <w:t>PU</w:t>
            </w:r>
          </w:p>
        </w:tc>
        <w:tc>
          <w:tcPr>
            <w:tcW w:w="2491" w:type="dxa"/>
            <w:gridSpan w:val="2"/>
            <w:tcBorders>
              <w:top w:val="single" w:sz="4" w:space="0" w:color="auto"/>
              <w:left w:val="single" w:sz="4" w:space="0" w:color="auto"/>
              <w:right w:val="single" w:sz="4" w:space="0" w:color="auto"/>
            </w:tcBorders>
            <w:vAlign w:val="center"/>
          </w:tcPr>
          <w:p w:rsidR="00E835ED" w:rsidRPr="00D979AC" w:rsidRDefault="00E835ED" w:rsidP="00E835ED">
            <w:pPr>
              <w:keepNext/>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snapToGrid w:val="0"/>
              </w:rPr>
            </w:pPr>
            <w:r w:rsidRPr="00D979AC">
              <w:t>Câblage informatique</w:t>
            </w:r>
          </w:p>
        </w:tc>
        <w:tc>
          <w:tcPr>
            <w:tcW w:w="1264"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snapToGrid w:val="0"/>
              </w:rPr>
            </w:pPr>
            <w:r w:rsidRPr="00D979AC">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pPr>
            <w:r w:rsidRPr="00D979AC">
              <w:t>€ 30.342,34</w:t>
            </w:r>
          </w:p>
        </w:tc>
        <w:tc>
          <w:tcPr>
            <w:tcW w:w="2476"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snapToGrid w:val="0"/>
              </w:rPr>
            </w:pPr>
            <w:r w:rsidRPr="00D979AC">
              <w:rPr>
                <w:noProof/>
              </w:rPr>
              <w:t>€ 36.714,24</w:t>
            </w:r>
          </w:p>
        </w:tc>
      </w:tr>
      <w:tr w:rsidR="00D979AC" w:rsidRPr="00D979AC">
        <w:tblPrEx>
          <w:tblBorders>
            <w:insideH w:val="single" w:sz="4" w:space="0" w:color="auto"/>
            <w:insideV w:val="single" w:sz="4" w:space="0" w:color="auto"/>
          </w:tblBorders>
        </w:tblPrEx>
        <w:trPr>
          <w:trHeight w:val="586"/>
        </w:trPr>
        <w:tc>
          <w:tcPr>
            <w:tcW w:w="5282" w:type="dxa"/>
            <w:gridSpan w:val="2"/>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snapToGrid w:val="0"/>
              </w:rPr>
            </w:pPr>
            <w:r w:rsidRPr="00D979AC">
              <w:t>TOTAL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snapToGrid w:val="0"/>
              </w:rPr>
            </w:pPr>
            <w:r w:rsidRPr="00D979AC">
              <w:t>€ 36.714,24</w:t>
            </w:r>
          </w:p>
        </w:tc>
      </w:tr>
    </w:tbl>
    <w:p w:rsidR="00E835ED" w:rsidRPr="00D979AC" w:rsidRDefault="00E835ED" w:rsidP="00E835ED">
      <w:r w:rsidRPr="00D979AC">
        <w:t>Attendu que la dépense s’élèvera à € 36.714,24 toutes taxes et options comprises et qu’elle sera imputée à l’article 3300/724/60 du budget extraordinaire 2020;</w:t>
      </w:r>
    </w:p>
    <w:p w:rsidR="00E835ED" w:rsidRPr="00D979AC" w:rsidRDefault="00E835ED" w:rsidP="00E835ED">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w:t>
      </w:r>
    </w:p>
    <w:p w:rsidR="00E835ED" w:rsidRPr="00D979AC" w:rsidRDefault="00E835ED" w:rsidP="00E835ED">
      <w:pPr>
        <w:pStyle w:val="Corpsdetexte2"/>
        <w:ind w:right="567"/>
        <w:jc w:val="left"/>
        <w:rPr>
          <w:rFonts w:ascii="Times New Roman" w:hAnsi="Times New Roman"/>
          <w:color w:val="auto"/>
          <w:sz w:val="20"/>
        </w:rPr>
      </w:pPr>
      <w:r w:rsidRPr="00D979AC">
        <w:rPr>
          <w:rFonts w:ascii="Times New Roman" w:hAnsi="Times New Roman"/>
          <w:color w:val="auto"/>
          <w:sz w:val="20"/>
        </w:rPr>
        <w:t>DECIDE à l’unanimité des voix :</w:t>
      </w:r>
    </w:p>
    <w:p w:rsidR="00E835ED" w:rsidRPr="00D979AC" w:rsidRDefault="00E835ED" w:rsidP="00E835ED">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875EC1" w:rsidRPr="00D979AC" w:rsidRDefault="00875EC1" w:rsidP="00875EC1">
      <w:pPr>
        <w:ind w:left="360"/>
        <w:rPr>
          <w:b/>
          <w:iCs/>
        </w:rPr>
      </w:pPr>
    </w:p>
    <w:p w:rsidR="00E835ED" w:rsidRPr="00D979AC" w:rsidRDefault="00E835ED" w:rsidP="00E835ED">
      <w:pPr>
        <w:ind w:right="567"/>
        <w:rPr>
          <w:i/>
          <w:lang w:val="nl-NL"/>
        </w:rPr>
      </w:pPr>
      <w:r w:rsidRPr="00D979AC">
        <w:rPr>
          <w:i/>
          <w:lang w:val="nl-NL"/>
        </w:rPr>
        <w:t>De Politieraad,</w:t>
      </w:r>
    </w:p>
    <w:p w:rsidR="00E835ED" w:rsidRPr="00D979AC" w:rsidRDefault="00E835ED" w:rsidP="00E835ED">
      <w:pPr>
        <w:rPr>
          <w:i/>
          <w:lang w:val="nl-NL"/>
        </w:rPr>
      </w:pPr>
      <w:r w:rsidRPr="00D979AC">
        <w:rPr>
          <w:i/>
          <w:lang w:val="nl-NL"/>
        </w:rPr>
        <w:t xml:space="preserve">Aangezien dat een krediet van </w:t>
      </w:r>
      <w:r w:rsidRPr="00D979AC">
        <w:rPr>
          <w:i/>
          <w:noProof/>
          <w:lang w:val="nl-NL"/>
        </w:rPr>
        <w:t>€ 347.500,00</w:t>
      </w:r>
      <w:r w:rsidRPr="00D979AC">
        <w:rPr>
          <w:i/>
          <w:lang w:val="nl-NL"/>
        </w:rPr>
        <w:t xml:space="preserve"> op artikel </w:t>
      </w:r>
      <w:r w:rsidRPr="00D979AC">
        <w:rPr>
          <w:i/>
          <w:noProof/>
          <w:lang w:val="nl-NL"/>
        </w:rPr>
        <w:t>3300/724/60</w:t>
      </w:r>
      <w:r w:rsidRPr="00D979AC">
        <w:rPr>
          <w:i/>
          <w:lang w:val="nl-NL"/>
        </w:rPr>
        <w:t xml:space="preserve"> van de </w:t>
      </w:r>
      <w:r w:rsidRPr="00D979AC">
        <w:rPr>
          <w:i/>
          <w:noProof/>
          <w:lang w:val="nl-NL"/>
        </w:rPr>
        <w:t>Buitengewone Dienst</w:t>
      </w:r>
      <w:r w:rsidRPr="00D979AC">
        <w:rPr>
          <w:i/>
          <w:lang w:val="nl-NL"/>
        </w:rPr>
        <w:t xml:space="preserve"> </w:t>
      </w:r>
      <w:r w:rsidRPr="00D979AC">
        <w:rPr>
          <w:i/>
          <w:noProof/>
          <w:lang w:val="nl-NL"/>
        </w:rPr>
        <w:t>2020</w:t>
      </w:r>
      <w:r w:rsidRPr="00D979AC">
        <w:rPr>
          <w:i/>
          <w:lang w:val="nl-NL"/>
        </w:rPr>
        <w:t xml:space="preserve"> ingeschreven is (</w:t>
      </w:r>
      <w:r w:rsidRPr="00D979AC">
        <w:rPr>
          <w:i/>
          <w:noProof/>
          <w:lang w:val="nl-NL"/>
        </w:rPr>
        <w:t>Buitengewoon onderhoud van gebouwen</w:t>
      </w:r>
      <w:r w:rsidRPr="00D979AC">
        <w:rPr>
          <w:i/>
          <w:lang w:val="nl-NL"/>
        </w:rPr>
        <w:t>);</w:t>
      </w:r>
    </w:p>
    <w:p w:rsidR="00E835ED" w:rsidRPr="00D979AC" w:rsidRDefault="00E835ED" w:rsidP="00E835ED">
      <w:pPr>
        <w:pStyle w:val="Corpsdetexte"/>
        <w:ind w:right="567"/>
        <w:rPr>
          <w:rFonts w:ascii="Times New Roman" w:hAnsi="Times New Roman"/>
          <w:b w:val="0"/>
          <w:i/>
          <w:color w:val="auto"/>
          <w:sz w:val="20"/>
          <w:lang w:val="nl-BE"/>
        </w:rPr>
      </w:pPr>
      <w:r w:rsidRPr="00D979AC">
        <w:rPr>
          <w:rFonts w:ascii="Times New Roman" w:hAnsi="Times New Roman"/>
          <w:b w:val="0"/>
          <w:i/>
          <w:color w:val="auto"/>
          <w:sz w:val="20"/>
          <w:lang w:val="nl-BE"/>
        </w:rPr>
        <w:t xml:space="preserve">Aangezien dat de </w:t>
      </w:r>
      <w:r w:rsidRPr="00D979AC">
        <w:rPr>
          <w:rFonts w:ascii="Times New Roman" w:hAnsi="Times New Roman"/>
          <w:b w:val="0"/>
          <w:i/>
          <w:noProof/>
          <w:color w:val="auto"/>
          <w:sz w:val="20"/>
          <w:lang w:val="nl-BE"/>
        </w:rPr>
        <w:t>Leveringen</w:t>
      </w:r>
      <w:r w:rsidRPr="00D979AC">
        <w:rPr>
          <w:rFonts w:ascii="Times New Roman" w:hAnsi="Times New Roman"/>
          <w:b w:val="0"/>
          <w:i/>
          <w:color w:val="auto"/>
          <w:sz w:val="20"/>
          <w:lang w:val="nl-BE"/>
        </w:rPr>
        <w:t xml:space="preserve"> gekocht zullen worden via een raamovereenkomst </w:t>
      </w:r>
      <w:proofErr w:type="spellStart"/>
      <w:r w:rsidRPr="00D979AC">
        <w:rPr>
          <w:rFonts w:ascii="Times New Roman" w:hAnsi="Times New Roman"/>
          <w:b w:val="0"/>
          <w:i/>
          <w:color w:val="auto"/>
          <w:sz w:val="20"/>
          <w:lang w:val="nl-BE"/>
        </w:rPr>
        <w:t>IRISnet</w:t>
      </w:r>
      <w:proofErr w:type="spellEnd"/>
      <w:r w:rsidRPr="00D979AC">
        <w:rPr>
          <w:rFonts w:ascii="Times New Roman" w:hAnsi="Times New Roman"/>
          <w:b w:val="0"/>
          <w:i/>
          <w:color w:val="auto"/>
          <w:sz w:val="20"/>
          <w:lang w:val="nl-BE"/>
        </w:rPr>
        <w:t xml:space="preserve"> (mandaat CM-001342);</w:t>
      </w:r>
    </w:p>
    <w:p w:rsidR="00E835ED" w:rsidRPr="00D979AC" w:rsidRDefault="00E835ED" w:rsidP="00E835ED">
      <w:pPr>
        <w:rPr>
          <w:i/>
          <w:lang w:val="nl-BE"/>
        </w:rPr>
      </w:pPr>
      <w:r w:rsidRPr="00D979AC">
        <w:rPr>
          <w:i/>
          <w:lang w:val="nl-BE"/>
        </w:rPr>
        <w:t xml:space="preserve">Aangezien dat de nodige </w:t>
      </w:r>
      <w:r w:rsidRPr="00D979AC">
        <w:rPr>
          <w:i/>
          <w:noProof/>
          <w:lang w:val="nl-BE"/>
        </w:rPr>
        <w:t>Werken</w:t>
      </w:r>
      <w:r w:rsidRPr="00D979AC">
        <w:rPr>
          <w:i/>
          <w:lang w:val="nl-BE"/>
        </w:rPr>
        <w:t xml:space="preserve"> zijn vastgesteld als volgt:</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18" w:type="dxa"/>
            <w:tcBorders>
              <w:top w:val="single" w:sz="4" w:space="0" w:color="auto"/>
              <w:left w:val="single" w:sz="4" w:space="0" w:color="auto"/>
              <w:right w:val="single" w:sz="4" w:space="0" w:color="auto"/>
            </w:tcBorders>
            <w:vAlign w:val="center"/>
          </w:tcPr>
          <w:p w:rsidR="00E835ED" w:rsidRPr="00D979AC" w:rsidRDefault="00E835ED" w:rsidP="00E835ED">
            <w:pPr>
              <w:keepNext/>
              <w:rPr>
                <w:i/>
                <w:snapToGrid w:val="0"/>
              </w:rPr>
            </w:pPr>
            <w:r w:rsidRPr="00D979AC">
              <w:rPr>
                <w:i/>
                <w:noProof/>
                <w:lang w:val="nl-BE"/>
              </w:rPr>
              <w:t>WERKEN</w:t>
            </w:r>
          </w:p>
        </w:tc>
        <w:tc>
          <w:tcPr>
            <w:tcW w:w="1264"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snapToGrid w:val="0"/>
              </w:rPr>
            </w:pPr>
            <w:proofErr w:type="spellStart"/>
            <w:r w:rsidRPr="00D979AC">
              <w:rPr>
                <w:i/>
                <w:snapToGrid w:val="0"/>
              </w:rPr>
              <w:t>Hoeveelheid</w:t>
            </w:r>
            <w:proofErr w:type="spellEnd"/>
          </w:p>
        </w:tc>
        <w:tc>
          <w:tcPr>
            <w:tcW w:w="1538" w:type="dxa"/>
            <w:tcBorders>
              <w:top w:val="single" w:sz="4" w:space="0" w:color="auto"/>
              <w:left w:val="single" w:sz="4" w:space="0" w:color="auto"/>
              <w:right w:val="single" w:sz="4" w:space="0" w:color="auto"/>
            </w:tcBorders>
            <w:vAlign w:val="center"/>
          </w:tcPr>
          <w:p w:rsidR="00E835ED" w:rsidRPr="00D979AC" w:rsidRDefault="00E835ED" w:rsidP="00E835ED">
            <w:pPr>
              <w:keepNext/>
              <w:rPr>
                <w:i/>
                <w:snapToGrid w:val="0"/>
              </w:rPr>
            </w:pPr>
            <w:r w:rsidRPr="00D979AC">
              <w:rPr>
                <w:i/>
                <w:snapToGrid w:val="0"/>
              </w:rPr>
              <w:t xml:space="preserve">EHP </w:t>
            </w:r>
            <w:proofErr w:type="spellStart"/>
            <w:r w:rsidRPr="00D979AC">
              <w:rPr>
                <w:i/>
                <w:snapToGrid w:val="0"/>
              </w:rPr>
              <w:t>excl</w:t>
            </w:r>
            <w:proofErr w:type="spellEnd"/>
            <w:r w:rsidRPr="00D979AC">
              <w:rPr>
                <w:i/>
                <w:snapToGrid w:val="0"/>
              </w:rPr>
              <w:t>. BTW</w:t>
            </w:r>
          </w:p>
        </w:tc>
        <w:tc>
          <w:tcPr>
            <w:tcW w:w="2491" w:type="dxa"/>
            <w:gridSpan w:val="2"/>
            <w:tcBorders>
              <w:top w:val="single" w:sz="4" w:space="0" w:color="auto"/>
              <w:left w:val="single" w:sz="4" w:space="0" w:color="auto"/>
              <w:right w:val="single" w:sz="4" w:space="0" w:color="auto"/>
            </w:tcBorders>
            <w:vAlign w:val="center"/>
          </w:tcPr>
          <w:p w:rsidR="00E835ED" w:rsidRPr="00D979AC" w:rsidRDefault="00E835ED" w:rsidP="00E835ED">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snapToGrid w:val="0"/>
              </w:rPr>
            </w:pPr>
            <w:proofErr w:type="spellStart"/>
            <w:r w:rsidRPr="00D979AC">
              <w:rPr>
                <w:i/>
              </w:rPr>
              <w:t>Informaticabekabeling</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rPr>
            </w:pPr>
            <w:r w:rsidRPr="00D979AC">
              <w:rPr>
                <w:i/>
              </w:rPr>
              <w:t>€ 30.342,34</w:t>
            </w:r>
          </w:p>
        </w:tc>
        <w:tc>
          <w:tcPr>
            <w:tcW w:w="2476" w:type="dxa"/>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snapToGrid w:val="0"/>
              </w:rPr>
            </w:pPr>
            <w:r w:rsidRPr="00D979AC">
              <w:rPr>
                <w:i/>
                <w:noProof/>
              </w:rPr>
              <w:t>€ 36.714,24</w:t>
            </w:r>
          </w:p>
        </w:tc>
      </w:tr>
      <w:tr w:rsidR="00D979AC" w:rsidRPr="00D979AC">
        <w:tblPrEx>
          <w:tblBorders>
            <w:insideH w:val="single" w:sz="4" w:space="0" w:color="auto"/>
            <w:insideV w:val="single" w:sz="4" w:space="0" w:color="auto"/>
          </w:tblBorders>
        </w:tblPrEx>
        <w:trPr>
          <w:trHeight w:val="586"/>
        </w:trPr>
        <w:tc>
          <w:tcPr>
            <w:tcW w:w="5282" w:type="dxa"/>
            <w:gridSpan w:val="2"/>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snapToGrid w:val="0"/>
              </w:rPr>
            </w:pPr>
            <w:r w:rsidRPr="00D979AC">
              <w:rPr>
                <w:i/>
              </w:rPr>
              <w:t>TOTAAL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E835ED" w:rsidRPr="00D979AC" w:rsidRDefault="00E835ED" w:rsidP="00E835ED">
            <w:pPr>
              <w:keepNext/>
              <w:rPr>
                <w:i/>
                <w:snapToGrid w:val="0"/>
              </w:rPr>
            </w:pPr>
            <w:r w:rsidRPr="00D979AC">
              <w:rPr>
                <w:i/>
              </w:rPr>
              <w:t>€ 36.714,24</w:t>
            </w:r>
          </w:p>
        </w:tc>
      </w:tr>
    </w:tbl>
    <w:p w:rsidR="00E835ED" w:rsidRPr="00D979AC" w:rsidRDefault="00E835ED" w:rsidP="00E835ED">
      <w:pPr>
        <w:rPr>
          <w:i/>
          <w:lang w:val="nl-NL"/>
        </w:rPr>
      </w:pPr>
      <w:r w:rsidRPr="00D979AC">
        <w:rPr>
          <w:i/>
          <w:lang w:val="nl-BE"/>
        </w:rPr>
        <w:t>Aangezien dat de uitgave € 36.714,24 alle taksen en opties inbegrepen zal bedragen en dat zij op artikel 3300/724/60 van de buitengewone dienst 2020 geboekt zal worden;</w:t>
      </w:r>
    </w:p>
    <w:p w:rsidR="00E835ED" w:rsidRPr="00D979AC" w:rsidRDefault="00E835ED" w:rsidP="00E835ED">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w:t>
      </w:r>
    </w:p>
    <w:p w:rsidR="00E835ED" w:rsidRPr="00D979AC" w:rsidRDefault="00E835ED" w:rsidP="00E835ED">
      <w:pPr>
        <w:rPr>
          <w:i/>
          <w:lang w:val="nl-NL"/>
        </w:rPr>
      </w:pPr>
      <w:r w:rsidRPr="00D979AC">
        <w:rPr>
          <w:i/>
          <w:lang w:val="nl-NL"/>
        </w:rPr>
        <w:t xml:space="preserve">BESLIST met éénparigheid van stemmen : </w:t>
      </w:r>
    </w:p>
    <w:p w:rsidR="00E835ED" w:rsidRPr="00D979AC" w:rsidRDefault="00E835ED" w:rsidP="00E835ED">
      <w:pPr>
        <w:rPr>
          <w:i/>
          <w:lang w:val="nl-NL"/>
        </w:rPr>
      </w:pPr>
      <w:r w:rsidRPr="00D979AC">
        <w:rPr>
          <w:i/>
          <w:lang w:val="nl-NL"/>
        </w:rPr>
        <w:t>Hiervoor vermeld programma van deze aankopen goed te keuren.</w:t>
      </w:r>
    </w:p>
    <w:p w:rsidR="00E835ED" w:rsidRPr="00D979AC" w:rsidRDefault="00E835ED" w:rsidP="00875EC1">
      <w:pPr>
        <w:ind w:left="360"/>
        <w:rPr>
          <w:b/>
          <w:iCs/>
          <w:lang w:val="nl-NL"/>
        </w:rPr>
      </w:pPr>
    </w:p>
    <w:p w:rsidR="00875EC1" w:rsidRPr="00D979AC" w:rsidRDefault="00875EC1" w:rsidP="00875EC1">
      <w:pPr>
        <w:numPr>
          <w:ilvl w:val="0"/>
          <w:numId w:val="15"/>
        </w:numPr>
        <w:rPr>
          <w:b/>
          <w:iCs/>
        </w:rPr>
      </w:pPr>
      <w:r w:rsidRPr="00D979AC">
        <w:rPr>
          <w:b/>
          <w:iCs/>
        </w:rPr>
        <w:t>Migration du système de téléphonie fixe vers le système « </w:t>
      </w:r>
      <w:proofErr w:type="spellStart"/>
      <w:r w:rsidRPr="00D979AC">
        <w:rPr>
          <w:b/>
          <w:iCs/>
        </w:rPr>
        <w:t>Unified</w:t>
      </w:r>
      <w:proofErr w:type="spellEnd"/>
      <w:r w:rsidRPr="00D979AC">
        <w:rPr>
          <w:b/>
          <w:iCs/>
        </w:rPr>
        <w:t xml:space="preserve"> communication » - programme 2020 – recours au contrat-cadre </w:t>
      </w:r>
      <w:proofErr w:type="spellStart"/>
      <w:r w:rsidRPr="00D979AC">
        <w:rPr>
          <w:b/>
          <w:iCs/>
        </w:rPr>
        <w:t>Irisnet</w:t>
      </w:r>
      <w:proofErr w:type="spellEnd"/>
    </w:p>
    <w:p w:rsidR="00875EC1" w:rsidRPr="00D979AC" w:rsidRDefault="00875EC1" w:rsidP="00875EC1">
      <w:pPr>
        <w:ind w:left="360"/>
        <w:rPr>
          <w:b/>
          <w:i/>
          <w:iCs/>
          <w:lang w:val="nl-BE"/>
        </w:rPr>
      </w:pPr>
      <w:r w:rsidRPr="00D979AC">
        <w:rPr>
          <w:b/>
          <w:iCs/>
        </w:rPr>
        <w:tab/>
      </w:r>
      <w:r w:rsidRPr="00D979AC">
        <w:rPr>
          <w:b/>
          <w:i/>
          <w:iCs/>
          <w:lang w:val="nl-BE"/>
        </w:rPr>
        <w:t>Migratie van het vaste telef</w:t>
      </w:r>
      <w:r w:rsidR="00381B59" w:rsidRPr="00D979AC">
        <w:rPr>
          <w:b/>
          <w:i/>
          <w:iCs/>
          <w:lang w:val="nl-BE"/>
        </w:rPr>
        <w:t>oon</w:t>
      </w:r>
      <w:r w:rsidRPr="00D979AC">
        <w:rPr>
          <w:b/>
          <w:i/>
          <w:iCs/>
          <w:lang w:val="nl-BE"/>
        </w:rPr>
        <w:t>systeem naar het « </w:t>
      </w:r>
      <w:proofErr w:type="spellStart"/>
      <w:r w:rsidRPr="00D979AC">
        <w:rPr>
          <w:b/>
          <w:i/>
          <w:iCs/>
          <w:lang w:val="nl-BE"/>
        </w:rPr>
        <w:t>unified</w:t>
      </w:r>
      <w:proofErr w:type="spellEnd"/>
      <w:r w:rsidRPr="00D979AC">
        <w:rPr>
          <w:b/>
          <w:i/>
          <w:iCs/>
          <w:lang w:val="nl-BE"/>
        </w:rPr>
        <w:t xml:space="preserve"> </w:t>
      </w:r>
      <w:proofErr w:type="spellStart"/>
      <w:r w:rsidRPr="00D979AC">
        <w:rPr>
          <w:b/>
          <w:i/>
          <w:iCs/>
          <w:lang w:val="nl-BE"/>
        </w:rPr>
        <w:t>communication</w:t>
      </w:r>
      <w:proofErr w:type="spellEnd"/>
      <w:r w:rsidRPr="00D979AC">
        <w:rPr>
          <w:b/>
          <w:i/>
          <w:iCs/>
          <w:lang w:val="nl-BE"/>
        </w:rPr>
        <w:t xml:space="preserve"> »-systeem – programma </w:t>
      </w:r>
      <w:r w:rsidRPr="00D979AC">
        <w:rPr>
          <w:b/>
          <w:i/>
          <w:iCs/>
          <w:lang w:val="nl-BE"/>
        </w:rPr>
        <w:tab/>
        <w:t xml:space="preserve">2020 – beroep op raamovereenkomst </w:t>
      </w:r>
      <w:proofErr w:type="spellStart"/>
      <w:r w:rsidRPr="00D979AC">
        <w:rPr>
          <w:b/>
          <w:i/>
          <w:iCs/>
          <w:lang w:val="nl-BE"/>
        </w:rPr>
        <w:t>Irisnet</w:t>
      </w:r>
      <w:proofErr w:type="spellEnd"/>
    </w:p>
    <w:p w:rsidR="00C47ADE" w:rsidRPr="00D979AC" w:rsidRDefault="00C47ADE" w:rsidP="00C47ADE">
      <w:pPr>
        <w:ind w:right="567"/>
      </w:pPr>
      <w:r w:rsidRPr="00D979AC">
        <w:t>Le Conseil de police,</w:t>
      </w:r>
    </w:p>
    <w:p w:rsidR="00C47ADE" w:rsidRPr="00D979AC" w:rsidRDefault="00C47ADE" w:rsidP="00C47ADE">
      <w:r w:rsidRPr="00D979AC">
        <w:t xml:space="preserve">Attendu qu’un crédit de </w:t>
      </w:r>
      <w:r w:rsidRPr="00D979AC">
        <w:rPr>
          <w:noProof/>
        </w:rPr>
        <w:t>€ 705.000,00</w:t>
      </w:r>
      <w:r w:rsidRPr="00D979AC">
        <w:t xml:space="preserve"> est inscrit à l’article </w:t>
      </w:r>
      <w:r w:rsidRPr="00D979AC">
        <w:rPr>
          <w:noProof/>
        </w:rPr>
        <w:t>3300/742-53</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Achat de matériel informatique</w:t>
      </w:r>
      <w:r w:rsidRPr="00D979AC">
        <w:t>);</w:t>
      </w:r>
    </w:p>
    <w:p w:rsidR="00C47ADE" w:rsidRPr="00D979AC" w:rsidRDefault="00C47ADE" w:rsidP="00C47ADE">
      <w:r w:rsidRPr="00D979AC">
        <w:t xml:space="preserve">Attendu qu’un crédit de </w:t>
      </w:r>
      <w:r w:rsidRPr="00D979AC">
        <w:rPr>
          <w:noProof/>
        </w:rPr>
        <w:t>€ 437.100,00</w:t>
      </w:r>
      <w:r w:rsidRPr="00D979AC">
        <w:t xml:space="preserve"> est inscrit à l’article </w:t>
      </w:r>
      <w:r w:rsidRPr="00D979AC">
        <w:rPr>
          <w:noProof/>
        </w:rPr>
        <w:t>3300/123-13</w:t>
      </w:r>
      <w:r w:rsidRPr="00D979AC">
        <w:t xml:space="preserve"> du </w:t>
      </w:r>
      <w:r w:rsidRPr="00D979AC">
        <w:rPr>
          <w:noProof/>
        </w:rPr>
        <w:t>Budget Ordinaire</w:t>
      </w:r>
      <w:r w:rsidRPr="00D979AC">
        <w:t xml:space="preserve"> de l’année </w:t>
      </w:r>
      <w:r w:rsidRPr="00D979AC">
        <w:rPr>
          <w:noProof/>
        </w:rPr>
        <w:t>2020</w:t>
      </w:r>
      <w:r w:rsidRPr="00D979AC">
        <w:t xml:space="preserve"> (</w:t>
      </w:r>
      <w:r w:rsidRPr="00D979AC">
        <w:rPr>
          <w:noProof/>
        </w:rPr>
        <w:t>Frais gestion-fonctionnement de l'informatique</w:t>
      </w:r>
      <w:r w:rsidRPr="00D979AC">
        <w:t>);</w:t>
      </w:r>
    </w:p>
    <w:p w:rsidR="00C47ADE" w:rsidRPr="00D979AC" w:rsidRDefault="00C47ADE" w:rsidP="00C47ADE">
      <w:pPr>
        <w:pStyle w:val="Corpsdetexte"/>
        <w:ind w:right="567"/>
        <w:rPr>
          <w:rFonts w:ascii="Times New Roman" w:hAnsi="Times New Roman"/>
          <w:b w:val="0"/>
          <w:color w:val="auto"/>
          <w:sz w:val="20"/>
        </w:rPr>
      </w:pPr>
      <w:r w:rsidRPr="00D979AC">
        <w:rPr>
          <w:rFonts w:ascii="Times New Roman" w:hAnsi="Times New Roman"/>
          <w:b w:val="0"/>
          <w:color w:val="auto"/>
          <w:sz w:val="20"/>
        </w:rPr>
        <w:t xml:space="preserve">Attendu que ces </w:t>
      </w:r>
      <w:r w:rsidRPr="00D979AC">
        <w:rPr>
          <w:rFonts w:ascii="Times New Roman" w:hAnsi="Times New Roman"/>
          <w:b w:val="0"/>
          <w:noProof/>
          <w:color w:val="auto"/>
          <w:sz w:val="20"/>
        </w:rPr>
        <w:t>Fournitures</w:t>
      </w:r>
      <w:r w:rsidRPr="00D979AC">
        <w:rPr>
          <w:rFonts w:ascii="Times New Roman" w:hAnsi="Times New Roman"/>
          <w:b w:val="0"/>
          <w:color w:val="auto"/>
          <w:sz w:val="20"/>
        </w:rPr>
        <w:t xml:space="preserve"> seront acquises par le biais du contrat-cadre </w:t>
      </w:r>
      <w:proofErr w:type="spellStart"/>
      <w:r w:rsidRPr="00D979AC">
        <w:rPr>
          <w:rFonts w:ascii="Times New Roman" w:hAnsi="Times New Roman"/>
          <w:b w:val="0"/>
          <w:color w:val="auto"/>
          <w:sz w:val="20"/>
        </w:rPr>
        <w:t>IRISnet</w:t>
      </w:r>
      <w:proofErr w:type="spellEnd"/>
      <w:r w:rsidRPr="00D979AC">
        <w:rPr>
          <w:rFonts w:ascii="Times New Roman" w:hAnsi="Times New Roman"/>
          <w:b w:val="0"/>
          <w:color w:val="auto"/>
          <w:sz w:val="20"/>
        </w:rPr>
        <w:t xml:space="preserve"> (mandat CM-001342);</w:t>
      </w:r>
    </w:p>
    <w:p w:rsidR="00C47ADE" w:rsidRPr="00D979AC" w:rsidRDefault="00C47ADE" w:rsidP="00C47ADE">
      <w:r w:rsidRPr="00D979AC">
        <w:t xml:space="preserve">Attendu que les </w:t>
      </w:r>
      <w:r w:rsidRPr="00D979AC">
        <w:rPr>
          <w:noProof/>
        </w:rPr>
        <w:t>Fournitures</w:t>
      </w:r>
      <w:r w:rsidRPr="00D979AC">
        <w:t xml:space="preserve"> nécessaires s’établissent comme suit: </w:t>
      </w:r>
    </w:p>
    <w:p w:rsidR="00C47ADE" w:rsidRPr="00D979AC" w:rsidRDefault="00C47ADE" w:rsidP="00C47ADE">
      <w:pPr>
        <w:ind w:right="567"/>
      </w:pP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lang w:val="nl-BE"/>
              </w:rPr>
              <w:lastRenderedPageBreak/>
              <w:t>FOURNITURES</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snapToGrid w:val="0"/>
              </w:rPr>
              <w:t>Nombre</w:t>
            </w:r>
          </w:p>
        </w:tc>
        <w:tc>
          <w:tcPr>
            <w:tcW w:w="1539"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snapToGrid w:val="0"/>
              </w:rPr>
              <w:t>PU HTVA</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snapToGrid w:val="0"/>
              </w:rPr>
              <w:t>PRIX TOTAL TTC</w:t>
            </w:r>
          </w:p>
        </w:tc>
      </w:tr>
      <w:tr w:rsidR="00D979AC" w:rsidRPr="00D979AC">
        <w:trPr>
          <w:trHeight w:val="264"/>
        </w:trPr>
        <w:tc>
          <w:tcPr>
            <w:tcW w:w="9311" w:type="dxa"/>
            <w:gridSpan w:val="5"/>
            <w:tcBorders>
              <w:top w:val="single" w:sz="4" w:space="0" w:color="auto"/>
              <w:left w:val="single" w:sz="4" w:space="0" w:color="auto"/>
              <w:right w:val="single" w:sz="4" w:space="0" w:color="auto"/>
            </w:tcBorders>
            <w:vAlign w:val="center"/>
          </w:tcPr>
          <w:p w:rsidR="00C47ADE" w:rsidRPr="00D979AC" w:rsidRDefault="00C47ADE" w:rsidP="00C47ADE">
            <w:pPr>
              <w:keepNext/>
              <w:rPr>
                <w:snapToGrid w:val="0"/>
              </w:rPr>
            </w:pPr>
            <w:r w:rsidRPr="00D979AC">
              <w:t xml:space="preserve">FRAIS FIXES - Article </w:t>
            </w:r>
            <w:r w:rsidRPr="00D979AC">
              <w:rPr>
                <w:noProof/>
              </w:rPr>
              <w:t>3300/742-53</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Combinés</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358</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€ 115,00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€ 49.815,70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Activation</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360</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€ 14,00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€ 6.098,40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 xml:space="preserve">UC software </w:t>
            </w:r>
            <w:proofErr w:type="spellStart"/>
            <w:r w:rsidRPr="00D979AC">
              <w:t>net.Console</w:t>
            </w:r>
            <w:proofErr w:type="spellEnd"/>
            <w:r w:rsidRPr="00D979AC">
              <w:t>: licences pour outil de gestion</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€ 980,00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€ 1.185,80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Installation et configuration</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5</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€ 735,00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€ 4.446,75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Activation de l’enregistrement pour 10 lignes concurrentes</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€ 600,00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€ 726,00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Consultance - Project Manager</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10</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€ 735,00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€ 8.893,50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Consultance</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€ 600,00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€ 726,00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Formations</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€ 1.600,00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€ 1.936,00</w:t>
            </w:r>
          </w:p>
        </w:tc>
      </w:tr>
      <w:tr w:rsidR="00D979AC" w:rsidRPr="00D979AC">
        <w:trPr>
          <w:trHeight w:val="264"/>
        </w:trPr>
        <w:tc>
          <w:tcPr>
            <w:tcW w:w="9311" w:type="dxa"/>
            <w:gridSpan w:val="5"/>
            <w:tcBorders>
              <w:left w:val="single" w:sz="4" w:space="0" w:color="auto"/>
              <w:right w:val="single" w:sz="4" w:space="0" w:color="auto"/>
            </w:tcBorders>
            <w:vAlign w:val="center"/>
          </w:tcPr>
          <w:p w:rsidR="00C47ADE" w:rsidRPr="00D979AC" w:rsidRDefault="00C47ADE" w:rsidP="00C47ADE">
            <w:pPr>
              <w:keepNext/>
              <w:rPr>
                <w:snapToGrid w:val="0"/>
              </w:rPr>
            </w:pPr>
            <w:r w:rsidRPr="00D979AC">
              <w:t xml:space="preserve">FRAIS MENSUELS - Article </w:t>
            </w:r>
            <w:r w:rsidRPr="00D979AC">
              <w:rPr>
                <w:noProof/>
              </w:rPr>
              <w:t>3300/123-13</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Abonnement 360 licences</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15</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€ 1.800,00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€ 32.670,00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Maintenance</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15</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€ 9,00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€ 163,35</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Support</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15</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€ 70,00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€ 1.270,50</w:t>
            </w:r>
          </w:p>
        </w:tc>
      </w:tr>
      <w:tr w:rsidR="00D979AC"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Upgrade (prix pour 10)</w:t>
            </w:r>
          </w:p>
        </w:tc>
        <w:tc>
          <w:tcPr>
            <w:tcW w:w="1260"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15</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pPr>
            <w:r w:rsidRPr="00D979AC">
              <w:t>€ 120,00</w:t>
            </w:r>
          </w:p>
        </w:tc>
        <w:tc>
          <w:tcPr>
            <w:tcW w:w="2477"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rPr>
                <w:noProof/>
              </w:rPr>
              <w:t>€ 2.178,00</w:t>
            </w:r>
          </w:p>
        </w:tc>
      </w:tr>
      <w:tr w:rsidR="00D979AC" w:rsidRPr="00D979AC">
        <w:tblPrEx>
          <w:tblBorders>
            <w:insideH w:val="single" w:sz="4" w:space="0" w:color="auto"/>
            <w:insideV w:val="single" w:sz="4" w:space="0" w:color="auto"/>
          </w:tblBorders>
        </w:tblPrEx>
        <w:trPr>
          <w:trHeight w:val="586"/>
        </w:trPr>
        <w:tc>
          <w:tcPr>
            <w:tcW w:w="5285"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TOTAL</w:t>
            </w:r>
          </w:p>
        </w:tc>
        <w:tc>
          <w:tcPr>
            <w:tcW w:w="4022" w:type="dxa"/>
            <w:gridSpan w:val="3"/>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snapToGrid w:val="0"/>
              </w:rPr>
            </w:pPr>
            <w:r w:rsidRPr="00D979AC">
              <w:t>€ 110.110,00</w:t>
            </w:r>
          </w:p>
        </w:tc>
      </w:tr>
    </w:tbl>
    <w:p w:rsidR="00C47ADE" w:rsidRPr="00D979AC" w:rsidRDefault="00C47ADE" w:rsidP="00C47ADE">
      <w:r w:rsidRPr="00D979AC">
        <w:t>Attendu que la dépense s’élèvera à € 110.110,00 toutes taxes et options comprises et qu’elle sera imputée aux articles 3300/123-13 du budget ordinaire 2020 (€ 36.281,85 TVA comprise) et 3300/742-53 du budget extraordinaire 2020 (€ 73.828,15 TVA comprise);</w:t>
      </w:r>
    </w:p>
    <w:p w:rsidR="00C47ADE" w:rsidRPr="00D979AC" w:rsidRDefault="00C47ADE" w:rsidP="00C47ADE">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w:t>
      </w:r>
    </w:p>
    <w:p w:rsidR="00C47ADE" w:rsidRPr="00D979AC" w:rsidRDefault="00C47ADE" w:rsidP="00C47ADE">
      <w:pPr>
        <w:pStyle w:val="Corpsdetexte2"/>
        <w:ind w:right="567"/>
        <w:jc w:val="left"/>
        <w:rPr>
          <w:rFonts w:ascii="Times New Roman" w:hAnsi="Times New Roman"/>
          <w:color w:val="auto"/>
          <w:sz w:val="20"/>
        </w:rPr>
      </w:pPr>
      <w:r w:rsidRPr="00D979AC">
        <w:rPr>
          <w:rFonts w:ascii="Times New Roman" w:hAnsi="Times New Roman"/>
          <w:color w:val="auto"/>
          <w:sz w:val="20"/>
        </w:rPr>
        <w:t>DECIDE à l’unanimité des voix :</w:t>
      </w:r>
    </w:p>
    <w:p w:rsidR="00C47ADE" w:rsidRPr="00D979AC" w:rsidRDefault="00C47ADE" w:rsidP="00C47ADE">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C47ADE" w:rsidRPr="00D979AC" w:rsidRDefault="00C47ADE" w:rsidP="00C47ADE">
      <w:pPr>
        <w:pStyle w:val="Corpsdetexte2"/>
        <w:ind w:right="567"/>
        <w:jc w:val="left"/>
        <w:rPr>
          <w:rFonts w:ascii="Times New Roman" w:hAnsi="Times New Roman"/>
          <w:color w:val="auto"/>
          <w:sz w:val="20"/>
        </w:rPr>
      </w:pPr>
    </w:p>
    <w:p w:rsidR="00C47ADE" w:rsidRPr="00D979AC" w:rsidRDefault="00C47ADE" w:rsidP="00C47ADE">
      <w:pPr>
        <w:ind w:right="567"/>
        <w:jc w:val="both"/>
        <w:rPr>
          <w:i/>
          <w:lang w:val="nl-NL"/>
        </w:rPr>
      </w:pPr>
      <w:r w:rsidRPr="00D979AC">
        <w:rPr>
          <w:i/>
          <w:lang w:val="nl-NL"/>
        </w:rPr>
        <w:t>De Politieraad,</w:t>
      </w:r>
    </w:p>
    <w:p w:rsidR="00C47ADE" w:rsidRPr="00D979AC" w:rsidRDefault="00C47ADE" w:rsidP="00C47ADE">
      <w:pPr>
        <w:rPr>
          <w:i/>
          <w:lang w:val="nl-NL"/>
        </w:rPr>
      </w:pPr>
      <w:r w:rsidRPr="00D979AC">
        <w:rPr>
          <w:i/>
          <w:lang w:val="nl-NL"/>
        </w:rPr>
        <w:t xml:space="preserve">Aangezien dat een krediet van </w:t>
      </w:r>
      <w:r w:rsidRPr="00D979AC">
        <w:rPr>
          <w:i/>
          <w:noProof/>
          <w:lang w:val="nl-NL"/>
        </w:rPr>
        <w:t>€ 705.000,00</w:t>
      </w:r>
      <w:r w:rsidRPr="00D979AC">
        <w:rPr>
          <w:i/>
          <w:lang w:val="nl-NL"/>
        </w:rPr>
        <w:t xml:space="preserve"> op artikel </w:t>
      </w:r>
      <w:r w:rsidRPr="00D979AC">
        <w:rPr>
          <w:i/>
          <w:noProof/>
          <w:lang w:val="nl-NL"/>
        </w:rPr>
        <w:t>3300/742-53</w:t>
      </w:r>
      <w:r w:rsidRPr="00D979AC">
        <w:rPr>
          <w:i/>
          <w:lang w:val="nl-NL"/>
        </w:rPr>
        <w:t xml:space="preserve"> van de </w:t>
      </w:r>
      <w:r w:rsidRPr="00D979AC">
        <w:rPr>
          <w:i/>
          <w:noProof/>
          <w:lang w:val="nl-NL"/>
        </w:rPr>
        <w:t>Buitengewone Dienst</w:t>
      </w:r>
      <w:r w:rsidRPr="00D979AC">
        <w:rPr>
          <w:i/>
          <w:lang w:val="nl-NL"/>
        </w:rPr>
        <w:t xml:space="preserve"> </w:t>
      </w:r>
      <w:r w:rsidRPr="00D979AC">
        <w:rPr>
          <w:i/>
          <w:noProof/>
          <w:lang w:val="nl-NL"/>
        </w:rPr>
        <w:t>2020</w:t>
      </w:r>
      <w:r w:rsidRPr="00D979AC">
        <w:rPr>
          <w:i/>
          <w:lang w:val="nl-NL"/>
        </w:rPr>
        <w:t xml:space="preserve"> ingeschreven is (</w:t>
      </w:r>
      <w:r w:rsidRPr="00D979AC">
        <w:rPr>
          <w:i/>
          <w:noProof/>
          <w:lang w:val="nl-NL"/>
        </w:rPr>
        <w:t>Aankoop informaticamaterieel</w:t>
      </w:r>
      <w:r w:rsidRPr="00D979AC">
        <w:rPr>
          <w:i/>
          <w:lang w:val="nl-NL"/>
        </w:rPr>
        <w:t>);</w:t>
      </w:r>
    </w:p>
    <w:p w:rsidR="00C47ADE" w:rsidRPr="00D979AC" w:rsidRDefault="00C47ADE" w:rsidP="00C47ADE">
      <w:pPr>
        <w:rPr>
          <w:i/>
          <w:lang w:val="nl-NL"/>
        </w:rPr>
      </w:pPr>
      <w:r w:rsidRPr="00D979AC">
        <w:rPr>
          <w:i/>
          <w:lang w:val="nl-NL"/>
        </w:rPr>
        <w:t xml:space="preserve">Aangezien dat een krediet van </w:t>
      </w:r>
      <w:r w:rsidRPr="00D979AC">
        <w:rPr>
          <w:i/>
          <w:noProof/>
          <w:lang w:val="nl-NL"/>
        </w:rPr>
        <w:t>€ 437.100,00</w:t>
      </w:r>
      <w:r w:rsidRPr="00D979AC">
        <w:rPr>
          <w:i/>
          <w:lang w:val="nl-NL"/>
        </w:rPr>
        <w:t xml:space="preserve"> op artikel </w:t>
      </w:r>
      <w:r w:rsidRPr="00D979AC">
        <w:rPr>
          <w:i/>
          <w:noProof/>
          <w:lang w:val="nl-NL"/>
        </w:rPr>
        <w:t>3300/123-13</w:t>
      </w:r>
      <w:r w:rsidRPr="00D979AC">
        <w:rPr>
          <w:i/>
          <w:lang w:val="nl-NL"/>
        </w:rPr>
        <w:t xml:space="preserve"> van de </w:t>
      </w:r>
      <w:r w:rsidRPr="00D979AC">
        <w:rPr>
          <w:i/>
          <w:noProof/>
          <w:lang w:val="nl-NL"/>
        </w:rPr>
        <w:t>Gewone Dienst</w:t>
      </w:r>
      <w:r w:rsidRPr="00D979AC">
        <w:rPr>
          <w:i/>
          <w:lang w:val="nl-NL"/>
        </w:rPr>
        <w:t xml:space="preserve"> </w:t>
      </w:r>
      <w:r w:rsidRPr="00D979AC">
        <w:rPr>
          <w:i/>
          <w:noProof/>
          <w:lang w:val="nl-NL"/>
        </w:rPr>
        <w:t>2020</w:t>
      </w:r>
      <w:r w:rsidRPr="00D979AC">
        <w:rPr>
          <w:i/>
          <w:lang w:val="nl-NL"/>
        </w:rPr>
        <w:t xml:space="preserve"> ingeschreven is (</w:t>
      </w:r>
      <w:proofErr w:type="spellStart"/>
      <w:r w:rsidRPr="00D979AC">
        <w:rPr>
          <w:i/>
          <w:noProof/>
          <w:lang w:val="nl-NL"/>
        </w:rPr>
        <w:t>Beheers-en</w:t>
      </w:r>
      <w:proofErr w:type="spellEnd"/>
      <w:r w:rsidRPr="00D979AC">
        <w:rPr>
          <w:i/>
          <w:noProof/>
          <w:lang w:val="nl-NL"/>
        </w:rPr>
        <w:t xml:space="preserve"> werkingskost van de informatica</w:t>
      </w:r>
      <w:r w:rsidRPr="00D979AC">
        <w:rPr>
          <w:i/>
          <w:lang w:val="nl-NL"/>
        </w:rPr>
        <w:t>);</w:t>
      </w:r>
    </w:p>
    <w:p w:rsidR="00C47ADE" w:rsidRPr="00D979AC" w:rsidRDefault="00C47ADE" w:rsidP="00C47ADE">
      <w:pPr>
        <w:pStyle w:val="Corpsdetexte"/>
        <w:ind w:right="567"/>
        <w:rPr>
          <w:rFonts w:ascii="Times New Roman" w:hAnsi="Times New Roman"/>
          <w:b w:val="0"/>
          <w:i/>
          <w:color w:val="auto"/>
          <w:sz w:val="20"/>
          <w:lang w:val="nl-BE"/>
        </w:rPr>
      </w:pPr>
      <w:r w:rsidRPr="00D979AC">
        <w:rPr>
          <w:rFonts w:ascii="Times New Roman" w:hAnsi="Times New Roman"/>
          <w:b w:val="0"/>
          <w:i/>
          <w:color w:val="auto"/>
          <w:sz w:val="20"/>
          <w:lang w:val="nl-BE"/>
        </w:rPr>
        <w:t xml:space="preserve">Aangezien dat de </w:t>
      </w:r>
      <w:r w:rsidRPr="00D979AC">
        <w:rPr>
          <w:rFonts w:ascii="Times New Roman" w:hAnsi="Times New Roman"/>
          <w:b w:val="0"/>
          <w:i/>
          <w:noProof/>
          <w:color w:val="auto"/>
          <w:sz w:val="20"/>
          <w:lang w:val="nl-BE"/>
        </w:rPr>
        <w:t>Leveringen</w:t>
      </w:r>
      <w:r w:rsidRPr="00D979AC">
        <w:rPr>
          <w:rFonts w:ascii="Times New Roman" w:hAnsi="Times New Roman"/>
          <w:b w:val="0"/>
          <w:i/>
          <w:color w:val="auto"/>
          <w:sz w:val="20"/>
          <w:lang w:val="nl-BE"/>
        </w:rPr>
        <w:t xml:space="preserve"> gekocht zullen worden via een raamovereenkomst </w:t>
      </w:r>
      <w:proofErr w:type="spellStart"/>
      <w:r w:rsidRPr="00D979AC">
        <w:rPr>
          <w:rFonts w:ascii="Times New Roman" w:hAnsi="Times New Roman"/>
          <w:b w:val="0"/>
          <w:i/>
          <w:color w:val="auto"/>
          <w:sz w:val="20"/>
          <w:lang w:val="nl-BE"/>
        </w:rPr>
        <w:t>IRISnet</w:t>
      </w:r>
      <w:proofErr w:type="spellEnd"/>
      <w:r w:rsidRPr="00D979AC">
        <w:rPr>
          <w:rFonts w:ascii="Times New Roman" w:hAnsi="Times New Roman"/>
          <w:b w:val="0"/>
          <w:i/>
          <w:color w:val="auto"/>
          <w:sz w:val="20"/>
          <w:lang w:val="nl-BE"/>
        </w:rPr>
        <w:t xml:space="preserve"> (mandaat CM-001342);</w:t>
      </w:r>
    </w:p>
    <w:p w:rsidR="00C47ADE" w:rsidRPr="00D979AC" w:rsidRDefault="00C47ADE" w:rsidP="00C47ADE">
      <w:pPr>
        <w:rPr>
          <w:i/>
          <w:lang w:val="nl-BE"/>
        </w:rPr>
      </w:pPr>
      <w:r w:rsidRPr="00D979AC">
        <w:rPr>
          <w:i/>
          <w:lang w:val="nl-BE"/>
        </w:rPr>
        <w:t xml:space="preserve">Aangezien dat de nodige </w:t>
      </w:r>
      <w:r w:rsidRPr="00D979AC">
        <w:rPr>
          <w:i/>
          <w:noProof/>
          <w:lang w:val="nl-BE"/>
        </w:rPr>
        <w:t>Leveringen</w:t>
      </w:r>
      <w:r w:rsidRPr="00D979AC">
        <w:rPr>
          <w:i/>
          <w:lang w:val="nl-BE"/>
        </w:rPr>
        <w:t xml:space="preserve"> zijn vastgesteld als volgt:</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18"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lang w:val="nl-BE"/>
              </w:rPr>
              <w:lastRenderedPageBreak/>
              <w:t>LEVERINGEN</w:t>
            </w:r>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proofErr w:type="spellStart"/>
            <w:r w:rsidRPr="00D979AC">
              <w:rPr>
                <w:i/>
                <w:snapToGrid w:val="0"/>
              </w:rPr>
              <w:t>Hoeveelheid</w:t>
            </w:r>
            <w:proofErr w:type="spellEnd"/>
          </w:p>
        </w:tc>
        <w:tc>
          <w:tcPr>
            <w:tcW w:w="1538"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snapToGrid w:val="0"/>
              </w:rPr>
              <w:t xml:space="preserve">EHP </w:t>
            </w:r>
            <w:proofErr w:type="spellStart"/>
            <w:r w:rsidRPr="00D979AC">
              <w:rPr>
                <w:i/>
                <w:snapToGrid w:val="0"/>
              </w:rPr>
              <w:t>excl</w:t>
            </w:r>
            <w:proofErr w:type="spellEnd"/>
            <w:r w:rsidRPr="00D979AC">
              <w:rPr>
                <w:i/>
                <w:snapToGrid w:val="0"/>
              </w:rPr>
              <w:t>. BTW</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rPr>
          <w:trHeight w:val="264"/>
        </w:trPr>
        <w:tc>
          <w:tcPr>
            <w:tcW w:w="9311" w:type="dxa"/>
            <w:gridSpan w:val="5"/>
            <w:tcBorders>
              <w:top w:val="single" w:sz="4" w:space="0" w:color="auto"/>
              <w:left w:val="single" w:sz="4" w:space="0" w:color="auto"/>
              <w:right w:val="single" w:sz="4" w:space="0" w:color="auto"/>
            </w:tcBorders>
            <w:vAlign w:val="center"/>
          </w:tcPr>
          <w:p w:rsidR="00C47ADE" w:rsidRPr="00D979AC" w:rsidRDefault="00C47ADE" w:rsidP="00C47ADE">
            <w:pPr>
              <w:keepNext/>
              <w:rPr>
                <w:i/>
                <w:snapToGrid w:val="0"/>
                <w:lang w:val="en-US"/>
              </w:rPr>
            </w:pPr>
            <w:r w:rsidRPr="00D979AC">
              <w:rPr>
                <w:i/>
                <w:lang w:val="en-US"/>
              </w:rPr>
              <w:t>VASTE KOSTEN</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i/>
                <w:snapToGrid w:val="0"/>
              </w:rPr>
            </w:pPr>
            <w:proofErr w:type="spellStart"/>
            <w:r w:rsidRPr="00D979AC">
              <w:rPr>
                <w:i/>
              </w:rPr>
              <w:t>Handsets</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358</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€ 115,00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€ 49.815,70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i/>
                <w:snapToGrid w:val="0"/>
              </w:rPr>
            </w:pPr>
            <w:proofErr w:type="spellStart"/>
            <w:r w:rsidRPr="00D979AC">
              <w:rPr>
                <w:i/>
              </w:rPr>
              <w:t>Activering</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360</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€ 14,00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€ 6.098,40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i/>
                <w:snapToGrid w:val="0"/>
                <w:highlight w:val="yellow"/>
                <w:lang w:val="nl-BE"/>
              </w:rPr>
            </w:pPr>
            <w:r w:rsidRPr="00D979AC">
              <w:rPr>
                <w:i/>
                <w:lang w:val="nl-BE"/>
              </w:rPr>
              <w:t xml:space="preserve">UC-software </w:t>
            </w:r>
            <w:proofErr w:type="spellStart"/>
            <w:r w:rsidRPr="00D979AC">
              <w:rPr>
                <w:i/>
                <w:lang w:val="nl-BE"/>
              </w:rPr>
              <w:t>net.Console</w:t>
            </w:r>
            <w:proofErr w:type="spellEnd"/>
            <w:r w:rsidRPr="00D979AC">
              <w:rPr>
                <w:i/>
                <w:lang w:val="nl-BE"/>
              </w:rPr>
              <w:t>: licenties voor  beheertool</w:t>
            </w:r>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€ 980,00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€ 1.185,80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proofErr w:type="spellStart"/>
            <w:r w:rsidRPr="00D979AC">
              <w:rPr>
                <w:i/>
              </w:rPr>
              <w:t>Installatie</w:t>
            </w:r>
            <w:proofErr w:type="spellEnd"/>
            <w:r w:rsidRPr="00D979AC">
              <w:rPr>
                <w:i/>
              </w:rPr>
              <w:t xml:space="preserve"> en </w:t>
            </w:r>
            <w:proofErr w:type="spellStart"/>
            <w:r w:rsidRPr="00D979AC">
              <w:rPr>
                <w:i/>
              </w:rPr>
              <w:t>configuratie</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5</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€ 735,00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€ 4.446,75</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lang w:val="nl-BE"/>
              </w:rPr>
            </w:pPr>
            <w:r w:rsidRPr="00D979AC">
              <w:rPr>
                <w:i/>
                <w:lang w:val="nl-BE"/>
              </w:rPr>
              <w:t>Activering van de opname voor 10 gelijktijdige lijnen</w:t>
            </w:r>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€ 600,00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€ 726,00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proofErr w:type="spellStart"/>
            <w:r w:rsidRPr="00D979AC">
              <w:rPr>
                <w:i/>
              </w:rPr>
              <w:t>Consultancy</w:t>
            </w:r>
            <w:proofErr w:type="spellEnd"/>
            <w:r w:rsidRPr="00D979AC">
              <w:rPr>
                <w:i/>
              </w:rPr>
              <w:t xml:space="preserve"> - Project manager</w:t>
            </w:r>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10</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€ 735,00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€ 8.893,50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proofErr w:type="spellStart"/>
            <w:r w:rsidRPr="00D979AC">
              <w:rPr>
                <w:i/>
              </w:rPr>
              <w:t>Consultancy</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€ 600,00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€ 726,00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proofErr w:type="spellStart"/>
            <w:r w:rsidRPr="00D979AC">
              <w:rPr>
                <w:i/>
              </w:rPr>
              <w:t>Opleidingen</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€ 1.600,00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€ 1.936,00</w:t>
            </w:r>
          </w:p>
        </w:tc>
      </w:tr>
      <w:tr w:rsidR="00D979AC" w:rsidRPr="00D979AC">
        <w:trPr>
          <w:trHeight w:val="264"/>
        </w:trPr>
        <w:tc>
          <w:tcPr>
            <w:tcW w:w="9311" w:type="dxa"/>
            <w:gridSpan w:val="5"/>
            <w:tcBorders>
              <w:left w:val="single" w:sz="4" w:space="0" w:color="auto"/>
              <w:right w:val="single" w:sz="4" w:space="0" w:color="auto"/>
            </w:tcBorders>
            <w:vAlign w:val="center"/>
          </w:tcPr>
          <w:p w:rsidR="00C47ADE" w:rsidRPr="00D979AC" w:rsidRDefault="00C47ADE" w:rsidP="00C47ADE">
            <w:pPr>
              <w:keepNext/>
              <w:rPr>
                <w:i/>
                <w:snapToGrid w:val="0"/>
                <w:lang w:val="en-US"/>
              </w:rPr>
            </w:pPr>
            <w:r w:rsidRPr="00D979AC">
              <w:rPr>
                <w:i/>
                <w:lang w:val="en-US"/>
              </w:rPr>
              <w:t>MAANDELIJKSE KOSTEN</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r w:rsidRPr="00D979AC">
              <w:rPr>
                <w:i/>
              </w:rPr>
              <w:t xml:space="preserve">Abonnement 360 </w:t>
            </w:r>
            <w:proofErr w:type="spellStart"/>
            <w:r w:rsidRPr="00D979AC">
              <w:rPr>
                <w:i/>
              </w:rPr>
              <w:t>licenties</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15</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€ 1.800,00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€ 32.670,00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proofErr w:type="spellStart"/>
            <w:r w:rsidRPr="00D979AC">
              <w:rPr>
                <w:i/>
              </w:rPr>
              <w:t>Onderhoud</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15</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€ 9,00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€ 163,35</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proofErr w:type="spellStart"/>
            <w:r w:rsidRPr="00D979AC">
              <w:rPr>
                <w:i/>
              </w:rPr>
              <w:t>Ondersteuning</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15</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€ 70,00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€ 1.270,50</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tcPr>
          <w:p w:rsidR="00C47ADE" w:rsidRPr="00D979AC" w:rsidRDefault="00C47ADE" w:rsidP="00C47ADE">
            <w:pPr>
              <w:rPr>
                <w:i/>
              </w:rPr>
            </w:pPr>
            <w:r w:rsidRPr="00D979AC">
              <w:rPr>
                <w:i/>
              </w:rPr>
              <w:t>Upgrade (</w:t>
            </w:r>
            <w:proofErr w:type="spellStart"/>
            <w:r w:rsidRPr="00D979AC">
              <w:rPr>
                <w:i/>
              </w:rPr>
              <w:t>prijs</w:t>
            </w:r>
            <w:proofErr w:type="spellEnd"/>
            <w:r w:rsidRPr="00D979AC">
              <w:rPr>
                <w:i/>
              </w:rPr>
              <w:t xml:space="preserve"> </w:t>
            </w:r>
            <w:proofErr w:type="spellStart"/>
            <w:r w:rsidRPr="00D979AC">
              <w:rPr>
                <w:i/>
              </w:rPr>
              <w:t>voor</w:t>
            </w:r>
            <w:proofErr w:type="spellEnd"/>
            <w:r w:rsidRPr="00D979AC">
              <w:rPr>
                <w:i/>
              </w:rPr>
              <w:t xml:space="preserve"> 10)</w:t>
            </w:r>
          </w:p>
        </w:tc>
        <w:tc>
          <w:tcPr>
            <w:tcW w:w="1264"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15</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rPr>
            </w:pPr>
            <w:r w:rsidRPr="00D979AC">
              <w:rPr>
                <w:i/>
              </w:rPr>
              <w:t>€ 120,00</w:t>
            </w:r>
          </w:p>
        </w:tc>
        <w:tc>
          <w:tcPr>
            <w:tcW w:w="2476" w:type="dxa"/>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noProof/>
              </w:rPr>
              <w:t>€ 2.178,00</w:t>
            </w:r>
          </w:p>
        </w:tc>
      </w:tr>
      <w:tr w:rsidR="00D979AC" w:rsidRPr="00D979AC">
        <w:tblPrEx>
          <w:tblBorders>
            <w:insideH w:val="single" w:sz="4" w:space="0" w:color="auto"/>
            <w:insideV w:val="single" w:sz="4" w:space="0" w:color="auto"/>
          </w:tblBorders>
        </w:tblPrEx>
        <w:trPr>
          <w:trHeight w:val="586"/>
        </w:trPr>
        <w:tc>
          <w:tcPr>
            <w:tcW w:w="5282" w:type="dxa"/>
            <w:gridSpan w:val="2"/>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rPr>
                <w:i/>
                <w:snapToGrid w:val="0"/>
              </w:rPr>
            </w:pPr>
            <w:r w:rsidRPr="00D979AC">
              <w:rPr>
                <w:i/>
              </w:rPr>
              <w:t>TOTAAL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C47ADE" w:rsidRPr="00D979AC" w:rsidRDefault="00C47ADE" w:rsidP="00C47ADE">
            <w:pPr>
              <w:keepNext/>
              <w:jc w:val="center"/>
              <w:rPr>
                <w:i/>
                <w:snapToGrid w:val="0"/>
              </w:rPr>
            </w:pPr>
            <w:r w:rsidRPr="00D979AC">
              <w:rPr>
                <w:i/>
              </w:rPr>
              <w:t>€ 110.110,00</w:t>
            </w:r>
          </w:p>
        </w:tc>
      </w:tr>
    </w:tbl>
    <w:p w:rsidR="00C47ADE" w:rsidRPr="00D979AC" w:rsidRDefault="00C47ADE" w:rsidP="00C47ADE">
      <w:pPr>
        <w:rPr>
          <w:i/>
          <w:lang w:val="nl-NL"/>
        </w:rPr>
      </w:pPr>
      <w:r w:rsidRPr="00D979AC">
        <w:rPr>
          <w:i/>
          <w:lang w:val="nl-BE"/>
        </w:rPr>
        <w:t>Aangezien dat de uitgave € 110.110,00 alle taksen en opties inbegrepen zal bedragen en dat zij op artikel 3300/123-13 van de gewone dienst 2020 (€ 36.281,85) en 3300/742-53 van de buitengewone dienst 2020 (€ 73.828,15) geboekt zal worden;</w:t>
      </w:r>
    </w:p>
    <w:p w:rsidR="00C47ADE" w:rsidRPr="00D979AC" w:rsidRDefault="00C47ADE" w:rsidP="00C47ADE">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w:t>
      </w:r>
    </w:p>
    <w:p w:rsidR="00C47ADE" w:rsidRPr="00D979AC" w:rsidRDefault="00C47ADE" w:rsidP="00C47ADE">
      <w:pPr>
        <w:rPr>
          <w:i/>
          <w:lang w:val="nl-NL"/>
        </w:rPr>
      </w:pPr>
      <w:r w:rsidRPr="00D979AC">
        <w:rPr>
          <w:i/>
          <w:lang w:val="nl-NL"/>
        </w:rPr>
        <w:t xml:space="preserve">BESLIST met éénparigheid van stemmen : </w:t>
      </w:r>
    </w:p>
    <w:p w:rsidR="00C47ADE" w:rsidRPr="00D979AC" w:rsidRDefault="00C47ADE" w:rsidP="00C47ADE">
      <w:pPr>
        <w:jc w:val="both"/>
        <w:rPr>
          <w:i/>
          <w:lang w:val="nl-NL"/>
        </w:rPr>
      </w:pPr>
      <w:r w:rsidRPr="00D979AC">
        <w:rPr>
          <w:i/>
          <w:lang w:val="nl-NL"/>
        </w:rPr>
        <w:t>Hiervoor vermeld programma van deze aankopen goed te keuren.</w:t>
      </w:r>
    </w:p>
    <w:p w:rsidR="00875EC1" w:rsidRPr="00D979AC" w:rsidRDefault="00875EC1" w:rsidP="00875EC1">
      <w:pPr>
        <w:ind w:left="360"/>
        <w:rPr>
          <w:b/>
          <w:iCs/>
          <w:lang w:val="nl-BE"/>
        </w:rPr>
      </w:pPr>
    </w:p>
    <w:p w:rsidR="00875EC1" w:rsidRPr="00D979AC" w:rsidRDefault="00875EC1" w:rsidP="00875EC1">
      <w:pPr>
        <w:numPr>
          <w:ilvl w:val="0"/>
          <w:numId w:val="15"/>
        </w:numPr>
        <w:rPr>
          <w:b/>
          <w:iCs/>
        </w:rPr>
      </w:pPr>
      <w:r w:rsidRPr="00D979AC">
        <w:rPr>
          <w:b/>
          <w:iCs/>
        </w:rPr>
        <w:t>Acquisition d’une souris, d’un pavé numérique et de 5 lecteurs Blu-Ray</w:t>
      </w:r>
    </w:p>
    <w:p w:rsidR="00875EC1" w:rsidRPr="00D979AC" w:rsidRDefault="00875EC1" w:rsidP="00875EC1">
      <w:pPr>
        <w:ind w:left="360"/>
        <w:rPr>
          <w:b/>
          <w:i/>
          <w:iCs/>
          <w:lang w:val="nl-BE"/>
        </w:rPr>
      </w:pPr>
      <w:r w:rsidRPr="00D979AC">
        <w:rPr>
          <w:b/>
          <w:iCs/>
        </w:rPr>
        <w:tab/>
      </w:r>
      <w:r w:rsidRPr="00D979AC">
        <w:rPr>
          <w:b/>
          <w:i/>
          <w:iCs/>
          <w:lang w:val="nl-BE"/>
        </w:rPr>
        <w:t>Aankoop van muis, numeriek toetsenblok, Blu-Ray en 3 laptops – raamcontract CIRB</w:t>
      </w:r>
    </w:p>
    <w:p w:rsidR="00CA1A9B" w:rsidRPr="00D979AC" w:rsidRDefault="00CA1A9B" w:rsidP="00CA1A9B">
      <w:pPr>
        <w:ind w:right="567"/>
      </w:pPr>
      <w:r w:rsidRPr="00D979AC">
        <w:t>Le Conseil de police,</w:t>
      </w:r>
    </w:p>
    <w:p w:rsidR="00CA1A9B" w:rsidRPr="00D979AC" w:rsidRDefault="00CA1A9B" w:rsidP="00CA1A9B">
      <w:r w:rsidRPr="00D979AC">
        <w:t xml:space="preserve">Attendu qu’un crédit de </w:t>
      </w:r>
      <w:r w:rsidRPr="00D979AC">
        <w:rPr>
          <w:noProof/>
        </w:rPr>
        <w:t>€ 705.000,00</w:t>
      </w:r>
      <w:r w:rsidRPr="00D979AC">
        <w:t xml:space="preserve"> est inscrit à l’article </w:t>
      </w:r>
      <w:r w:rsidRPr="00D979AC">
        <w:rPr>
          <w:noProof/>
        </w:rPr>
        <w:t>3300/742-53</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Achat de matériel informatique</w:t>
      </w:r>
      <w:r w:rsidRPr="00D979AC">
        <w:t>) ;</w:t>
      </w:r>
    </w:p>
    <w:p w:rsidR="00CA1A9B" w:rsidRPr="00D979AC" w:rsidRDefault="00CA1A9B" w:rsidP="00CA1A9B">
      <w:r w:rsidRPr="00D979AC">
        <w:t xml:space="preserve">Attendu que les </w:t>
      </w:r>
      <w:r w:rsidRPr="00D979AC">
        <w:rPr>
          <w:noProof/>
        </w:rPr>
        <w:t>Fournitures</w:t>
      </w:r>
      <w:r w:rsidRPr="00D979AC">
        <w:t xml:space="preserve"> nécessaires s’établissent comme suit : </w:t>
      </w:r>
    </w:p>
    <w:p w:rsidR="00CA1A9B" w:rsidRPr="00D979AC" w:rsidRDefault="00CA1A9B" w:rsidP="00CA1A9B">
      <w:pPr>
        <w:ind w:right="567"/>
      </w:pP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39"/>
        <w:gridCol w:w="15"/>
        <w:gridCol w:w="2477"/>
      </w:tblGrid>
      <w:tr w:rsidR="00D979AC" w:rsidRPr="00D979AC">
        <w:trPr>
          <w:trHeight w:val="264"/>
        </w:trPr>
        <w:tc>
          <w:tcPr>
            <w:tcW w:w="4020" w:type="dxa"/>
            <w:tcBorders>
              <w:top w:val="single" w:sz="4" w:space="0" w:color="auto"/>
              <w:left w:val="single" w:sz="4" w:space="0" w:color="auto"/>
              <w:right w:val="single" w:sz="4" w:space="0" w:color="auto"/>
            </w:tcBorders>
            <w:vAlign w:val="center"/>
          </w:tcPr>
          <w:p w:rsidR="00CA1A9B" w:rsidRPr="00D979AC" w:rsidRDefault="00CA1A9B" w:rsidP="00CA1A9B">
            <w:pPr>
              <w:keepNext/>
              <w:rPr>
                <w:snapToGrid w:val="0"/>
              </w:rPr>
            </w:pPr>
            <w:r w:rsidRPr="00D979AC">
              <w:rPr>
                <w:noProof/>
                <w:lang w:val="nl-BE"/>
              </w:rPr>
              <w:lastRenderedPageBreak/>
              <w:t>FOURNITURES</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rPr>
                <w:snapToGrid w:val="0"/>
              </w:rPr>
              <w:t>Nombre</w:t>
            </w:r>
          </w:p>
        </w:tc>
        <w:tc>
          <w:tcPr>
            <w:tcW w:w="1539" w:type="dxa"/>
            <w:tcBorders>
              <w:top w:val="single" w:sz="4" w:space="0" w:color="auto"/>
              <w:left w:val="single" w:sz="4" w:space="0" w:color="auto"/>
              <w:right w:val="single" w:sz="4" w:space="0" w:color="auto"/>
            </w:tcBorders>
            <w:vAlign w:val="center"/>
          </w:tcPr>
          <w:p w:rsidR="00CA1A9B" w:rsidRPr="00D979AC" w:rsidRDefault="00CA1A9B" w:rsidP="00CA1A9B">
            <w:pPr>
              <w:keepNext/>
              <w:rPr>
                <w:snapToGrid w:val="0"/>
              </w:rPr>
            </w:pPr>
            <w:r w:rsidRPr="00D979AC">
              <w:rPr>
                <w:snapToGrid w:val="0"/>
              </w:rPr>
              <w:t>PU</w:t>
            </w:r>
          </w:p>
        </w:tc>
        <w:tc>
          <w:tcPr>
            <w:tcW w:w="2492" w:type="dxa"/>
            <w:gridSpan w:val="2"/>
            <w:tcBorders>
              <w:top w:val="single" w:sz="4" w:space="0" w:color="auto"/>
              <w:left w:val="single" w:sz="4" w:space="0" w:color="auto"/>
              <w:right w:val="single" w:sz="4" w:space="0" w:color="auto"/>
            </w:tcBorders>
            <w:vAlign w:val="center"/>
          </w:tcPr>
          <w:p w:rsidR="00CA1A9B" w:rsidRPr="00D979AC" w:rsidRDefault="00CA1A9B" w:rsidP="00CA1A9B">
            <w:pPr>
              <w:keepNext/>
              <w:rPr>
                <w:snapToGrid w:val="0"/>
              </w:rPr>
            </w:pPr>
            <w:r w:rsidRPr="00D979AC">
              <w:rPr>
                <w:snapToGrid w:val="0"/>
              </w:rPr>
              <w:t>PRIX TOTAL TTC</w:t>
            </w:r>
          </w:p>
        </w:tc>
      </w:tr>
      <w:tr w:rsidR="00CA1A9B"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lang w:val="en-GB"/>
              </w:rPr>
            </w:pPr>
            <w:r w:rsidRPr="00D979AC">
              <w:rPr>
                <w:lang w:val="en-GB"/>
              </w:rPr>
              <w:t>VT Professional Keypad - Cable connectivity - USB Interface - Black - 21 Key - Windows</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pPr>
            <w:r w:rsidRPr="00D979AC">
              <w:t>€ 8,30</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rPr>
                <w:noProof/>
              </w:rPr>
              <w:t>€ 10,04</w:t>
            </w:r>
          </w:p>
        </w:tc>
      </w:tr>
    </w:tbl>
    <w:p w:rsidR="00CA1A9B" w:rsidRPr="00D979AC" w:rsidRDefault="00CA1A9B" w:rsidP="00CA1A9B">
      <w:pPr>
        <w:keepNext/>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54"/>
        <w:gridCol w:w="2476"/>
      </w:tblGrid>
      <w:tr w:rsidR="00CA1A9B" w:rsidRPr="00D979AC">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 xml:space="preserve">Bakker </w:t>
            </w:r>
            <w:proofErr w:type="spellStart"/>
            <w:r w:rsidRPr="00D979AC">
              <w:t>Elkhuizen</w:t>
            </w:r>
            <w:proofErr w:type="spellEnd"/>
            <w:r w:rsidRPr="00D979AC">
              <w:t xml:space="preserve"> Evoluent Standard USB </w:t>
            </w:r>
            <w:proofErr w:type="spellStart"/>
            <w:r w:rsidRPr="00D979AC">
              <w:t>optical</w:t>
            </w:r>
            <w:proofErr w:type="spellEnd"/>
            <w:r w:rsidRPr="00D979AC">
              <w:t xml:space="preserve"> mouse</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1</w:t>
            </w:r>
          </w:p>
        </w:tc>
        <w:tc>
          <w:tcPr>
            <w:tcW w:w="1554"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pPr>
            <w:r w:rsidRPr="00D979AC">
              <w:t>€ 66,00</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rPr>
                <w:noProof/>
              </w:rPr>
              <w:t>€ 79,86</w:t>
            </w:r>
          </w:p>
        </w:tc>
      </w:tr>
    </w:tbl>
    <w:p w:rsidR="00CA1A9B" w:rsidRPr="00D979AC" w:rsidRDefault="00CA1A9B" w:rsidP="00CA1A9B">
      <w:pPr>
        <w:keepNext/>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54"/>
        <w:gridCol w:w="2476"/>
      </w:tblGrid>
      <w:tr w:rsidR="00CA1A9B" w:rsidRPr="00D979AC">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lang w:val="en-GB"/>
              </w:rPr>
            </w:pPr>
            <w:r w:rsidRPr="00D979AC">
              <w:rPr>
                <w:lang w:val="en-GB"/>
              </w:rPr>
              <w:t>Asus BLU-RAY RECORDER EXTERNAL</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5</w:t>
            </w:r>
          </w:p>
        </w:tc>
        <w:tc>
          <w:tcPr>
            <w:tcW w:w="1554"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pPr>
            <w:r w:rsidRPr="00D979AC">
              <w:t>€ 136,54</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rPr>
                <w:noProof/>
              </w:rPr>
              <w:t>€ 826,07</w:t>
            </w:r>
          </w:p>
        </w:tc>
      </w:tr>
    </w:tbl>
    <w:p w:rsidR="00CA1A9B" w:rsidRPr="00D979AC" w:rsidRDefault="00CA1A9B" w:rsidP="00CA1A9B">
      <w:pPr>
        <w:keepNext/>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54"/>
        <w:gridCol w:w="2476"/>
      </w:tblGrid>
      <w:tr w:rsidR="00CA1A9B" w:rsidRPr="00D979AC">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 xml:space="preserve">HP </w:t>
            </w:r>
            <w:proofErr w:type="spellStart"/>
            <w:r w:rsidRPr="00D979AC">
              <w:t>ProBooks</w:t>
            </w:r>
            <w:proofErr w:type="spellEnd"/>
            <w:r w:rsidRPr="00D979AC">
              <w:t xml:space="preserve"> 600 G5 </w:t>
            </w:r>
            <w:proofErr w:type="spellStart"/>
            <w:r w:rsidRPr="00D979AC">
              <w:t>series</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3</w:t>
            </w:r>
          </w:p>
        </w:tc>
        <w:tc>
          <w:tcPr>
            <w:tcW w:w="1554"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pPr>
            <w:r w:rsidRPr="00D979AC">
              <w:t>€ 920,00</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rPr>
                <w:noProof/>
              </w:rPr>
              <w:t>€ 3.339,60</w:t>
            </w:r>
          </w:p>
        </w:tc>
      </w:tr>
    </w:tbl>
    <w:p w:rsidR="00CA1A9B" w:rsidRPr="00D979AC" w:rsidRDefault="00CA1A9B" w:rsidP="00CA1A9B">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85"/>
        <w:gridCol w:w="4022"/>
      </w:tblGrid>
      <w:tr w:rsidR="00D979AC" w:rsidRPr="00D979AC">
        <w:trPr>
          <w:trHeight w:val="586"/>
        </w:trPr>
        <w:tc>
          <w:tcPr>
            <w:tcW w:w="5285"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TOTAL</w:t>
            </w:r>
          </w:p>
        </w:tc>
        <w:tc>
          <w:tcPr>
            <w:tcW w:w="4022"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snapToGrid w:val="0"/>
              </w:rPr>
            </w:pPr>
            <w:r w:rsidRPr="00D979AC">
              <w:t>€ 4.255,57</w:t>
            </w:r>
          </w:p>
        </w:tc>
      </w:tr>
    </w:tbl>
    <w:p w:rsidR="00CA1A9B" w:rsidRPr="00D979AC" w:rsidRDefault="00CA1A9B" w:rsidP="00CA1A9B">
      <w:pPr>
        <w:pStyle w:val="Corpsdetexte"/>
        <w:ind w:right="567"/>
        <w:rPr>
          <w:rFonts w:ascii="Times New Roman" w:hAnsi="Times New Roman"/>
          <w:b w:val="0"/>
          <w:color w:val="auto"/>
          <w:sz w:val="20"/>
        </w:rPr>
      </w:pPr>
      <w:r w:rsidRPr="00D979AC">
        <w:rPr>
          <w:rFonts w:ascii="Times New Roman" w:hAnsi="Times New Roman"/>
          <w:b w:val="0"/>
          <w:color w:val="auto"/>
          <w:sz w:val="20"/>
        </w:rPr>
        <w:t xml:space="preserve">Attendu que ces </w:t>
      </w:r>
      <w:r w:rsidRPr="00D979AC">
        <w:rPr>
          <w:rFonts w:ascii="Times New Roman" w:hAnsi="Times New Roman"/>
          <w:b w:val="0"/>
          <w:noProof/>
          <w:color w:val="auto"/>
          <w:sz w:val="20"/>
        </w:rPr>
        <w:t>Fournitures</w:t>
      </w:r>
      <w:r w:rsidRPr="00D979AC">
        <w:rPr>
          <w:rFonts w:ascii="Times New Roman" w:hAnsi="Times New Roman"/>
          <w:b w:val="0"/>
          <w:color w:val="auto"/>
          <w:sz w:val="20"/>
        </w:rPr>
        <w:t xml:space="preserve"> seront acquises par le biais d’un contrat cadre CIRB ;</w:t>
      </w:r>
    </w:p>
    <w:p w:rsidR="00CA1A9B" w:rsidRPr="00D979AC" w:rsidRDefault="00CA1A9B" w:rsidP="00CA1A9B">
      <w:pPr>
        <w:ind w:right="567"/>
      </w:pPr>
      <w:r w:rsidRPr="00D979AC">
        <w:t>Attendu que la dépense s’élèvera à € 4.255,57 toutes taxes et options comprises et qu’elle sera imputée à l’article 3300/742-53 du budget extraordinaire 2020 ;</w:t>
      </w:r>
    </w:p>
    <w:p w:rsidR="00CA1A9B" w:rsidRPr="00D979AC" w:rsidRDefault="00CA1A9B" w:rsidP="00CA1A9B">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CA1A9B" w:rsidRPr="00D979AC" w:rsidRDefault="00CA1A9B" w:rsidP="00CA1A9B">
      <w:pPr>
        <w:pStyle w:val="Corpsdetexte2"/>
        <w:ind w:right="567"/>
        <w:jc w:val="left"/>
        <w:rPr>
          <w:rFonts w:ascii="Times New Roman" w:hAnsi="Times New Roman"/>
          <w:color w:val="auto"/>
          <w:sz w:val="20"/>
        </w:rPr>
      </w:pPr>
      <w:r w:rsidRPr="00D979AC">
        <w:rPr>
          <w:rFonts w:ascii="Times New Roman" w:hAnsi="Times New Roman"/>
          <w:color w:val="auto"/>
          <w:sz w:val="20"/>
        </w:rPr>
        <w:t xml:space="preserve">DECIDE à l’unanimité des voix : </w:t>
      </w:r>
    </w:p>
    <w:p w:rsidR="00CA1A9B" w:rsidRPr="00D979AC" w:rsidRDefault="00CA1A9B" w:rsidP="00CA1A9B">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875EC1" w:rsidRPr="00D979AC" w:rsidRDefault="00875EC1" w:rsidP="00875EC1">
      <w:pPr>
        <w:ind w:left="360"/>
        <w:rPr>
          <w:b/>
          <w:iCs/>
        </w:rPr>
      </w:pPr>
    </w:p>
    <w:p w:rsidR="00CA1A9B" w:rsidRPr="00D979AC" w:rsidRDefault="00CA1A9B" w:rsidP="00CA1A9B">
      <w:pPr>
        <w:ind w:right="567"/>
        <w:rPr>
          <w:i/>
          <w:lang w:val="nl-BE"/>
        </w:rPr>
      </w:pPr>
      <w:r w:rsidRPr="00D979AC">
        <w:rPr>
          <w:i/>
          <w:lang w:val="nl-BE"/>
        </w:rPr>
        <w:t>De Politieraad,</w:t>
      </w:r>
    </w:p>
    <w:p w:rsidR="00CA1A9B" w:rsidRPr="00D979AC" w:rsidRDefault="00CA1A9B" w:rsidP="00CA1A9B">
      <w:pPr>
        <w:rPr>
          <w:i/>
          <w:lang w:val="nl-BE"/>
        </w:rPr>
      </w:pPr>
      <w:r w:rsidRPr="00D979AC">
        <w:rPr>
          <w:i/>
          <w:lang w:val="nl-BE"/>
        </w:rPr>
        <w:t xml:space="preserve">Aangezien dat een krediet van </w:t>
      </w:r>
      <w:r w:rsidRPr="00D979AC">
        <w:rPr>
          <w:i/>
          <w:noProof/>
          <w:lang w:val="nl-BE"/>
        </w:rPr>
        <w:t>€ 705.000,00</w:t>
      </w:r>
      <w:r w:rsidRPr="00D979AC">
        <w:rPr>
          <w:i/>
          <w:lang w:val="nl-BE"/>
        </w:rPr>
        <w:t xml:space="preserve"> op artikel </w:t>
      </w:r>
      <w:r w:rsidRPr="00D979AC">
        <w:rPr>
          <w:i/>
          <w:noProof/>
          <w:lang w:val="nl-BE"/>
        </w:rPr>
        <w:t>3300/742-53</w:t>
      </w:r>
      <w:r w:rsidRPr="00D979AC">
        <w:rPr>
          <w:i/>
          <w:lang w:val="nl-BE"/>
        </w:rPr>
        <w:t xml:space="preserve"> van de </w:t>
      </w:r>
      <w:r w:rsidRPr="00D979AC">
        <w:rPr>
          <w:i/>
          <w:noProof/>
          <w:lang w:val="nl-BE"/>
        </w:rPr>
        <w:t>Buitengewone Dienst</w:t>
      </w:r>
      <w:r w:rsidRPr="00D979AC">
        <w:rPr>
          <w:i/>
          <w:lang w:val="nl-BE"/>
        </w:rPr>
        <w:t xml:space="preserve"> </w:t>
      </w:r>
      <w:r w:rsidRPr="00D979AC">
        <w:rPr>
          <w:i/>
          <w:noProof/>
          <w:lang w:val="nl-BE"/>
        </w:rPr>
        <w:t>2020</w:t>
      </w:r>
      <w:r w:rsidRPr="00D979AC">
        <w:rPr>
          <w:i/>
          <w:lang w:val="nl-BE"/>
        </w:rPr>
        <w:t xml:space="preserve"> ingeschreven is (</w:t>
      </w:r>
      <w:r w:rsidRPr="00D979AC">
        <w:rPr>
          <w:i/>
          <w:noProof/>
          <w:lang w:val="nl-BE"/>
        </w:rPr>
        <w:t>Aankoop informaticamaterieel</w:t>
      </w:r>
      <w:r w:rsidRPr="00D979AC">
        <w:rPr>
          <w:i/>
          <w:lang w:val="nl-BE"/>
        </w:rPr>
        <w:t>) ;</w:t>
      </w:r>
    </w:p>
    <w:p w:rsidR="00CA1A9B" w:rsidRPr="00D979AC" w:rsidRDefault="00CA1A9B" w:rsidP="00CA1A9B">
      <w:pPr>
        <w:rPr>
          <w:i/>
          <w:lang w:val="nl-BE"/>
        </w:rPr>
      </w:pPr>
      <w:r w:rsidRPr="00D979AC">
        <w:rPr>
          <w:i/>
          <w:lang w:val="nl-BE"/>
        </w:rPr>
        <w:t xml:space="preserve">Aangezien dat de nodige </w:t>
      </w:r>
      <w:r w:rsidRPr="00D979AC">
        <w:rPr>
          <w:i/>
          <w:noProof/>
          <w:lang w:val="nl-BE"/>
        </w:rPr>
        <w:t>Leveringen</w:t>
      </w:r>
      <w:r w:rsidRPr="00D979AC">
        <w:rPr>
          <w:i/>
          <w:lang w:val="nl-BE"/>
        </w:rPr>
        <w:t xml:space="preserve"> zijn vastgesteld als volgt:</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39"/>
        <w:gridCol w:w="15"/>
        <w:gridCol w:w="2477"/>
      </w:tblGrid>
      <w:tr w:rsidR="00D979AC" w:rsidRPr="00D979AC">
        <w:trPr>
          <w:trHeight w:val="264"/>
        </w:trPr>
        <w:tc>
          <w:tcPr>
            <w:tcW w:w="4020" w:type="dxa"/>
            <w:tcBorders>
              <w:top w:val="single" w:sz="4" w:space="0" w:color="auto"/>
              <w:left w:val="single" w:sz="4" w:space="0" w:color="auto"/>
              <w:right w:val="single" w:sz="4" w:space="0" w:color="auto"/>
            </w:tcBorders>
            <w:vAlign w:val="center"/>
          </w:tcPr>
          <w:p w:rsidR="00CA1A9B" w:rsidRPr="00D979AC" w:rsidRDefault="00CA1A9B" w:rsidP="00CA1A9B">
            <w:pPr>
              <w:keepNext/>
              <w:rPr>
                <w:i/>
                <w:snapToGrid w:val="0"/>
              </w:rPr>
            </w:pPr>
            <w:r w:rsidRPr="00D979AC">
              <w:rPr>
                <w:i/>
                <w:noProof/>
                <w:lang w:val="nl-BE"/>
              </w:rPr>
              <w:t>LEVERINGEN</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proofErr w:type="spellStart"/>
            <w:r w:rsidRPr="00D979AC">
              <w:rPr>
                <w:i/>
                <w:snapToGrid w:val="0"/>
              </w:rPr>
              <w:t>Hoeveelheid</w:t>
            </w:r>
            <w:proofErr w:type="spellEnd"/>
          </w:p>
        </w:tc>
        <w:tc>
          <w:tcPr>
            <w:tcW w:w="1539" w:type="dxa"/>
            <w:tcBorders>
              <w:top w:val="single" w:sz="4" w:space="0" w:color="auto"/>
              <w:left w:val="single" w:sz="4" w:space="0" w:color="auto"/>
              <w:right w:val="single" w:sz="4" w:space="0" w:color="auto"/>
            </w:tcBorders>
            <w:vAlign w:val="center"/>
          </w:tcPr>
          <w:p w:rsidR="00CA1A9B" w:rsidRPr="00D979AC" w:rsidRDefault="00CA1A9B" w:rsidP="00CA1A9B">
            <w:pPr>
              <w:keepNext/>
              <w:rPr>
                <w:i/>
                <w:snapToGrid w:val="0"/>
              </w:rPr>
            </w:pPr>
            <w:r w:rsidRPr="00D979AC">
              <w:rPr>
                <w:i/>
                <w:snapToGrid w:val="0"/>
              </w:rPr>
              <w:t>EHP</w:t>
            </w:r>
          </w:p>
        </w:tc>
        <w:tc>
          <w:tcPr>
            <w:tcW w:w="2492" w:type="dxa"/>
            <w:gridSpan w:val="2"/>
            <w:tcBorders>
              <w:top w:val="single" w:sz="4" w:space="0" w:color="auto"/>
              <w:left w:val="single" w:sz="4" w:space="0" w:color="auto"/>
              <w:right w:val="single" w:sz="4" w:space="0" w:color="auto"/>
            </w:tcBorders>
            <w:vAlign w:val="center"/>
          </w:tcPr>
          <w:p w:rsidR="00CA1A9B" w:rsidRPr="00D979AC" w:rsidRDefault="00CA1A9B" w:rsidP="00CA1A9B">
            <w:pPr>
              <w:keepNext/>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CA1A9B" w:rsidRPr="00D979AC">
        <w:tblPrEx>
          <w:tblBorders>
            <w:insideH w:val="single" w:sz="4" w:space="0" w:color="auto"/>
            <w:insideV w:val="single" w:sz="4" w:space="0" w:color="auto"/>
          </w:tblBorders>
        </w:tblPrEx>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lang w:val="en-GB"/>
              </w:rPr>
            </w:pPr>
            <w:r w:rsidRPr="00D979AC">
              <w:rPr>
                <w:i/>
                <w:lang w:val="en-GB"/>
              </w:rPr>
              <w:t>VT Professional Keypad - Cable connectivity - USB Interface - Black - 21 Key - Windows</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1</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rPr>
            </w:pPr>
            <w:r w:rsidRPr="00D979AC">
              <w:rPr>
                <w:i/>
              </w:rPr>
              <w:t>€ 8,30</w:t>
            </w:r>
          </w:p>
        </w:tc>
        <w:tc>
          <w:tcPr>
            <w:tcW w:w="2477"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noProof/>
              </w:rPr>
              <w:t>€ 10,04</w:t>
            </w:r>
          </w:p>
        </w:tc>
      </w:tr>
    </w:tbl>
    <w:p w:rsidR="00CA1A9B" w:rsidRPr="00D979AC" w:rsidRDefault="00CA1A9B" w:rsidP="00CA1A9B">
      <w:pPr>
        <w:keepNext/>
        <w:rPr>
          <w:i/>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54"/>
        <w:gridCol w:w="2476"/>
      </w:tblGrid>
      <w:tr w:rsidR="00CA1A9B" w:rsidRPr="00D979AC">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 xml:space="preserve">Bakker </w:t>
            </w:r>
            <w:proofErr w:type="spellStart"/>
            <w:r w:rsidRPr="00D979AC">
              <w:rPr>
                <w:i/>
              </w:rPr>
              <w:t>Elkhuizen</w:t>
            </w:r>
            <w:proofErr w:type="spellEnd"/>
            <w:r w:rsidRPr="00D979AC">
              <w:rPr>
                <w:i/>
              </w:rPr>
              <w:t xml:space="preserve"> Evoluent Standard USB </w:t>
            </w:r>
            <w:proofErr w:type="spellStart"/>
            <w:r w:rsidRPr="00D979AC">
              <w:rPr>
                <w:i/>
              </w:rPr>
              <w:t>optical</w:t>
            </w:r>
            <w:proofErr w:type="spellEnd"/>
            <w:r w:rsidRPr="00D979AC">
              <w:rPr>
                <w:i/>
              </w:rPr>
              <w:t xml:space="preserve"> mouse</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1</w:t>
            </w:r>
          </w:p>
        </w:tc>
        <w:tc>
          <w:tcPr>
            <w:tcW w:w="1554"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rPr>
            </w:pPr>
            <w:r w:rsidRPr="00D979AC">
              <w:rPr>
                <w:i/>
              </w:rPr>
              <w:t>€ 66,00</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noProof/>
              </w:rPr>
              <w:t>€ 79,86</w:t>
            </w:r>
          </w:p>
        </w:tc>
      </w:tr>
    </w:tbl>
    <w:p w:rsidR="00CA1A9B" w:rsidRPr="00D979AC" w:rsidRDefault="00CA1A9B" w:rsidP="00CA1A9B">
      <w:pPr>
        <w:keepNext/>
        <w:rPr>
          <w:i/>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54"/>
        <w:gridCol w:w="2476"/>
      </w:tblGrid>
      <w:tr w:rsidR="00CA1A9B" w:rsidRPr="00D979AC">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lang w:val="en-GB"/>
              </w:rPr>
            </w:pPr>
            <w:r w:rsidRPr="00D979AC">
              <w:rPr>
                <w:i/>
                <w:lang w:val="en-GB"/>
              </w:rPr>
              <w:t>Asus BLU-RAY RECORDER EXTERNAL</w:t>
            </w:r>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5</w:t>
            </w:r>
          </w:p>
        </w:tc>
        <w:tc>
          <w:tcPr>
            <w:tcW w:w="1554"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rPr>
            </w:pPr>
            <w:r w:rsidRPr="00D979AC">
              <w:rPr>
                <w:i/>
              </w:rPr>
              <w:t>€ 136,54</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noProof/>
              </w:rPr>
              <w:t>€ 826,07</w:t>
            </w:r>
          </w:p>
        </w:tc>
      </w:tr>
    </w:tbl>
    <w:p w:rsidR="00CA1A9B" w:rsidRPr="00D979AC" w:rsidRDefault="00CA1A9B" w:rsidP="00CA1A9B">
      <w:pPr>
        <w:keepNext/>
        <w:rPr>
          <w:i/>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20"/>
        <w:gridCol w:w="1260"/>
        <w:gridCol w:w="1554"/>
        <w:gridCol w:w="2476"/>
      </w:tblGrid>
      <w:tr w:rsidR="00CA1A9B" w:rsidRPr="00D979AC">
        <w:trPr>
          <w:trHeight w:val="586"/>
        </w:trPr>
        <w:tc>
          <w:tcPr>
            <w:tcW w:w="402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 xml:space="preserve">HP </w:t>
            </w:r>
            <w:proofErr w:type="spellStart"/>
            <w:r w:rsidRPr="00D979AC">
              <w:rPr>
                <w:i/>
              </w:rPr>
              <w:t>ProBooks</w:t>
            </w:r>
            <w:proofErr w:type="spellEnd"/>
            <w:r w:rsidRPr="00D979AC">
              <w:rPr>
                <w:i/>
              </w:rPr>
              <w:t xml:space="preserve"> 600 G5 </w:t>
            </w:r>
            <w:proofErr w:type="spellStart"/>
            <w:r w:rsidRPr="00D979AC">
              <w:rPr>
                <w:i/>
              </w:rPr>
              <w:t>series</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3</w:t>
            </w:r>
          </w:p>
        </w:tc>
        <w:tc>
          <w:tcPr>
            <w:tcW w:w="1554"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rPr>
            </w:pPr>
            <w:r w:rsidRPr="00D979AC">
              <w:rPr>
                <w:i/>
              </w:rPr>
              <w:t>€ 920,00</w:t>
            </w:r>
          </w:p>
        </w:tc>
        <w:tc>
          <w:tcPr>
            <w:tcW w:w="2476"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noProof/>
              </w:rPr>
              <w:t>€ 3.339,60</w:t>
            </w:r>
          </w:p>
        </w:tc>
      </w:tr>
    </w:tbl>
    <w:p w:rsidR="00CA1A9B" w:rsidRPr="00D979AC" w:rsidRDefault="00CA1A9B" w:rsidP="00CA1A9B">
      <w:pPr>
        <w:keepNext/>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285"/>
        <w:gridCol w:w="4022"/>
      </w:tblGrid>
      <w:tr w:rsidR="00D979AC" w:rsidRPr="00D979AC">
        <w:trPr>
          <w:trHeight w:val="586"/>
        </w:trPr>
        <w:tc>
          <w:tcPr>
            <w:tcW w:w="5285"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TOTAAL</w:t>
            </w:r>
          </w:p>
        </w:tc>
        <w:tc>
          <w:tcPr>
            <w:tcW w:w="4022" w:type="dxa"/>
            <w:tcBorders>
              <w:top w:val="single" w:sz="4" w:space="0" w:color="auto"/>
              <w:left w:val="single" w:sz="4" w:space="0" w:color="auto"/>
              <w:bottom w:val="single" w:sz="4" w:space="0" w:color="auto"/>
              <w:right w:val="single" w:sz="4" w:space="0" w:color="auto"/>
            </w:tcBorders>
            <w:vAlign w:val="center"/>
          </w:tcPr>
          <w:p w:rsidR="00CA1A9B" w:rsidRPr="00D979AC" w:rsidRDefault="00CA1A9B" w:rsidP="00CA1A9B">
            <w:pPr>
              <w:keepNext/>
              <w:rPr>
                <w:i/>
                <w:snapToGrid w:val="0"/>
              </w:rPr>
            </w:pPr>
            <w:r w:rsidRPr="00D979AC">
              <w:rPr>
                <w:i/>
              </w:rPr>
              <w:t>€ 4.255,57</w:t>
            </w:r>
          </w:p>
        </w:tc>
      </w:tr>
    </w:tbl>
    <w:p w:rsidR="00CA1A9B" w:rsidRPr="00D979AC" w:rsidRDefault="00CA1A9B" w:rsidP="00CA1A9B">
      <w:pPr>
        <w:rPr>
          <w:i/>
          <w:lang w:val="nl-BE"/>
        </w:rPr>
      </w:pPr>
      <w:r w:rsidRPr="00D979AC">
        <w:rPr>
          <w:i/>
          <w:lang w:val="nl-BE"/>
        </w:rPr>
        <w:t xml:space="preserve">Aangezien dat de </w:t>
      </w:r>
      <w:r w:rsidRPr="00D979AC">
        <w:rPr>
          <w:i/>
          <w:noProof/>
          <w:lang w:val="nl-BE"/>
        </w:rPr>
        <w:t>Leveringen</w:t>
      </w:r>
      <w:r w:rsidRPr="00D979AC">
        <w:rPr>
          <w:i/>
          <w:lang w:val="nl-BE"/>
        </w:rPr>
        <w:t xml:space="preserve"> gekocht zullen worden via een raamcontract CIRB;</w:t>
      </w:r>
    </w:p>
    <w:p w:rsidR="00CA1A9B" w:rsidRPr="00D979AC" w:rsidRDefault="00CA1A9B" w:rsidP="00CA1A9B">
      <w:pPr>
        <w:ind w:right="567"/>
        <w:rPr>
          <w:i/>
          <w:lang w:val="nl-BE"/>
        </w:rPr>
      </w:pPr>
      <w:r w:rsidRPr="00D979AC">
        <w:rPr>
          <w:i/>
          <w:lang w:val="nl-BE"/>
        </w:rPr>
        <w:t>Aangezien dat de uitgave € 4.255,57 alle taksen en opties inbegrepen zal bedragen en dat zij op artikel 3300/742-53 van de buitengewone dienst 2020 geboekt zal worden;</w:t>
      </w:r>
    </w:p>
    <w:p w:rsidR="00CA1A9B" w:rsidRPr="00D979AC" w:rsidRDefault="00CA1A9B" w:rsidP="00CA1A9B">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CA1A9B" w:rsidRPr="00D979AC" w:rsidRDefault="00CA1A9B" w:rsidP="00CA1A9B">
      <w:pPr>
        <w:rPr>
          <w:i/>
          <w:lang w:val="nl-NL"/>
        </w:rPr>
      </w:pPr>
      <w:r w:rsidRPr="00D979AC">
        <w:rPr>
          <w:i/>
          <w:lang w:val="nl-NL"/>
        </w:rPr>
        <w:t xml:space="preserve">BESLIST met éénparigheid van stemmen : </w:t>
      </w:r>
    </w:p>
    <w:p w:rsidR="00CA1A9B" w:rsidRPr="00D979AC" w:rsidRDefault="00CA1A9B" w:rsidP="00CA1A9B">
      <w:pPr>
        <w:rPr>
          <w:i/>
          <w:lang w:val="nl-NL"/>
        </w:rPr>
      </w:pPr>
      <w:r w:rsidRPr="00D979AC">
        <w:rPr>
          <w:i/>
          <w:lang w:val="nl-NL"/>
        </w:rPr>
        <w:t>Hiervoor vermeld programma van deze aankopen GOED TE KEUREN</w:t>
      </w:r>
    </w:p>
    <w:p w:rsidR="00CA1A9B" w:rsidRPr="00D979AC" w:rsidRDefault="00CA1A9B" w:rsidP="00CA1A9B">
      <w:pPr>
        <w:ind w:left="360"/>
        <w:rPr>
          <w:i/>
          <w:iCs/>
          <w:lang w:val="nl-NL"/>
        </w:rPr>
      </w:pPr>
    </w:p>
    <w:p w:rsidR="00875EC1" w:rsidRPr="00D979AC" w:rsidRDefault="00875EC1" w:rsidP="00875EC1">
      <w:pPr>
        <w:numPr>
          <w:ilvl w:val="0"/>
          <w:numId w:val="15"/>
        </w:numPr>
        <w:rPr>
          <w:b/>
          <w:iCs/>
        </w:rPr>
      </w:pPr>
      <w:r w:rsidRPr="00D979AC">
        <w:rPr>
          <w:b/>
          <w:iCs/>
        </w:rPr>
        <w:t>Achat de gilets pare-balles discrets – programme 2020 – recours au bureau fédéral des achats</w:t>
      </w:r>
    </w:p>
    <w:p w:rsidR="00875EC1" w:rsidRPr="00D979AC" w:rsidRDefault="00875EC1" w:rsidP="00875EC1">
      <w:pPr>
        <w:ind w:left="360"/>
        <w:rPr>
          <w:b/>
          <w:i/>
          <w:iCs/>
          <w:lang w:val="nl-BE"/>
        </w:rPr>
      </w:pPr>
      <w:r w:rsidRPr="00D979AC">
        <w:rPr>
          <w:b/>
          <w:i/>
          <w:iCs/>
        </w:rPr>
        <w:tab/>
      </w:r>
      <w:r w:rsidRPr="00D979AC">
        <w:rPr>
          <w:b/>
          <w:i/>
          <w:iCs/>
          <w:lang w:val="nl-BE"/>
        </w:rPr>
        <w:t xml:space="preserve">Aankoop van discreet gedragen kogelwerende vesten – programma 2020 – beroep op federale </w:t>
      </w:r>
      <w:r w:rsidRPr="00D979AC">
        <w:rPr>
          <w:b/>
          <w:i/>
          <w:iCs/>
          <w:lang w:val="nl-BE"/>
        </w:rPr>
        <w:tab/>
        <w:t>aankoopdienst</w:t>
      </w:r>
    </w:p>
    <w:p w:rsidR="004E0742" w:rsidRPr="00D979AC" w:rsidRDefault="004E0742" w:rsidP="004E0742">
      <w:pPr>
        <w:ind w:right="567"/>
        <w:jc w:val="both"/>
      </w:pPr>
      <w:r w:rsidRPr="00D979AC">
        <w:t>Le Conseil de police,</w:t>
      </w:r>
    </w:p>
    <w:p w:rsidR="004E0742" w:rsidRPr="00D979AC" w:rsidRDefault="004E0742" w:rsidP="004E0742">
      <w:r w:rsidRPr="00D979AC">
        <w:lastRenderedPageBreak/>
        <w:t xml:space="preserve">Attendu qu’un crédit de </w:t>
      </w:r>
      <w:r w:rsidRPr="00D979AC">
        <w:rPr>
          <w:noProof/>
        </w:rPr>
        <w:t>€ 419.616,32</w:t>
      </w:r>
      <w:r w:rsidRPr="00D979AC">
        <w:t xml:space="preserve"> est inscrit à l’article </w:t>
      </w:r>
      <w:r w:rsidRPr="00D979AC">
        <w:rPr>
          <w:noProof/>
        </w:rPr>
        <w:t>3300/744-51</w:t>
      </w:r>
      <w:r w:rsidRPr="00D979AC">
        <w:t xml:space="preserve"> du </w:t>
      </w:r>
      <w:r w:rsidRPr="00D979AC">
        <w:rPr>
          <w:noProof/>
        </w:rPr>
        <w:t>Budget Extraordinaire</w:t>
      </w:r>
      <w:r w:rsidRPr="00D979AC">
        <w:t xml:space="preserve"> de l’année </w:t>
      </w:r>
      <w:r w:rsidRPr="00D979AC">
        <w:rPr>
          <w:noProof/>
        </w:rPr>
        <w:t>2020</w:t>
      </w:r>
      <w:r w:rsidRPr="00D979AC">
        <w:t xml:space="preserve"> (</w:t>
      </w:r>
      <w:r w:rsidRPr="00D979AC">
        <w:rPr>
          <w:noProof/>
        </w:rPr>
        <w:t>Achat de machines et matériel d'exploitation en général</w:t>
      </w:r>
      <w:r w:rsidRPr="00D979AC">
        <w:t>);</w:t>
      </w:r>
    </w:p>
    <w:p w:rsidR="004E0742" w:rsidRPr="00D979AC" w:rsidRDefault="004E0742" w:rsidP="004E0742">
      <w:pPr>
        <w:pStyle w:val="Default"/>
        <w:rPr>
          <w:rFonts w:ascii="Times New Roman" w:hAnsi="Times New Roman"/>
          <w:color w:val="auto"/>
          <w:sz w:val="20"/>
        </w:rPr>
      </w:pPr>
      <w:r w:rsidRPr="00D979AC">
        <w:rPr>
          <w:rFonts w:ascii="Times New Roman" w:hAnsi="Times New Roman"/>
          <w:color w:val="auto"/>
          <w:sz w:val="20"/>
        </w:rPr>
        <w:t>Attendu que ces Fournitures seront acquises par le biais des marchés publics fédéraux (</w:t>
      </w:r>
      <w:proofErr w:type="spellStart"/>
      <w:r w:rsidRPr="00D979AC">
        <w:rPr>
          <w:rFonts w:ascii="Times New Roman" w:hAnsi="Times New Roman"/>
          <w:color w:val="auto"/>
          <w:sz w:val="20"/>
        </w:rPr>
        <w:t>Procurement</w:t>
      </w:r>
      <w:proofErr w:type="spellEnd"/>
      <w:r w:rsidRPr="00D979AC">
        <w:rPr>
          <w:rFonts w:ascii="Times New Roman" w:hAnsi="Times New Roman"/>
          <w:color w:val="auto"/>
          <w:sz w:val="20"/>
        </w:rPr>
        <w:t xml:space="preserve"> 2019 R3 079);</w:t>
      </w:r>
    </w:p>
    <w:p w:rsidR="004E0742" w:rsidRPr="00D979AC" w:rsidRDefault="004E0742" w:rsidP="004E0742">
      <w:r w:rsidRPr="00D979AC">
        <w:t>Attendu que les Fournitures nécessaires s’établissent comme suit: </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18" w:type="dxa"/>
            <w:tcBorders>
              <w:top w:val="single" w:sz="4" w:space="0" w:color="auto"/>
              <w:left w:val="single" w:sz="4" w:space="0" w:color="auto"/>
              <w:right w:val="single" w:sz="4" w:space="0" w:color="auto"/>
            </w:tcBorders>
            <w:vAlign w:val="center"/>
          </w:tcPr>
          <w:p w:rsidR="004E0742" w:rsidRPr="00D979AC" w:rsidRDefault="004E0742" w:rsidP="004E0742">
            <w:pPr>
              <w:keepNext/>
              <w:jc w:val="center"/>
              <w:rPr>
                <w:snapToGrid w:val="0"/>
              </w:rPr>
            </w:pPr>
            <w:r w:rsidRPr="00D979AC">
              <w:rPr>
                <w:noProof/>
                <w:lang w:val="nl-BE"/>
              </w:rPr>
              <w:t>FOURNITURES</w:t>
            </w:r>
          </w:p>
        </w:tc>
        <w:tc>
          <w:tcPr>
            <w:tcW w:w="1264"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rPr>
                <w:snapToGrid w:val="0"/>
              </w:rPr>
              <w:t>Nombre</w:t>
            </w:r>
          </w:p>
        </w:tc>
        <w:tc>
          <w:tcPr>
            <w:tcW w:w="1538" w:type="dxa"/>
            <w:tcBorders>
              <w:top w:val="single" w:sz="4" w:space="0" w:color="auto"/>
              <w:left w:val="single" w:sz="4" w:space="0" w:color="auto"/>
              <w:right w:val="single" w:sz="4" w:space="0" w:color="auto"/>
            </w:tcBorders>
            <w:vAlign w:val="center"/>
          </w:tcPr>
          <w:p w:rsidR="004E0742" w:rsidRPr="00D979AC" w:rsidRDefault="004E0742" w:rsidP="004E0742">
            <w:pPr>
              <w:keepNext/>
              <w:jc w:val="center"/>
              <w:rPr>
                <w:snapToGrid w:val="0"/>
              </w:rPr>
            </w:pPr>
            <w:r w:rsidRPr="00D979AC">
              <w:rPr>
                <w:snapToGrid w:val="0"/>
              </w:rPr>
              <w:t>PU</w:t>
            </w:r>
          </w:p>
        </w:tc>
        <w:tc>
          <w:tcPr>
            <w:tcW w:w="2491" w:type="dxa"/>
            <w:gridSpan w:val="2"/>
            <w:tcBorders>
              <w:top w:val="single" w:sz="4" w:space="0" w:color="auto"/>
              <w:left w:val="single" w:sz="4" w:space="0" w:color="auto"/>
              <w:right w:val="single" w:sz="4" w:space="0" w:color="auto"/>
            </w:tcBorders>
            <w:vAlign w:val="center"/>
          </w:tcPr>
          <w:p w:rsidR="004E0742" w:rsidRPr="00D979AC" w:rsidRDefault="004E0742" w:rsidP="004E0742">
            <w:pPr>
              <w:keepNext/>
              <w:jc w:val="center"/>
              <w:rPr>
                <w:snapToGrid w:val="0"/>
              </w:rPr>
            </w:pPr>
            <w:r w:rsidRPr="00D979AC">
              <w:rPr>
                <w:snapToGrid w:val="0"/>
              </w:rPr>
              <w:t>PRIX TOTAL TTC</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rPr>
                <w:snapToGrid w:val="0"/>
              </w:rPr>
            </w:pPr>
            <w:r w:rsidRPr="00D979AC">
              <w:t>Gilet pare-balles discret (ensemble complet)</w:t>
            </w:r>
          </w:p>
        </w:tc>
        <w:tc>
          <w:tcPr>
            <w:tcW w:w="1264"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t>7</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pPr>
            <w:r w:rsidRPr="00D979AC">
              <w:t>€ 236,92</w:t>
            </w:r>
          </w:p>
        </w:tc>
        <w:tc>
          <w:tcPr>
            <w:tcW w:w="2476"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rPr>
                <w:noProof/>
              </w:rPr>
              <w:t>€ 2.006,71</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rPr>
                <w:snapToGrid w:val="0"/>
              </w:rPr>
            </w:pPr>
            <w:r w:rsidRPr="00D979AC">
              <w:t>Housse de remplacement</w:t>
            </w:r>
          </w:p>
        </w:tc>
        <w:tc>
          <w:tcPr>
            <w:tcW w:w="1264"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t>7</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pPr>
            <w:r w:rsidRPr="00D979AC">
              <w:t>€ 23,43</w:t>
            </w:r>
          </w:p>
        </w:tc>
        <w:tc>
          <w:tcPr>
            <w:tcW w:w="2476"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rPr>
                <w:noProof/>
              </w:rPr>
              <w:t>€ 198,45</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rPr>
                <w:snapToGrid w:val="0"/>
              </w:rPr>
            </w:pPr>
            <w:r w:rsidRPr="00D979AC">
              <w:t>Gilet pare-balles discret (ensemble complet - hors taille)</w:t>
            </w:r>
          </w:p>
        </w:tc>
        <w:tc>
          <w:tcPr>
            <w:tcW w:w="1264"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pPr>
            <w:r w:rsidRPr="00D979AC">
              <w:t>€ 364,85</w:t>
            </w:r>
          </w:p>
        </w:tc>
        <w:tc>
          <w:tcPr>
            <w:tcW w:w="2476"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rPr>
                <w:noProof/>
              </w:rPr>
              <w:t>€ 441,47</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rPr>
                <w:snapToGrid w:val="0"/>
              </w:rPr>
            </w:pPr>
            <w:r w:rsidRPr="00D979AC">
              <w:t>Housse de remplacement (hors taille)</w:t>
            </w:r>
          </w:p>
        </w:tc>
        <w:tc>
          <w:tcPr>
            <w:tcW w:w="1264"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pPr>
            <w:r w:rsidRPr="00D979AC">
              <w:t>€ 36,08</w:t>
            </w:r>
          </w:p>
        </w:tc>
        <w:tc>
          <w:tcPr>
            <w:tcW w:w="2476" w:type="dxa"/>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rPr>
                <w:noProof/>
              </w:rPr>
              <w:t>€ 43,66</w:t>
            </w:r>
          </w:p>
        </w:tc>
      </w:tr>
      <w:tr w:rsidR="00D979AC" w:rsidRPr="00D979AC">
        <w:tblPrEx>
          <w:tblBorders>
            <w:insideH w:val="single" w:sz="4" w:space="0" w:color="auto"/>
            <w:insideV w:val="single" w:sz="4" w:space="0" w:color="auto"/>
          </w:tblBorders>
        </w:tblPrEx>
        <w:trPr>
          <w:trHeight w:val="586"/>
        </w:trPr>
        <w:tc>
          <w:tcPr>
            <w:tcW w:w="5282" w:type="dxa"/>
            <w:gridSpan w:val="2"/>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rPr>
                <w:snapToGrid w:val="0"/>
              </w:rPr>
            </w:pPr>
            <w:r w:rsidRPr="00D979AC">
              <w:t>TOTAL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4E0742" w:rsidRPr="00D979AC" w:rsidRDefault="004E0742" w:rsidP="004E0742">
            <w:pPr>
              <w:keepNext/>
              <w:jc w:val="center"/>
              <w:rPr>
                <w:snapToGrid w:val="0"/>
              </w:rPr>
            </w:pPr>
            <w:r w:rsidRPr="00D979AC">
              <w:t>€ 2.690,29</w:t>
            </w:r>
          </w:p>
        </w:tc>
      </w:tr>
    </w:tbl>
    <w:p w:rsidR="004E0742" w:rsidRPr="00D979AC" w:rsidRDefault="004E0742" w:rsidP="004E0742">
      <w:r w:rsidRPr="00D979AC">
        <w:t>Attendu que la dépense s’élèvera à € 2.690,29 toutes taxes et options comprises et qu’elle sera imputée à l’article 3300/744-51 du budget extraordinaire 2020;</w:t>
      </w:r>
    </w:p>
    <w:p w:rsidR="004E0742" w:rsidRPr="00D979AC" w:rsidRDefault="004E0742" w:rsidP="004E0742">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w:t>
      </w:r>
    </w:p>
    <w:p w:rsidR="004E0742" w:rsidRPr="00D979AC" w:rsidRDefault="004E0742" w:rsidP="004E0742">
      <w:pPr>
        <w:pStyle w:val="Corpsdetexte2"/>
        <w:ind w:right="567"/>
        <w:jc w:val="left"/>
        <w:rPr>
          <w:rFonts w:ascii="Times New Roman" w:hAnsi="Times New Roman"/>
          <w:color w:val="auto"/>
          <w:sz w:val="20"/>
        </w:rPr>
      </w:pPr>
      <w:r w:rsidRPr="00D979AC">
        <w:rPr>
          <w:rFonts w:ascii="Times New Roman" w:hAnsi="Times New Roman"/>
          <w:color w:val="auto"/>
          <w:sz w:val="20"/>
        </w:rPr>
        <w:t>DECIDE</w:t>
      </w:r>
      <w:r w:rsidR="00F20063" w:rsidRPr="00D979AC">
        <w:rPr>
          <w:rFonts w:ascii="Times New Roman" w:hAnsi="Times New Roman"/>
          <w:color w:val="auto"/>
          <w:sz w:val="20"/>
        </w:rPr>
        <w:t xml:space="preserve"> à l’unanimité des voix :</w:t>
      </w:r>
    </w:p>
    <w:p w:rsidR="004E0742" w:rsidRPr="00D979AC" w:rsidRDefault="004E0742" w:rsidP="004E0742">
      <w:pPr>
        <w:pStyle w:val="Corpsdetexte2"/>
        <w:ind w:right="567"/>
        <w:jc w:val="left"/>
        <w:rPr>
          <w:rFonts w:ascii="Times New Roman" w:hAnsi="Times New Roman"/>
          <w:color w:val="auto"/>
          <w:sz w:val="20"/>
        </w:rPr>
      </w:pPr>
      <w:r w:rsidRPr="00D979AC">
        <w:rPr>
          <w:rFonts w:ascii="Times New Roman" w:hAnsi="Times New Roman"/>
          <w:color w:val="auto"/>
          <w:sz w:val="20"/>
        </w:rPr>
        <w:t>D’approuver le programme d’acquisition de fournitures ci-dessus.</w:t>
      </w:r>
    </w:p>
    <w:p w:rsidR="00875EC1" w:rsidRPr="00D979AC" w:rsidRDefault="00875EC1" w:rsidP="00875EC1">
      <w:pPr>
        <w:ind w:left="360"/>
        <w:rPr>
          <w:b/>
          <w:iCs/>
          <w:lang w:val="fr-FR"/>
        </w:rPr>
      </w:pPr>
    </w:p>
    <w:p w:rsidR="00F20063" w:rsidRPr="00D979AC" w:rsidRDefault="00F20063" w:rsidP="00F20063">
      <w:pPr>
        <w:ind w:right="567"/>
        <w:jc w:val="both"/>
        <w:rPr>
          <w:i/>
          <w:lang w:val="nl-NL"/>
        </w:rPr>
      </w:pPr>
      <w:r w:rsidRPr="00D979AC">
        <w:rPr>
          <w:i/>
          <w:lang w:val="nl-NL"/>
        </w:rPr>
        <w:t>De Politieraad,</w:t>
      </w:r>
    </w:p>
    <w:p w:rsidR="00F20063" w:rsidRPr="00D979AC" w:rsidRDefault="00F20063" w:rsidP="00F20063">
      <w:pPr>
        <w:rPr>
          <w:i/>
          <w:lang w:val="nl-NL"/>
        </w:rPr>
      </w:pPr>
      <w:r w:rsidRPr="00D979AC">
        <w:rPr>
          <w:i/>
          <w:lang w:val="nl-NL"/>
        </w:rPr>
        <w:t xml:space="preserve">Aangezien dat een krediet van </w:t>
      </w:r>
      <w:r w:rsidRPr="00D979AC">
        <w:rPr>
          <w:i/>
          <w:noProof/>
          <w:lang w:val="nl-NL"/>
        </w:rPr>
        <w:t>€ 419.616,32</w:t>
      </w:r>
      <w:r w:rsidRPr="00D979AC">
        <w:rPr>
          <w:i/>
          <w:lang w:val="nl-NL"/>
        </w:rPr>
        <w:t xml:space="preserve"> op artikel </w:t>
      </w:r>
      <w:r w:rsidRPr="00D979AC">
        <w:rPr>
          <w:i/>
          <w:noProof/>
          <w:lang w:val="nl-NL"/>
        </w:rPr>
        <w:t>3300/744-51</w:t>
      </w:r>
      <w:r w:rsidRPr="00D979AC">
        <w:rPr>
          <w:i/>
          <w:lang w:val="nl-NL"/>
        </w:rPr>
        <w:t xml:space="preserve"> van de </w:t>
      </w:r>
      <w:r w:rsidRPr="00D979AC">
        <w:rPr>
          <w:i/>
          <w:noProof/>
          <w:lang w:val="nl-NL"/>
        </w:rPr>
        <w:t>Buitengewone Dienst</w:t>
      </w:r>
      <w:r w:rsidRPr="00D979AC">
        <w:rPr>
          <w:i/>
          <w:lang w:val="nl-NL"/>
        </w:rPr>
        <w:t xml:space="preserve"> </w:t>
      </w:r>
      <w:r w:rsidRPr="00D979AC">
        <w:rPr>
          <w:i/>
          <w:noProof/>
          <w:lang w:val="nl-NL"/>
        </w:rPr>
        <w:t>2020</w:t>
      </w:r>
      <w:r w:rsidRPr="00D979AC">
        <w:rPr>
          <w:i/>
          <w:lang w:val="nl-NL"/>
        </w:rPr>
        <w:t xml:space="preserve"> ingeschreven is (</w:t>
      </w:r>
      <w:r w:rsidRPr="00D979AC">
        <w:rPr>
          <w:i/>
          <w:noProof/>
          <w:lang w:val="nl-NL"/>
        </w:rPr>
        <w:t>Aankoop machines en uitbatingsmaterieel in het algemeen</w:t>
      </w:r>
      <w:r w:rsidRPr="00D979AC">
        <w:rPr>
          <w:i/>
          <w:lang w:val="nl-NL"/>
        </w:rPr>
        <w:t>);</w:t>
      </w:r>
    </w:p>
    <w:p w:rsidR="00F20063" w:rsidRPr="00D979AC" w:rsidRDefault="00F20063" w:rsidP="00F20063">
      <w:pPr>
        <w:rPr>
          <w:i/>
          <w:lang w:val="nl-NL"/>
        </w:rPr>
      </w:pPr>
      <w:r w:rsidRPr="00D979AC">
        <w:rPr>
          <w:i/>
          <w:lang w:val="nl-BE"/>
        </w:rPr>
        <w:t xml:space="preserve">Aangezien dat de </w:t>
      </w:r>
      <w:r w:rsidRPr="00D979AC">
        <w:rPr>
          <w:i/>
          <w:noProof/>
          <w:lang w:val="nl-BE"/>
        </w:rPr>
        <w:t>Leveringen</w:t>
      </w:r>
      <w:r w:rsidRPr="00D979AC">
        <w:rPr>
          <w:i/>
          <w:lang w:val="nl-BE"/>
        </w:rPr>
        <w:t xml:space="preserve"> gekocht zullen worden via de Federale Politie (</w:t>
      </w:r>
      <w:proofErr w:type="spellStart"/>
      <w:r w:rsidRPr="00D979AC">
        <w:rPr>
          <w:i/>
          <w:lang w:val="nl-NL"/>
        </w:rPr>
        <w:t>Procurement</w:t>
      </w:r>
      <w:proofErr w:type="spellEnd"/>
      <w:r w:rsidRPr="00D979AC">
        <w:rPr>
          <w:i/>
          <w:lang w:val="nl-NL"/>
        </w:rPr>
        <w:t xml:space="preserve"> 2019 R3 079)</w:t>
      </w:r>
      <w:r w:rsidRPr="00D979AC">
        <w:rPr>
          <w:i/>
          <w:lang w:val="nl-BE"/>
        </w:rPr>
        <w:t>;</w:t>
      </w:r>
    </w:p>
    <w:p w:rsidR="00F20063" w:rsidRPr="00D979AC" w:rsidRDefault="00F20063" w:rsidP="00F20063">
      <w:pPr>
        <w:rPr>
          <w:i/>
          <w:lang w:val="nl-BE"/>
        </w:rPr>
      </w:pPr>
      <w:r w:rsidRPr="00D979AC">
        <w:rPr>
          <w:i/>
          <w:lang w:val="nl-BE"/>
        </w:rPr>
        <w:t xml:space="preserve">Aangezien dat de nodige </w:t>
      </w:r>
      <w:r w:rsidRPr="00D979AC">
        <w:rPr>
          <w:i/>
          <w:noProof/>
          <w:lang w:val="nl-BE"/>
        </w:rPr>
        <w:t>Leveringen</w:t>
      </w:r>
      <w:r w:rsidRPr="00D979AC">
        <w:rPr>
          <w:i/>
          <w:lang w:val="nl-BE"/>
        </w:rPr>
        <w:t xml:space="preserve"> zijn vastgesteld als volgt:</w:t>
      </w:r>
    </w:p>
    <w:tbl>
      <w:tblPr>
        <w:tblW w:w="9311"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018"/>
        <w:gridCol w:w="1264"/>
        <w:gridCol w:w="1538"/>
        <w:gridCol w:w="15"/>
        <w:gridCol w:w="2476"/>
      </w:tblGrid>
      <w:tr w:rsidR="00D979AC" w:rsidRPr="00D979AC">
        <w:trPr>
          <w:trHeight w:val="264"/>
        </w:trPr>
        <w:tc>
          <w:tcPr>
            <w:tcW w:w="4018" w:type="dxa"/>
            <w:tcBorders>
              <w:top w:val="single" w:sz="4" w:space="0" w:color="auto"/>
              <w:left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noProof/>
                <w:lang w:val="nl-BE"/>
              </w:rPr>
              <w:t>LEVERINGEN</w:t>
            </w:r>
          </w:p>
        </w:tc>
        <w:tc>
          <w:tcPr>
            <w:tcW w:w="1264"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proofErr w:type="spellStart"/>
            <w:r w:rsidRPr="00D979AC">
              <w:rPr>
                <w:i/>
                <w:snapToGrid w:val="0"/>
              </w:rPr>
              <w:t>Hoeveelheid</w:t>
            </w:r>
            <w:proofErr w:type="spellEnd"/>
          </w:p>
        </w:tc>
        <w:tc>
          <w:tcPr>
            <w:tcW w:w="1538" w:type="dxa"/>
            <w:tcBorders>
              <w:top w:val="single" w:sz="4" w:space="0" w:color="auto"/>
              <w:left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snapToGrid w:val="0"/>
              </w:rPr>
              <w:t xml:space="preserve">EHP </w:t>
            </w:r>
            <w:proofErr w:type="spellStart"/>
            <w:r w:rsidRPr="00D979AC">
              <w:rPr>
                <w:i/>
                <w:snapToGrid w:val="0"/>
              </w:rPr>
              <w:t>excl</w:t>
            </w:r>
            <w:proofErr w:type="spellEnd"/>
            <w:r w:rsidRPr="00D979AC">
              <w:rPr>
                <w:i/>
                <w:snapToGrid w:val="0"/>
              </w:rPr>
              <w:t>. BTW</w:t>
            </w:r>
          </w:p>
        </w:tc>
        <w:tc>
          <w:tcPr>
            <w:tcW w:w="2491" w:type="dxa"/>
            <w:gridSpan w:val="2"/>
            <w:tcBorders>
              <w:top w:val="single" w:sz="4" w:space="0" w:color="auto"/>
              <w:left w:val="single" w:sz="4" w:space="0" w:color="auto"/>
              <w:right w:val="single" w:sz="4" w:space="0" w:color="auto"/>
            </w:tcBorders>
            <w:vAlign w:val="center"/>
          </w:tcPr>
          <w:p w:rsidR="00F20063" w:rsidRPr="00D979AC" w:rsidRDefault="00F20063" w:rsidP="00F20063">
            <w:pPr>
              <w:keepNext/>
              <w:jc w:val="center"/>
              <w:rPr>
                <w:i/>
                <w:snapToGrid w:val="0"/>
              </w:rPr>
            </w:pPr>
            <w:proofErr w:type="spellStart"/>
            <w:r w:rsidRPr="00D979AC">
              <w:rPr>
                <w:i/>
                <w:snapToGrid w:val="0"/>
              </w:rPr>
              <w:t>Totaalprijs</w:t>
            </w:r>
            <w:proofErr w:type="spellEnd"/>
            <w:r w:rsidRPr="00D979AC">
              <w:rPr>
                <w:i/>
                <w:snapToGrid w:val="0"/>
              </w:rPr>
              <w:t xml:space="preserve"> BTW </w:t>
            </w:r>
            <w:proofErr w:type="spellStart"/>
            <w:r w:rsidRPr="00D979AC">
              <w:rPr>
                <w:i/>
                <w:snapToGrid w:val="0"/>
              </w:rPr>
              <w:t>inbegrepen</w:t>
            </w:r>
            <w:proofErr w:type="spellEnd"/>
            <w:r w:rsidRPr="00D979AC">
              <w:rPr>
                <w:i/>
                <w:snapToGrid w:val="0"/>
              </w:rPr>
              <w:t xml:space="preserve"> </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rPr>
                <w:i/>
                <w:snapToGrid w:val="0"/>
                <w:lang w:val="nl-NL"/>
              </w:rPr>
            </w:pPr>
            <w:r w:rsidRPr="00D979AC">
              <w:rPr>
                <w:i/>
                <w:lang w:val="nl-NL"/>
              </w:rPr>
              <w:t>Discreet gedragen kogelwerende vest (Compleet pakket)</w:t>
            </w:r>
          </w:p>
        </w:tc>
        <w:tc>
          <w:tcPr>
            <w:tcW w:w="1264"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rPr>
              <w:t>7</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rPr>
            </w:pPr>
            <w:r w:rsidRPr="00D979AC">
              <w:rPr>
                <w:i/>
              </w:rPr>
              <w:t>€ 236,92</w:t>
            </w:r>
          </w:p>
        </w:tc>
        <w:tc>
          <w:tcPr>
            <w:tcW w:w="2476"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noProof/>
              </w:rPr>
              <w:t>€ 2.006,71</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rPr>
                <w:i/>
                <w:snapToGrid w:val="0"/>
              </w:rPr>
            </w:pPr>
            <w:proofErr w:type="spellStart"/>
            <w:r w:rsidRPr="00D979AC">
              <w:rPr>
                <w:i/>
              </w:rPr>
              <w:t>Vervanghoes</w:t>
            </w:r>
            <w:proofErr w:type="spellEnd"/>
          </w:p>
        </w:tc>
        <w:tc>
          <w:tcPr>
            <w:tcW w:w="1264"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rPr>
              <w:t>7</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rPr>
            </w:pPr>
            <w:r w:rsidRPr="00D979AC">
              <w:rPr>
                <w:i/>
              </w:rPr>
              <w:t>€ 23,43</w:t>
            </w:r>
          </w:p>
        </w:tc>
        <w:tc>
          <w:tcPr>
            <w:tcW w:w="2476"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noProof/>
              </w:rPr>
              <w:t>€ 198,45</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rPr>
                <w:i/>
                <w:snapToGrid w:val="0"/>
                <w:lang w:val="nl-NL"/>
              </w:rPr>
            </w:pPr>
            <w:r w:rsidRPr="00D979AC">
              <w:rPr>
                <w:i/>
                <w:lang w:val="nl-NL"/>
              </w:rPr>
              <w:t>Discreet gedragen kogelwerende vest (Compleet pakket - buitenmaat)</w:t>
            </w:r>
          </w:p>
        </w:tc>
        <w:tc>
          <w:tcPr>
            <w:tcW w:w="1264"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rPr>
            </w:pPr>
            <w:r w:rsidRPr="00D979AC">
              <w:rPr>
                <w:i/>
              </w:rPr>
              <w:t>€ 364,85</w:t>
            </w:r>
          </w:p>
        </w:tc>
        <w:tc>
          <w:tcPr>
            <w:tcW w:w="2476"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noProof/>
              </w:rPr>
              <w:t>€ 441,47</w:t>
            </w:r>
          </w:p>
        </w:tc>
      </w:tr>
      <w:tr w:rsidR="00D979AC" w:rsidRPr="00D979AC">
        <w:tblPrEx>
          <w:tblBorders>
            <w:insideH w:val="single" w:sz="4" w:space="0" w:color="auto"/>
            <w:insideV w:val="single" w:sz="4" w:space="0" w:color="auto"/>
          </w:tblBorders>
        </w:tblPrEx>
        <w:trPr>
          <w:trHeight w:val="586"/>
        </w:trPr>
        <w:tc>
          <w:tcPr>
            <w:tcW w:w="4018"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rPr>
                <w:i/>
                <w:snapToGrid w:val="0"/>
              </w:rPr>
            </w:pPr>
            <w:proofErr w:type="spellStart"/>
            <w:r w:rsidRPr="00D979AC">
              <w:rPr>
                <w:i/>
              </w:rPr>
              <w:t>Vervanghoes</w:t>
            </w:r>
            <w:proofErr w:type="spellEnd"/>
            <w:r w:rsidRPr="00D979AC">
              <w:rPr>
                <w:i/>
              </w:rPr>
              <w:t xml:space="preserve"> (</w:t>
            </w:r>
            <w:proofErr w:type="spellStart"/>
            <w:r w:rsidRPr="00D979AC">
              <w:rPr>
                <w:i/>
              </w:rPr>
              <w:t>buitenmaat</w:t>
            </w:r>
            <w:proofErr w:type="spellEnd"/>
            <w:r w:rsidRPr="00D979AC">
              <w:rPr>
                <w:i/>
              </w:rPr>
              <w:t>)</w:t>
            </w:r>
          </w:p>
        </w:tc>
        <w:tc>
          <w:tcPr>
            <w:tcW w:w="1264"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rPr>
              <w:t>1</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rPr>
            </w:pPr>
            <w:r w:rsidRPr="00D979AC">
              <w:rPr>
                <w:i/>
              </w:rPr>
              <w:t>€ 36,08</w:t>
            </w:r>
          </w:p>
        </w:tc>
        <w:tc>
          <w:tcPr>
            <w:tcW w:w="2476" w:type="dxa"/>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noProof/>
              </w:rPr>
              <w:t>€ 43,66</w:t>
            </w:r>
          </w:p>
        </w:tc>
      </w:tr>
      <w:tr w:rsidR="00D979AC" w:rsidRPr="00D979AC">
        <w:tblPrEx>
          <w:tblBorders>
            <w:insideH w:val="single" w:sz="4" w:space="0" w:color="auto"/>
            <w:insideV w:val="single" w:sz="4" w:space="0" w:color="auto"/>
          </w:tblBorders>
        </w:tblPrEx>
        <w:trPr>
          <w:trHeight w:val="586"/>
        </w:trPr>
        <w:tc>
          <w:tcPr>
            <w:tcW w:w="5282" w:type="dxa"/>
            <w:gridSpan w:val="2"/>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rPr>
                <w:i/>
                <w:snapToGrid w:val="0"/>
              </w:rPr>
            </w:pPr>
            <w:r w:rsidRPr="00D979AC">
              <w:rPr>
                <w:i/>
              </w:rPr>
              <w:t>TOTAAL</w:t>
            </w:r>
          </w:p>
        </w:tc>
        <w:tc>
          <w:tcPr>
            <w:tcW w:w="4029" w:type="dxa"/>
            <w:gridSpan w:val="3"/>
            <w:tcBorders>
              <w:top w:val="single" w:sz="4" w:space="0" w:color="auto"/>
              <w:left w:val="single" w:sz="4" w:space="0" w:color="auto"/>
              <w:bottom w:val="single" w:sz="4" w:space="0" w:color="auto"/>
              <w:right w:val="single" w:sz="4" w:space="0" w:color="auto"/>
            </w:tcBorders>
            <w:vAlign w:val="center"/>
          </w:tcPr>
          <w:p w:rsidR="00F20063" w:rsidRPr="00D979AC" w:rsidRDefault="00F20063" w:rsidP="00F20063">
            <w:pPr>
              <w:keepNext/>
              <w:jc w:val="center"/>
              <w:rPr>
                <w:i/>
                <w:snapToGrid w:val="0"/>
              </w:rPr>
            </w:pPr>
            <w:r w:rsidRPr="00D979AC">
              <w:rPr>
                <w:i/>
              </w:rPr>
              <w:t>€ 2.690,29</w:t>
            </w:r>
          </w:p>
        </w:tc>
      </w:tr>
    </w:tbl>
    <w:p w:rsidR="00F20063" w:rsidRPr="00D979AC" w:rsidRDefault="00F20063" w:rsidP="00F20063">
      <w:pPr>
        <w:ind w:right="567"/>
        <w:jc w:val="both"/>
        <w:rPr>
          <w:i/>
          <w:lang w:val="nl-BE"/>
        </w:rPr>
      </w:pPr>
      <w:r w:rsidRPr="00D979AC">
        <w:rPr>
          <w:i/>
          <w:lang w:val="nl-BE"/>
        </w:rPr>
        <w:t>Aangezien dat de uitgave € 2.690,29 alle taksen en opties inbegrepen zal bedragen en dat zij op artikel 3300/744-51 van de buitengewone dienst 2020 geboekt zal worden;</w:t>
      </w:r>
    </w:p>
    <w:p w:rsidR="00F20063" w:rsidRPr="00D979AC" w:rsidRDefault="00F20063" w:rsidP="00F20063">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w:t>
      </w:r>
    </w:p>
    <w:p w:rsidR="00F20063" w:rsidRPr="00D979AC" w:rsidRDefault="00F20063" w:rsidP="00F20063">
      <w:pPr>
        <w:rPr>
          <w:i/>
          <w:lang w:val="nl-NL"/>
        </w:rPr>
      </w:pPr>
      <w:r w:rsidRPr="00D979AC">
        <w:rPr>
          <w:i/>
          <w:lang w:val="nl-NL"/>
        </w:rPr>
        <w:t xml:space="preserve">BESLIST met éénparigheid van stemmen : </w:t>
      </w:r>
    </w:p>
    <w:p w:rsidR="00F20063" w:rsidRPr="00D979AC" w:rsidRDefault="00F20063" w:rsidP="00F20063">
      <w:pPr>
        <w:jc w:val="both"/>
        <w:rPr>
          <w:i/>
          <w:lang w:val="nl-NL"/>
        </w:rPr>
      </w:pPr>
      <w:r w:rsidRPr="00D979AC">
        <w:rPr>
          <w:i/>
          <w:lang w:val="nl-NL"/>
        </w:rPr>
        <w:t>Hiervoor vermeld programma van deze aankopen goed te keuren.</w:t>
      </w:r>
    </w:p>
    <w:p w:rsidR="00F20063" w:rsidRPr="00D979AC" w:rsidRDefault="00F20063" w:rsidP="00875EC1">
      <w:pPr>
        <w:ind w:left="360"/>
        <w:rPr>
          <w:b/>
          <w:iCs/>
          <w:lang w:val="nl-BE"/>
        </w:rPr>
      </w:pPr>
    </w:p>
    <w:p w:rsidR="00875EC1" w:rsidRPr="00D979AC" w:rsidRDefault="00875EC1" w:rsidP="00875EC1">
      <w:pPr>
        <w:numPr>
          <w:ilvl w:val="0"/>
          <w:numId w:val="15"/>
        </w:numPr>
        <w:rPr>
          <w:b/>
          <w:iCs/>
        </w:rPr>
      </w:pPr>
      <w:r w:rsidRPr="00D979AC">
        <w:rPr>
          <w:b/>
          <w:iCs/>
        </w:rPr>
        <w:t>Achat de matériel pour la piste de circulation (investissements) – approbation des conditions et du mode de passation</w:t>
      </w:r>
    </w:p>
    <w:p w:rsidR="00875EC1" w:rsidRPr="00D979AC" w:rsidRDefault="00875EC1" w:rsidP="00875EC1">
      <w:pPr>
        <w:ind w:left="360"/>
        <w:rPr>
          <w:b/>
          <w:i/>
          <w:iCs/>
          <w:lang w:val="nl-BE"/>
        </w:rPr>
      </w:pPr>
      <w:r w:rsidRPr="00D979AC">
        <w:rPr>
          <w:b/>
          <w:iCs/>
        </w:rPr>
        <w:tab/>
      </w:r>
      <w:r w:rsidRPr="00D979AC">
        <w:rPr>
          <w:b/>
          <w:i/>
          <w:iCs/>
          <w:lang w:val="nl-BE"/>
        </w:rPr>
        <w:t xml:space="preserve">Aankoop van materiaal voor de verkeerspiste (investeringen) – goedkeuring lastvoorwaarden en </w:t>
      </w:r>
      <w:r w:rsidRPr="00D979AC">
        <w:rPr>
          <w:b/>
          <w:i/>
          <w:iCs/>
          <w:lang w:val="nl-BE"/>
        </w:rPr>
        <w:tab/>
        <w:t>gunningswijze</w:t>
      </w:r>
    </w:p>
    <w:p w:rsidR="00F20063" w:rsidRPr="00D979AC" w:rsidRDefault="00F20063" w:rsidP="00F20063">
      <w:pPr>
        <w:ind w:right="567"/>
        <w:jc w:val="both"/>
      </w:pPr>
      <w:r w:rsidRPr="00D979AC">
        <w:t>Le Conseil de police,</w:t>
      </w:r>
    </w:p>
    <w:p w:rsidR="00F20063" w:rsidRPr="00D979AC" w:rsidRDefault="00F20063" w:rsidP="00F20063">
      <w:pPr>
        <w:pStyle w:val="Corpsdetexte"/>
        <w:ind w:right="567"/>
        <w:rPr>
          <w:rFonts w:ascii="Times New Roman" w:hAnsi="Times New Roman"/>
          <w:b w:val="0"/>
          <w:color w:val="auto"/>
          <w:sz w:val="20"/>
        </w:rPr>
      </w:pPr>
      <w:r w:rsidRPr="00D979AC">
        <w:rPr>
          <w:rFonts w:ascii="Times New Roman" w:hAnsi="Times New Roman"/>
          <w:b w:val="0"/>
          <w:color w:val="auto"/>
          <w:sz w:val="20"/>
        </w:rPr>
        <w:t>Vu les articles 33 et 34 de la loi du 07 décembre 1998 organisant un service de police intégré structuré à deux niveaux ;</w:t>
      </w:r>
    </w:p>
    <w:p w:rsidR="00F20063" w:rsidRPr="00D979AC" w:rsidRDefault="00F20063" w:rsidP="00F20063">
      <w:pPr>
        <w:rPr>
          <w:noProof/>
        </w:rPr>
      </w:pPr>
      <w:r w:rsidRPr="00D979AC">
        <w:rPr>
          <w:noProof/>
        </w:rPr>
        <w:lastRenderedPageBreak/>
        <w:t>Vu la loi du 17 juin 2013 relative à la motivation, à l'information et aux voies de recours en matière de marchés publics, de certains marchés de travaux, de fournitures et de services et de concessions et ses modifications ultérieures ;</w:t>
      </w:r>
    </w:p>
    <w:p w:rsidR="00F20063" w:rsidRPr="00D979AC" w:rsidRDefault="00F20063" w:rsidP="00F20063">
      <w:pPr>
        <w:rPr>
          <w:noProof/>
        </w:rPr>
      </w:pPr>
      <w:r w:rsidRPr="00D979AC">
        <w:rPr>
          <w:noProof/>
        </w:rPr>
        <w:t>Vu la loi du 17 juin 2016 relative aux marchés publics, notamment l’article 92 (le montant estimé HTVA n'atteint pas le seuil de € 30.000,00 ) ;</w:t>
      </w:r>
    </w:p>
    <w:p w:rsidR="00F20063" w:rsidRPr="00D979AC" w:rsidRDefault="00F20063" w:rsidP="00F20063">
      <w:pPr>
        <w:rPr>
          <w:noProof/>
        </w:rPr>
      </w:pPr>
      <w:r w:rsidRPr="00D979AC">
        <w:rPr>
          <w:noProof/>
        </w:rPr>
        <w:t>Vu l'arrêté royal du 14 janvier 2013 établissant les règles générales d'exécution des marchés publics et ses modifications ultérieures ;</w:t>
      </w:r>
    </w:p>
    <w:p w:rsidR="00F20063" w:rsidRPr="00D979AC" w:rsidRDefault="00F20063" w:rsidP="00F20063">
      <w:pPr>
        <w:rPr>
          <w:noProof/>
        </w:rPr>
      </w:pPr>
      <w:r w:rsidRPr="00D979AC">
        <w:rPr>
          <w:noProof/>
        </w:rPr>
        <w:t>Vu l'arrêté royal du 18 avril 2017 relatif à la passation des marchés publics dans les secteurs classiques et ses modifications ultérieures ;</w:t>
      </w:r>
    </w:p>
    <w:p w:rsidR="00F20063" w:rsidRPr="00D979AC" w:rsidRDefault="00F20063" w:rsidP="00F20063">
      <w:pPr>
        <w:rPr>
          <w:noProof/>
        </w:rPr>
      </w:pPr>
      <w:r w:rsidRPr="00D979AC">
        <w:rPr>
          <w:noProof/>
        </w:rPr>
        <w:t>Considérant que ce marché est divisé en lots :</w:t>
      </w:r>
      <w:r w:rsidRPr="00D979AC">
        <w:rPr>
          <w:noProof/>
        </w:rPr>
        <w:br/>
        <w:t>* Lot 1 (Achat de 15 vélos et 10 go-karts), estimé à € 10.297,10 TVAC ;</w:t>
      </w:r>
      <w:r w:rsidRPr="00D979AC">
        <w:rPr>
          <w:noProof/>
        </w:rPr>
        <w:br/>
        <w:t>* Lot 2 (Coffre à outils), estimé à € 235,95 TVAC ;</w:t>
      </w:r>
      <w:r w:rsidRPr="00D979AC">
        <w:rPr>
          <w:noProof/>
        </w:rPr>
        <w:br/>
        <w:t>* Lot 3 (Télévision LED avec lecteur USB/DVD intégré), estimé à € 248,05 TVAC ;</w:t>
      </w:r>
      <w:r w:rsidRPr="00D979AC">
        <w:rPr>
          <w:noProof/>
        </w:rPr>
        <w:br/>
        <w:t>* Lot 4 (Tapis piste de circulation), estimé à € 18.482,75 TVAC ;</w:t>
      </w:r>
    </w:p>
    <w:p w:rsidR="00F20063" w:rsidRPr="00D979AC" w:rsidRDefault="00F20063" w:rsidP="00F20063">
      <w:pPr>
        <w:rPr>
          <w:noProof/>
        </w:rPr>
      </w:pPr>
      <w:r w:rsidRPr="00D979AC">
        <w:rPr>
          <w:noProof/>
        </w:rPr>
        <w:t>Considérant que le montant global estimé de ce marché s'élève à € 29.263,85 TVAC ;</w:t>
      </w:r>
    </w:p>
    <w:p w:rsidR="00F20063" w:rsidRPr="00D979AC" w:rsidRDefault="00F20063" w:rsidP="00F20063">
      <w:pPr>
        <w:rPr>
          <w:noProof/>
        </w:rPr>
      </w:pPr>
      <w:r w:rsidRPr="00D979AC">
        <w:rPr>
          <w:noProof/>
        </w:rPr>
        <w:t>Considérant qu’il est proposé de conclure le marché par facture acceptée (marchés publics de faible montant) ;</w:t>
      </w:r>
    </w:p>
    <w:p w:rsidR="00F20063" w:rsidRPr="00D979AC" w:rsidRDefault="00F20063" w:rsidP="00F20063">
      <w:pPr>
        <w:ind w:right="567"/>
        <w:jc w:val="both"/>
        <w:rPr>
          <w:noProof/>
        </w:rPr>
      </w:pPr>
      <w:r w:rsidRPr="00D979AC">
        <w:rPr>
          <w:noProof/>
        </w:rPr>
        <w:t>Considérant que les crédits permettant cette dépense sont inscrits au budget extraordinaire de l’exercice 2020, articles 3300/742-53, 3300/743-51 et 3300/744-51 ;</w:t>
      </w:r>
    </w:p>
    <w:p w:rsidR="00F20063" w:rsidRPr="00D979AC" w:rsidRDefault="00F20063" w:rsidP="00F20063">
      <w:pPr>
        <w:pStyle w:val="Corpsdetexte2"/>
        <w:ind w:right="567"/>
        <w:jc w:val="left"/>
        <w:rPr>
          <w:rFonts w:ascii="Times New Roman" w:hAnsi="Times New Roman"/>
          <w:color w:val="auto"/>
          <w:sz w:val="20"/>
        </w:rPr>
      </w:pPr>
      <w:r w:rsidRPr="00D979AC">
        <w:rPr>
          <w:rFonts w:ascii="Times New Roman" w:hAnsi="Times New Roman"/>
          <w:color w:val="auto"/>
          <w:sz w:val="20"/>
        </w:rPr>
        <w:t>DECIDE à l’unanimité des voix :</w:t>
      </w:r>
    </w:p>
    <w:p w:rsidR="00F20063" w:rsidRPr="00D979AC" w:rsidRDefault="00F20063" w:rsidP="00F20063">
      <w:pPr>
        <w:rPr>
          <w:noProof/>
        </w:rPr>
      </w:pPr>
      <w:r w:rsidRPr="00D979AC">
        <w:rPr>
          <w:noProof/>
          <w:u w:val="single"/>
        </w:rPr>
        <w:t>Article 1er :</w:t>
      </w:r>
      <w:r w:rsidRPr="00D979AC">
        <w:rPr>
          <w:noProof/>
        </w:rPr>
        <w:t xml:space="preserve"> D'approuver le montant estimé du marché “Achat de matériel pour la piste de circulation (investissements)”, établi par le Service Ressources Matérielles. Les conditions sont fixées comme prévu par les règles générales d'exécution des marchés publics. Le montant estimé s'élève à € 29.263,85 TVAC.</w:t>
      </w:r>
    </w:p>
    <w:p w:rsidR="00F20063" w:rsidRPr="00D979AC" w:rsidRDefault="00F20063" w:rsidP="00F20063">
      <w:pPr>
        <w:rPr>
          <w:noProof/>
        </w:rPr>
      </w:pPr>
      <w:r w:rsidRPr="00D979AC">
        <w:rPr>
          <w:noProof/>
          <w:u w:val="single"/>
        </w:rPr>
        <w:t>Article 2 :</w:t>
      </w:r>
      <w:r w:rsidRPr="00D979AC">
        <w:rPr>
          <w:noProof/>
        </w:rPr>
        <w:t xml:space="preserve"> De conclure le marché par la facture acceptée (marchés publics de faible montant).</w:t>
      </w:r>
    </w:p>
    <w:p w:rsidR="00F20063" w:rsidRPr="00D979AC" w:rsidRDefault="00F20063" w:rsidP="00F20063">
      <w:pPr>
        <w:rPr>
          <w:noProof/>
        </w:rPr>
      </w:pPr>
      <w:r w:rsidRPr="00D979AC">
        <w:rPr>
          <w:noProof/>
          <w:u w:val="single"/>
        </w:rPr>
        <w:t>Article 3 :</w:t>
      </w:r>
      <w:r w:rsidRPr="00D979AC">
        <w:rPr>
          <w:noProof/>
        </w:rPr>
        <w:t xml:space="preserve"> De financer cette dépense par les crédits inscrits au budget extraordinaire de l’exercice 2020, articles 3300/742-53, 3300/743-51 et 3300/744-51.</w:t>
      </w:r>
    </w:p>
    <w:p w:rsidR="00875EC1" w:rsidRPr="00D979AC" w:rsidRDefault="00875EC1" w:rsidP="00875EC1">
      <w:pPr>
        <w:ind w:left="360"/>
        <w:rPr>
          <w:b/>
          <w:iCs/>
        </w:rPr>
      </w:pPr>
    </w:p>
    <w:p w:rsidR="00DC6FAB" w:rsidRPr="00D979AC" w:rsidRDefault="00DC6FAB" w:rsidP="00DC6FAB">
      <w:pPr>
        <w:ind w:right="567"/>
        <w:jc w:val="both"/>
        <w:rPr>
          <w:i/>
          <w:lang w:val="nl-NL"/>
        </w:rPr>
      </w:pPr>
      <w:r w:rsidRPr="00D979AC">
        <w:rPr>
          <w:i/>
          <w:lang w:val="nl-NL"/>
        </w:rPr>
        <w:t>De Politieraad,</w:t>
      </w:r>
    </w:p>
    <w:p w:rsidR="00DC6FAB" w:rsidRPr="00D979AC" w:rsidRDefault="00DC6FAB" w:rsidP="00DC6FAB">
      <w:pPr>
        <w:pStyle w:val="Corpsdetexte"/>
        <w:rPr>
          <w:rFonts w:ascii="Times New Roman" w:hAnsi="Times New Roman"/>
          <w:b w:val="0"/>
          <w:i/>
          <w:color w:val="auto"/>
          <w:sz w:val="20"/>
          <w:lang w:val="nl-NL"/>
        </w:rPr>
      </w:pPr>
      <w:r w:rsidRPr="00D979AC">
        <w:rPr>
          <w:rFonts w:ascii="Times New Roman" w:hAnsi="Times New Roman"/>
          <w:b w:val="0"/>
          <w:i/>
          <w:color w:val="auto"/>
          <w:sz w:val="20"/>
          <w:lang w:val="nl-NL"/>
        </w:rPr>
        <w:t xml:space="preserve">Gelet op artikels 33 en 34 van de wet </w:t>
      </w:r>
      <w:proofErr w:type="spellStart"/>
      <w:r w:rsidRPr="00D979AC">
        <w:rPr>
          <w:rFonts w:ascii="Times New Roman" w:hAnsi="Times New Roman"/>
          <w:b w:val="0"/>
          <w:i/>
          <w:color w:val="auto"/>
          <w:sz w:val="20"/>
          <w:lang w:val="nl-NL"/>
        </w:rPr>
        <w:t>dd</w:t>
      </w:r>
      <w:proofErr w:type="spellEnd"/>
      <w:r w:rsidRPr="00D979AC">
        <w:rPr>
          <w:rFonts w:ascii="Times New Roman" w:hAnsi="Times New Roman"/>
          <w:b w:val="0"/>
          <w:i/>
          <w:color w:val="auto"/>
          <w:sz w:val="20"/>
          <w:lang w:val="nl-NL"/>
        </w:rPr>
        <w:t xml:space="preserve"> 7 december 1998 betreffende de organisatie van een geïntegreerde politiedienst gestructureerd op twee niveaus ;</w:t>
      </w:r>
    </w:p>
    <w:p w:rsidR="00DC6FAB" w:rsidRPr="00D979AC" w:rsidRDefault="00DC6FAB" w:rsidP="00DC6FA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2013 betreffende de motivering, de informatie en de rechtsmiddelen inzake overheidsopdrachten, bepaalde opdrachten voor werken, leveringen en diensten en concessies, en latere wijzigingen;</w:t>
      </w:r>
    </w:p>
    <w:p w:rsidR="00DC6FAB" w:rsidRPr="00D979AC" w:rsidRDefault="00DC6FAB" w:rsidP="00DC6FA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de wet van 17 juni 2016 inzake overheidsopdrachten, inzonderheid artikel 92 (de geraamde waarde excl. btw bereikt de drempel van € 30.000,00 niet);</w:t>
      </w:r>
    </w:p>
    <w:p w:rsidR="00DC6FAB" w:rsidRPr="00D979AC" w:rsidRDefault="00DC6FAB" w:rsidP="00DC6FA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14 januari 2013 tot bepaling van de algemene uitvoeringsregels van de overheidsopdrachten, en latere wijzigingen;</w:t>
      </w:r>
    </w:p>
    <w:p w:rsidR="00DC6FAB" w:rsidRPr="00D979AC" w:rsidRDefault="00DC6FAB" w:rsidP="00DC6FAB">
      <w:pPr>
        <w:pStyle w:val="Corpsdetexte"/>
        <w:ind w:right="567"/>
        <w:rPr>
          <w:rFonts w:ascii="Times New Roman" w:hAnsi="Times New Roman"/>
          <w:b w:val="0"/>
          <w:i/>
          <w:noProof/>
          <w:color w:val="auto"/>
          <w:sz w:val="20"/>
          <w:lang w:val="nl-NL"/>
        </w:rPr>
      </w:pPr>
      <w:r w:rsidRPr="00D979AC">
        <w:rPr>
          <w:rFonts w:ascii="Times New Roman" w:hAnsi="Times New Roman"/>
          <w:b w:val="0"/>
          <w:i/>
          <w:noProof/>
          <w:color w:val="auto"/>
          <w:sz w:val="20"/>
          <w:lang w:val="nl-NL"/>
        </w:rPr>
        <w:t>Gelet op het koninklijk besluit van 18 april 2017 betreffende plaatsing overheidsopdrachten klassieke sectoren, en latere wijzigingen;</w:t>
      </w:r>
    </w:p>
    <w:p w:rsidR="00DC6FAB" w:rsidRPr="00D979AC" w:rsidRDefault="00DC6FAB" w:rsidP="00DC6FAB">
      <w:pPr>
        <w:rPr>
          <w:i/>
          <w:noProof/>
          <w:lang w:val="nl-NL"/>
        </w:rPr>
      </w:pPr>
      <w:r w:rsidRPr="00D979AC">
        <w:rPr>
          <w:i/>
          <w:noProof/>
          <w:lang w:val="nl-NL"/>
        </w:rPr>
        <w:t>Overwegende dat deze opdracht is opgedeeld in volgende percelen:</w:t>
      </w:r>
      <w:r w:rsidRPr="00D979AC">
        <w:rPr>
          <w:i/>
          <w:noProof/>
          <w:lang w:val="nl-NL"/>
        </w:rPr>
        <w:br/>
        <w:t>* Perceel 1 (Aankoop van 15 fietsen en 10 go-kart), raming: € 10.297,10 BTW inb.;</w:t>
      </w:r>
      <w:r w:rsidRPr="00D979AC">
        <w:rPr>
          <w:i/>
          <w:noProof/>
          <w:lang w:val="nl-NL"/>
        </w:rPr>
        <w:br/>
        <w:t>* Perceel 2 (Gereedschapskoffer), raming: € 235,95 BTW inb.;</w:t>
      </w:r>
      <w:r w:rsidRPr="00D979AC">
        <w:rPr>
          <w:i/>
          <w:noProof/>
          <w:lang w:val="nl-NL"/>
        </w:rPr>
        <w:br/>
        <w:t>* Perceel 3 (Led-televisie met ingebouwde USB/DVD-speler), raming: € 248,05 BTW inb.;</w:t>
      </w:r>
      <w:r w:rsidRPr="00D979AC">
        <w:rPr>
          <w:i/>
          <w:noProof/>
          <w:lang w:val="nl-NL"/>
        </w:rPr>
        <w:br/>
        <w:t>* Perceel 4 (Tapijt verkeerspiste), raming: € 18.482,75 BTW inb.;</w:t>
      </w:r>
    </w:p>
    <w:p w:rsidR="00DC6FAB" w:rsidRPr="00D979AC" w:rsidRDefault="00DC6FAB" w:rsidP="00DC6FAB">
      <w:pPr>
        <w:rPr>
          <w:i/>
          <w:noProof/>
          <w:lang w:val="nl-NL"/>
        </w:rPr>
      </w:pPr>
      <w:r w:rsidRPr="00D979AC">
        <w:rPr>
          <w:i/>
          <w:noProof/>
          <w:lang w:val="nl-NL"/>
        </w:rPr>
        <w:t>Overwegende dat de totale uitgave voor deze opdracht wordt geraamd op € 29.263,85 BTW inb.;</w:t>
      </w:r>
    </w:p>
    <w:p w:rsidR="00DC6FAB" w:rsidRPr="00D979AC" w:rsidRDefault="00DC6FAB" w:rsidP="00DC6FAB">
      <w:pPr>
        <w:rPr>
          <w:i/>
          <w:noProof/>
          <w:lang w:val="nl-NL"/>
        </w:rPr>
      </w:pPr>
      <w:r w:rsidRPr="00D979AC">
        <w:rPr>
          <w:i/>
          <w:noProof/>
          <w:lang w:val="nl-NL"/>
        </w:rPr>
        <w:t>Overwegende dat voorgesteld wordt de opdracht tot stand te brengen bij wijze van de aanvaarde factuur (overheidsopdracht van beperkte waarde);</w:t>
      </w:r>
    </w:p>
    <w:p w:rsidR="00DC6FAB" w:rsidRPr="00D979AC" w:rsidRDefault="00DC6FAB" w:rsidP="00DC6FAB">
      <w:pPr>
        <w:ind w:right="567"/>
        <w:jc w:val="both"/>
        <w:rPr>
          <w:i/>
          <w:noProof/>
          <w:lang w:val="nl-NL"/>
        </w:rPr>
      </w:pPr>
      <w:r w:rsidRPr="00D979AC">
        <w:rPr>
          <w:i/>
          <w:noProof/>
          <w:lang w:val="nl-NL"/>
        </w:rPr>
        <w:t>Overwegende dat de uitgave voor deze opdracht voorzien is in het budget van 2020, op artikels 3300/742-53, 3300/743-51 en 3300/744-51 van de buitengewone dienst;</w:t>
      </w:r>
    </w:p>
    <w:p w:rsidR="00DC6FAB" w:rsidRPr="00D979AC" w:rsidRDefault="00DC6FAB" w:rsidP="00DC6FAB">
      <w:pPr>
        <w:rPr>
          <w:i/>
          <w:lang w:val="nl-NL"/>
        </w:rPr>
      </w:pPr>
      <w:r w:rsidRPr="00D979AC">
        <w:rPr>
          <w:i/>
          <w:lang w:val="nl-NL"/>
        </w:rPr>
        <w:t xml:space="preserve">BESLIST met éénparigheid van stemmen : </w:t>
      </w:r>
    </w:p>
    <w:p w:rsidR="00DC6FAB" w:rsidRPr="00D979AC" w:rsidRDefault="00DC6FAB" w:rsidP="00DC6FAB">
      <w:pPr>
        <w:rPr>
          <w:i/>
          <w:noProof/>
          <w:lang w:val="nl-NL"/>
        </w:rPr>
      </w:pPr>
      <w:r w:rsidRPr="00D979AC">
        <w:rPr>
          <w:i/>
          <w:noProof/>
          <w:u w:val="single"/>
          <w:lang w:val="nl-NL"/>
        </w:rPr>
        <w:t>Artikel 1 :</w:t>
      </w:r>
      <w:r w:rsidRPr="00D979AC">
        <w:rPr>
          <w:i/>
          <w:noProof/>
          <w:lang w:val="nl-NL"/>
        </w:rPr>
        <w:t xml:space="preserve"> Goedkeuring wordt verleend aan de raming voor de opdracht “Aankoop van materiaal voor de vekeerspiste (investeringen)”, opgesteld door de Dienst Matériele Middelen. De lastvoorwaarden worden vastgesteld zoals opgenomen in de algemene uitvoeringsregels van de overheidsopdrachten. De raming bedraagt € 29.263,85 BTW inb..</w:t>
      </w:r>
    </w:p>
    <w:p w:rsidR="00DC6FAB" w:rsidRPr="00D979AC" w:rsidRDefault="00DC6FAB" w:rsidP="00DC6FAB">
      <w:pPr>
        <w:rPr>
          <w:i/>
          <w:noProof/>
          <w:lang w:val="nl-NL"/>
        </w:rPr>
      </w:pPr>
      <w:r w:rsidRPr="00D979AC">
        <w:rPr>
          <w:i/>
          <w:noProof/>
          <w:u w:val="single"/>
          <w:lang w:val="nl-NL"/>
        </w:rPr>
        <w:t>Artikel 2 :</w:t>
      </w:r>
      <w:r w:rsidRPr="00D979AC">
        <w:rPr>
          <w:i/>
          <w:noProof/>
          <w:lang w:val="nl-NL"/>
        </w:rPr>
        <w:t xml:space="preserve"> Bovengenoemde opdracht komt tot stand bij wijze van de aanvaarde factuur (overheidsopdracht van beperkte waarde).</w:t>
      </w:r>
    </w:p>
    <w:p w:rsidR="00DC6FAB" w:rsidRPr="00D979AC" w:rsidRDefault="00DC6FAB" w:rsidP="00DC6FAB">
      <w:pPr>
        <w:rPr>
          <w:i/>
          <w:noProof/>
          <w:lang w:val="nl-NL"/>
        </w:rPr>
      </w:pPr>
      <w:r w:rsidRPr="00D979AC">
        <w:rPr>
          <w:i/>
          <w:noProof/>
          <w:u w:val="single"/>
          <w:lang w:val="nl-NL"/>
        </w:rPr>
        <w:t>Artikel 3 :</w:t>
      </w:r>
      <w:r w:rsidRPr="00D979AC">
        <w:rPr>
          <w:i/>
          <w:noProof/>
          <w:lang w:val="nl-NL"/>
        </w:rPr>
        <w:t xml:space="preserve"> De uitgave voor deze opdracht is voorzien in het budget van 2020, op artikels 3300/742-53, 3300/743-51 en 3300/744-51 van de buitengewone dienst.</w:t>
      </w:r>
    </w:p>
    <w:p w:rsidR="00F20063" w:rsidRPr="00D979AC" w:rsidRDefault="00F20063" w:rsidP="00DC6FAB">
      <w:pPr>
        <w:ind w:left="360"/>
        <w:rPr>
          <w:i/>
          <w:iCs/>
          <w:lang w:val="nl-NL"/>
        </w:rPr>
      </w:pPr>
    </w:p>
    <w:p w:rsidR="00875EC1" w:rsidRPr="00D979AC" w:rsidRDefault="00875EC1" w:rsidP="00875EC1">
      <w:pPr>
        <w:pStyle w:val="Retraitcorpsdetexte3"/>
        <w:numPr>
          <w:ilvl w:val="0"/>
          <w:numId w:val="15"/>
        </w:numPr>
        <w:spacing w:after="0"/>
        <w:rPr>
          <w:b/>
          <w:iCs/>
          <w:sz w:val="20"/>
          <w:szCs w:val="20"/>
        </w:rPr>
      </w:pPr>
      <w:r w:rsidRPr="00D979AC">
        <w:rPr>
          <w:b/>
          <w:iCs/>
          <w:sz w:val="20"/>
          <w:szCs w:val="20"/>
        </w:rPr>
        <w:t>Présentation des actions entreprises en 2019 dans le cadre de la lettre de mission du Chef de Corps</w:t>
      </w:r>
    </w:p>
    <w:p w:rsidR="00875EC1" w:rsidRPr="00D979AC" w:rsidRDefault="00875EC1" w:rsidP="00875EC1">
      <w:pPr>
        <w:pStyle w:val="Retraitcorpsdetexte3"/>
        <w:rPr>
          <w:b/>
          <w:i/>
          <w:iCs/>
          <w:sz w:val="20"/>
          <w:szCs w:val="20"/>
          <w:lang w:val="nl-BE"/>
        </w:rPr>
      </w:pPr>
      <w:r w:rsidRPr="00D979AC">
        <w:rPr>
          <w:b/>
          <w:i/>
          <w:iCs/>
          <w:sz w:val="20"/>
          <w:szCs w:val="20"/>
        </w:rPr>
        <w:tab/>
      </w:r>
      <w:r w:rsidRPr="00D979AC">
        <w:rPr>
          <w:b/>
          <w:i/>
          <w:iCs/>
          <w:sz w:val="20"/>
          <w:szCs w:val="20"/>
          <w:lang w:val="nl-BE"/>
        </w:rPr>
        <w:t xml:space="preserve">Voorstelling van de acties in </w:t>
      </w:r>
      <w:smartTag w:uri="urn:schemas-microsoft-com:office:smarttags" w:element="metricconverter">
        <w:smartTagPr>
          <w:attr w:name="ProductID" w:val="2019 in"/>
        </w:smartTagPr>
        <w:r w:rsidRPr="00D979AC">
          <w:rPr>
            <w:b/>
            <w:i/>
            <w:iCs/>
            <w:sz w:val="20"/>
            <w:szCs w:val="20"/>
            <w:lang w:val="nl-BE"/>
          </w:rPr>
          <w:t>2019 in</w:t>
        </w:r>
      </w:smartTag>
      <w:r w:rsidRPr="00D979AC">
        <w:rPr>
          <w:b/>
          <w:i/>
          <w:iCs/>
          <w:sz w:val="20"/>
          <w:szCs w:val="20"/>
          <w:lang w:val="nl-BE"/>
        </w:rPr>
        <w:t xml:space="preserve"> het kader van de missie brief van de Korpschef</w:t>
      </w:r>
    </w:p>
    <w:p w:rsidR="000827ED" w:rsidRPr="00D979AC" w:rsidRDefault="002E08A7" w:rsidP="000827ED">
      <w:pPr>
        <w:rPr>
          <w:iCs/>
        </w:rPr>
      </w:pPr>
      <w:r w:rsidRPr="00D979AC">
        <w:rPr>
          <w:iCs/>
          <w:lang w:val="fr-FR"/>
        </w:rPr>
        <w:t>Le Chef de Corps développe le document qui a été déposé sur les bancs avant la séance (voir annexe 2).</w:t>
      </w:r>
      <w:r w:rsidR="000827ED" w:rsidRPr="00D979AC">
        <w:rPr>
          <w:iCs/>
        </w:rPr>
        <w:t xml:space="preserve"> </w:t>
      </w:r>
    </w:p>
    <w:p w:rsidR="000827ED" w:rsidRPr="00D979AC" w:rsidRDefault="000827ED" w:rsidP="000827ED">
      <w:pPr>
        <w:rPr>
          <w:i/>
          <w:iCs/>
          <w:lang w:val="nl-BE"/>
        </w:rPr>
      </w:pPr>
      <w:r w:rsidRPr="00D979AC">
        <w:rPr>
          <w:i/>
          <w:iCs/>
          <w:lang w:val="nl-BE"/>
        </w:rPr>
        <w:lastRenderedPageBreak/>
        <w:t>De Korpschef geeft toelichting bij het document dat vóór de zitting op de banken werd neergelegd (zie bijlage 2).</w:t>
      </w:r>
    </w:p>
    <w:p w:rsidR="002E08A7" w:rsidRPr="00D979AC" w:rsidRDefault="002E08A7" w:rsidP="00E63C33">
      <w:pPr>
        <w:rPr>
          <w:iCs/>
          <w:lang w:val="nl-BE"/>
        </w:rPr>
      </w:pPr>
    </w:p>
    <w:p w:rsidR="000827ED" w:rsidRPr="00D979AC" w:rsidRDefault="002E08A7" w:rsidP="000827ED">
      <w:pPr>
        <w:rPr>
          <w:iCs/>
          <w:lang w:val="fr-FR"/>
        </w:rPr>
      </w:pPr>
      <w:r w:rsidRPr="00D979AC">
        <w:rPr>
          <w:iCs/>
          <w:lang w:val="fr-FR"/>
        </w:rPr>
        <w:t>Monsieur DEVILLE tient à féliciter le Collège de Police et le Chef de Corps pour son approche progressiste et attenti</w:t>
      </w:r>
      <w:r w:rsidR="00D94C6E" w:rsidRPr="00D979AC">
        <w:rPr>
          <w:iCs/>
          <w:lang w:val="fr-FR"/>
        </w:rPr>
        <w:t>f</w:t>
      </w:r>
      <w:r w:rsidRPr="00D979AC">
        <w:rPr>
          <w:iCs/>
          <w:lang w:val="fr-FR"/>
        </w:rPr>
        <w:t>.  Peu de zones de police ont un tableau organique aussi complet ; il les remercie pour le travail accompli.</w:t>
      </w:r>
    </w:p>
    <w:p w:rsidR="000827ED" w:rsidRPr="00D979AC" w:rsidRDefault="000827ED" w:rsidP="000827ED">
      <w:pPr>
        <w:rPr>
          <w:i/>
          <w:iCs/>
          <w:lang w:val="nl-BE"/>
        </w:rPr>
      </w:pPr>
      <w:r w:rsidRPr="00D979AC">
        <w:rPr>
          <w:i/>
          <w:iCs/>
          <w:lang w:val="nl-BE"/>
        </w:rPr>
        <w:t xml:space="preserve">De heer DEVILLE wil het Politiecollege en de Korpschef feliciteren met hun progressieve en </w:t>
      </w:r>
      <w:r w:rsidR="00D94C6E" w:rsidRPr="00D979AC">
        <w:rPr>
          <w:i/>
          <w:iCs/>
          <w:lang w:val="nl-BE"/>
        </w:rPr>
        <w:t>aandachtige</w:t>
      </w:r>
      <w:r w:rsidRPr="00D979AC">
        <w:rPr>
          <w:i/>
          <w:iCs/>
          <w:lang w:val="nl-BE"/>
        </w:rPr>
        <w:t xml:space="preserve"> aanpak.  Weinig politiezones hebben zo'n volledige organieke tabel; hij dankt hen voor het geleverde werk.</w:t>
      </w:r>
    </w:p>
    <w:p w:rsidR="008117D9" w:rsidRPr="00D979AC" w:rsidRDefault="008117D9" w:rsidP="00E63C33">
      <w:pPr>
        <w:rPr>
          <w:iCs/>
          <w:lang w:val="nl-BE"/>
        </w:rPr>
      </w:pPr>
    </w:p>
    <w:p w:rsidR="00160769" w:rsidRPr="00D979AC" w:rsidRDefault="008117D9" w:rsidP="00160769">
      <w:pPr>
        <w:rPr>
          <w:iCs/>
          <w:lang w:val="fr-FR"/>
        </w:rPr>
      </w:pPr>
      <w:r w:rsidRPr="00D979AC">
        <w:rPr>
          <w:iCs/>
          <w:lang w:val="fr-FR"/>
        </w:rPr>
        <w:t xml:space="preserve">Madame DEJONGHE (28’54’’) </w:t>
      </w:r>
      <w:r w:rsidR="001A03B4" w:rsidRPr="00D979AC">
        <w:rPr>
          <w:iCs/>
          <w:lang w:val="fr-FR"/>
        </w:rPr>
        <w:t>dit que le C</w:t>
      </w:r>
      <w:r w:rsidR="00160769" w:rsidRPr="00D979AC">
        <w:rPr>
          <w:iCs/>
          <w:lang w:val="fr-FR"/>
        </w:rPr>
        <w:t xml:space="preserve">hef </w:t>
      </w:r>
      <w:r w:rsidR="001A03B4" w:rsidRPr="00D979AC">
        <w:rPr>
          <w:iCs/>
          <w:lang w:val="fr-FR"/>
        </w:rPr>
        <w:t xml:space="preserve">de corps a </w:t>
      </w:r>
      <w:r w:rsidR="00160769" w:rsidRPr="00D979AC">
        <w:rPr>
          <w:iCs/>
          <w:lang w:val="fr-FR"/>
        </w:rPr>
        <w:t xml:space="preserve">fait beaucoup d'efforts pour que les membres du personnel apprennent la deuxième langue nationale, avec un résultat de 58% pour l'ensemble des cadres, et se demande comment </w:t>
      </w:r>
      <w:r w:rsidR="0070252A" w:rsidRPr="00D979AC">
        <w:rPr>
          <w:iCs/>
          <w:lang w:val="fr-FR"/>
        </w:rPr>
        <w:t>interpréter</w:t>
      </w:r>
      <w:r w:rsidR="00095D6A" w:rsidRPr="00D979AC">
        <w:rPr>
          <w:iCs/>
          <w:lang w:val="fr-FR"/>
        </w:rPr>
        <w:t xml:space="preserve"> ce résultat</w:t>
      </w:r>
      <w:r w:rsidR="00160769" w:rsidRPr="00D979AC">
        <w:rPr>
          <w:iCs/>
          <w:lang w:val="fr-FR"/>
        </w:rPr>
        <w:t xml:space="preserve"> par rapport aux autres zones de police bruxelloises ?</w:t>
      </w:r>
    </w:p>
    <w:p w:rsidR="009B65AA" w:rsidRPr="00D979AC" w:rsidRDefault="009B65AA" w:rsidP="00160769">
      <w:pPr>
        <w:rPr>
          <w:i/>
          <w:iCs/>
          <w:lang w:val="nl-BE"/>
        </w:rPr>
      </w:pPr>
      <w:r w:rsidRPr="00D979AC">
        <w:rPr>
          <w:i/>
          <w:iCs/>
          <w:lang w:val="nl-BE"/>
        </w:rPr>
        <w:t xml:space="preserve">Mevr. De </w:t>
      </w:r>
      <w:proofErr w:type="spellStart"/>
      <w:r w:rsidRPr="00D979AC">
        <w:rPr>
          <w:i/>
          <w:iCs/>
          <w:lang w:val="nl-BE"/>
        </w:rPr>
        <w:t>Jonghe</w:t>
      </w:r>
      <w:proofErr w:type="spellEnd"/>
      <w:r w:rsidRPr="00D979AC">
        <w:rPr>
          <w:i/>
          <w:iCs/>
          <w:lang w:val="nl-BE"/>
        </w:rPr>
        <w:t xml:space="preserve"> zegt dat de Korpschef heel wat inspanningen geleverd heeft om personeelsleden de tweede landstaal te laten aanleren, met een resultaat van 58% over alle kaders en vraagt zich af hoe dit resultaat </w:t>
      </w:r>
      <w:proofErr w:type="spellStart"/>
      <w:r w:rsidRPr="00D979AC">
        <w:rPr>
          <w:i/>
          <w:iCs/>
          <w:lang w:val="nl-BE"/>
        </w:rPr>
        <w:t>geinterpreteerd</w:t>
      </w:r>
      <w:proofErr w:type="spellEnd"/>
      <w:r w:rsidRPr="00D979AC">
        <w:rPr>
          <w:i/>
          <w:iCs/>
          <w:lang w:val="nl-BE"/>
        </w:rPr>
        <w:t xml:space="preserve"> kan worden in vergelijking met andere politiezones?</w:t>
      </w:r>
    </w:p>
    <w:p w:rsidR="008117D9" w:rsidRPr="00D979AC" w:rsidRDefault="008117D9" w:rsidP="00E63C33">
      <w:pPr>
        <w:rPr>
          <w:iCs/>
          <w:lang w:val="nl-BE"/>
        </w:rPr>
      </w:pPr>
    </w:p>
    <w:p w:rsidR="00160769" w:rsidRPr="00D979AC" w:rsidRDefault="008117D9" w:rsidP="00160769">
      <w:pPr>
        <w:rPr>
          <w:iCs/>
          <w:lang w:val="fr-FR"/>
        </w:rPr>
      </w:pPr>
      <w:r w:rsidRPr="00D979AC">
        <w:rPr>
          <w:iCs/>
          <w:lang w:val="fr-FR"/>
        </w:rPr>
        <w:t>Le Chef de Corps répond qu’il n’a pas les chiffres à disposition</w:t>
      </w:r>
      <w:r w:rsidR="00160769" w:rsidRPr="00D979AC">
        <w:rPr>
          <w:iCs/>
          <w:lang w:val="fr-FR"/>
        </w:rPr>
        <w:t>,</w:t>
      </w:r>
      <w:r w:rsidRPr="00D979AC">
        <w:rPr>
          <w:iCs/>
          <w:lang w:val="fr-FR"/>
        </w:rPr>
        <w:t xml:space="preserve"> </w:t>
      </w:r>
      <w:r w:rsidR="00160769" w:rsidRPr="00D979AC">
        <w:rPr>
          <w:iCs/>
          <w:lang w:val="fr-FR"/>
        </w:rPr>
        <w:t>mais qu'il a l'impression que ce pourcentage est assez élevé. Deux heures de service par semaine sont allouées aux collègues qui vont prendre des cours le soir, et la zone intervient également dans les frais d'inscription (100 euros par an). L'année dernière, la zone Montgomery a également été la première zone de Bruxelles à lancer un cours de langue « connaissance de la deuxième langue nationale ». La première session est terminée et elle envisage maintenant d'</w:t>
      </w:r>
      <w:r w:rsidR="007451FE" w:rsidRPr="00D979AC">
        <w:rPr>
          <w:iCs/>
          <w:lang w:val="fr-FR"/>
        </w:rPr>
        <w:t xml:space="preserve">entamer </w:t>
      </w:r>
      <w:r w:rsidR="00160769" w:rsidRPr="00D979AC">
        <w:rPr>
          <w:iCs/>
          <w:lang w:val="fr-FR"/>
        </w:rPr>
        <w:t>une deuxième session.</w:t>
      </w:r>
    </w:p>
    <w:p w:rsidR="009B65AA" w:rsidRPr="00D979AC" w:rsidRDefault="009B65AA" w:rsidP="00160769">
      <w:pPr>
        <w:rPr>
          <w:i/>
          <w:iCs/>
          <w:lang w:val="nl-BE"/>
        </w:rPr>
      </w:pPr>
      <w:r w:rsidRPr="00D979AC">
        <w:rPr>
          <w:i/>
          <w:iCs/>
          <w:lang w:val="nl-BE"/>
        </w:rPr>
        <w:t>De Korpschef antwoordt dat hij de cijfers momenteel niet ter beschikking heeft maar heeft wel de indruk dat dit percentage vrij hoog ligt. Er worden twee diensturen per week toegekend aan collega's die 's avonds lessen gaan volgen en de zone komt ook tussen in een deel van de inschrijvingskosten (100 euro per jaar). De zone Montgomery was vorige jaar ook de eerste zone in Brussel die gestart is met een opleiding “kennis van de tweede landstaal”. De eerste sessie is afgerond en er wordt nu bekeken om te starten met een tweede sessie.</w:t>
      </w:r>
    </w:p>
    <w:p w:rsidR="008117D9" w:rsidRPr="00D979AC" w:rsidRDefault="008117D9" w:rsidP="00E63C33">
      <w:pPr>
        <w:rPr>
          <w:iCs/>
          <w:lang w:val="nl-BE"/>
        </w:rPr>
      </w:pPr>
    </w:p>
    <w:p w:rsidR="008117D9" w:rsidRPr="00D979AC" w:rsidRDefault="008117D9" w:rsidP="00E63C33">
      <w:pPr>
        <w:rPr>
          <w:iCs/>
          <w:lang w:val="fr-FR"/>
        </w:rPr>
      </w:pPr>
      <w:r w:rsidRPr="00D979AC">
        <w:rPr>
          <w:iCs/>
          <w:lang w:val="fr-FR"/>
        </w:rPr>
        <w:t xml:space="preserve">Madame DEJONGHE </w:t>
      </w:r>
      <w:r w:rsidR="00160769" w:rsidRPr="00D979AC">
        <w:rPr>
          <w:iCs/>
          <w:lang w:val="fr-FR"/>
        </w:rPr>
        <w:t>apprécie les efforts.</w:t>
      </w:r>
    </w:p>
    <w:p w:rsidR="009B65AA" w:rsidRPr="00D979AC" w:rsidRDefault="009B65AA" w:rsidP="00E63C33">
      <w:pPr>
        <w:rPr>
          <w:i/>
          <w:iCs/>
          <w:lang w:val="nl-BE"/>
        </w:rPr>
      </w:pPr>
      <w:r w:rsidRPr="00D979AC">
        <w:rPr>
          <w:i/>
          <w:iCs/>
          <w:lang w:val="nl-BE"/>
        </w:rPr>
        <w:t xml:space="preserve">Mevr. De </w:t>
      </w:r>
      <w:proofErr w:type="spellStart"/>
      <w:r w:rsidRPr="00D979AC">
        <w:rPr>
          <w:i/>
          <w:iCs/>
          <w:lang w:val="nl-BE"/>
        </w:rPr>
        <w:t>Jonghe</w:t>
      </w:r>
      <w:proofErr w:type="spellEnd"/>
      <w:r w:rsidRPr="00D979AC">
        <w:rPr>
          <w:i/>
          <w:iCs/>
          <w:lang w:val="nl-BE"/>
        </w:rPr>
        <w:t xml:space="preserve"> apprecieert de inspanningen.</w:t>
      </w:r>
    </w:p>
    <w:p w:rsidR="008117D9" w:rsidRPr="00D979AC" w:rsidRDefault="008117D9" w:rsidP="00E63C33">
      <w:pPr>
        <w:rPr>
          <w:iCs/>
          <w:lang w:val="nl-BE"/>
        </w:rPr>
      </w:pPr>
    </w:p>
    <w:p w:rsidR="008117D9" w:rsidRPr="00D979AC" w:rsidRDefault="008117D9" w:rsidP="00E63C33">
      <w:pPr>
        <w:rPr>
          <w:iCs/>
          <w:lang w:val="fr-FR"/>
        </w:rPr>
      </w:pPr>
      <w:r w:rsidRPr="00D979AC">
        <w:rPr>
          <w:iCs/>
          <w:lang w:val="fr-FR"/>
        </w:rPr>
        <w:t xml:space="preserve">Le Chef de Corps souhaite, au nom de la zone de police, également remercier le Collège et le Conseil de Police ; étant bien conscient de la chance d’avoir un Collège et un Conseil de Police qui suivent ainsi la zone de police dans ses projets.  </w:t>
      </w:r>
    </w:p>
    <w:p w:rsidR="00817A13" w:rsidRPr="00D979AC" w:rsidRDefault="00817A13" w:rsidP="00E63C33">
      <w:pPr>
        <w:rPr>
          <w:i/>
          <w:iCs/>
          <w:lang w:val="nl-BE"/>
        </w:rPr>
      </w:pPr>
      <w:r w:rsidRPr="00D979AC">
        <w:rPr>
          <w:i/>
          <w:iCs/>
          <w:lang w:val="nl-BE"/>
        </w:rPr>
        <w:t>De Korpschef wil namens de politiezone ook het Politiecollege en de Politieraad bedanken; hij is zich terdege bewust van het geluk dat zij heeft een politiecollege en een politieraad te hebben die de politiezone op die manier in haar projecten volgt.</w:t>
      </w:r>
    </w:p>
    <w:p w:rsidR="002E08A7" w:rsidRPr="00D979AC" w:rsidRDefault="002E08A7" w:rsidP="00E63C33">
      <w:pPr>
        <w:rPr>
          <w:iCs/>
          <w:lang w:val="nl-BE"/>
        </w:rPr>
      </w:pPr>
    </w:p>
    <w:p w:rsidR="00875EC1" w:rsidRPr="00D979AC" w:rsidRDefault="00875EC1" w:rsidP="00875EC1">
      <w:pPr>
        <w:numPr>
          <w:ilvl w:val="0"/>
          <w:numId w:val="15"/>
        </w:numPr>
        <w:rPr>
          <w:b/>
          <w:iCs/>
        </w:rPr>
      </w:pPr>
      <w:r w:rsidRPr="00D979AC">
        <w:rPr>
          <w:b/>
          <w:iCs/>
        </w:rPr>
        <w:t>Interpellation de Madame DEJONGHE – cellule « bien-être animal »</w:t>
      </w:r>
    </w:p>
    <w:p w:rsidR="00875EC1" w:rsidRPr="00D979AC" w:rsidRDefault="00875EC1" w:rsidP="00875EC1">
      <w:pPr>
        <w:ind w:left="360"/>
        <w:rPr>
          <w:b/>
          <w:i/>
          <w:iCs/>
          <w:lang w:val="nl-BE"/>
        </w:rPr>
      </w:pPr>
      <w:r w:rsidRPr="00D979AC">
        <w:rPr>
          <w:b/>
          <w:iCs/>
        </w:rPr>
        <w:tab/>
      </w:r>
      <w:r w:rsidRPr="00D979AC">
        <w:rPr>
          <w:b/>
          <w:i/>
          <w:iCs/>
          <w:lang w:val="nl-BE"/>
        </w:rPr>
        <w:t>Interpellatie van Mevrouw DEJONGHE – cel dierenwelzijn</w:t>
      </w:r>
    </w:p>
    <w:p w:rsidR="00BA1B95" w:rsidRPr="00D979AC" w:rsidRDefault="00E63C33" w:rsidP="00BA1B9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Madame DEJONGHE fait part de son interpellation :</w:t>
      </w:r>
    </w:p>
    <w:p w:rsidR="00C55311" w:rsidRPr="00D979AC" w:rsidRDefault="00C55311"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Mevrouw DEJONGHE zet haar interpellatie uiteen : </w:t>
      </w:r>
    </w:p>
    <w:p w:rsidR="00E63C33" w:rsidRPr="00D979AC" w:rsidRDefault="00E63C33" w:rsidP="00BA1B95">
      <w:pPr>
        <w:pStyle w:val="Corpsdetexte2"/>
        <w:ind w:right="567"/>
        <w:jc w:val="left"/>
        <w:rPr>
          <w:rFonts w:ascii="Times New Roman" w:hAnsi="Times New Roman"/>
          <w:color w:val="auto"/>
          <w:sz w:val="20"/>
          <w:lang w:val="nl-BE"/>
        </w:rPr>
      </w:pP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Ces dernières années, la sensibilité sociale au bien-être des animaux s'est accrue, ce qui est une bonne chose.  Une approche adéquate du bien-être des animaux doit se traduire par une politique adéquate.</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Trop souvent encore, il s'avère que les personnes ayant des questions, des commentaires ou des plaintes concernant le bien-être des animaux ne savent pas exactement à qui s'adresser.</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Il est donc important qu'un fonctionnaire de référence soit présent à la</w:t>
      </w:r>
      <w:r w:rsidR="00A402EF" w:rsidRPr="00D979AC">
        <w:rPr>
          <w:rFonts w:ascii="Times New Roman" w:hAnsi="Times New Roman"/>
          <w:color w:val="auto"/>
          <w:sz w:val="20"/>
          <w:lang w:val="fr-FR"/>
        </w:rPr>
        <w:t xml:space="preserve"> commune</w:t>
      </w:r>
      <w:r w:rsidRPr="00D979AC">
        <w:rPr>
          <w:rFonts w:ascii="Times New Roman" w:hAnsi="Times New Roman"/>
          <w:color w:val="auto"/>
          <w:sz w:val="20"/>
          <w:lang w:val="fr-FR"/>
        </w:rPr>
        <w:t>, à qui les citoyens peuvent adresser leurs questions et problèmes.  Il ou elle doit pouvoir bénéficier des formations et des cours de recyclage nécessaires pour se mettre à jour sur la politique locale de bien-être des animaux.  De cette manière, un certain nombre de préoccupations des citoyens peuvent être traitées rapidement en première ligne.</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Dans la continuité de l'officier de référence à la maison communale, les personnes ayant des plaintes justifiées ou alléguées concernant des maltraitances animales locales devraient être traitées par les services de police locales en toute connaissance de cause.  Il est important que chaque fonctionnaire de police soit en mesure d'établir une plainte.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Cela implique un certain nombre d'actions politiques :</w:t>
      </w:r>
    </w:p>
    <w:p w:rsidR="004C5F0C" w:rsidRPr="00D979AC" w:rsidRDefault="004C5F0C" w:rsidP="004C5F0C">
      <w:pPr>
        <w:pStyle w:val="Corpsdetexte2"/>
        <w:numPr>
          <w:ilvl w:val="0"/>
          <w:numId w:val="30"/>
        </w:numPr>
        <w:ind w:right="567"/>
        <w:jc w:val="left"/>
        <w:rPr>
          <w:rFonts w:ascii="Times New Roman" w:hAnsi="Times New Roman"/>
          <w:color w:val="auto"/>
          <w:sz w:val="20"/>
          <w:lang w:val="fr-FR"/>
        </w:rPr>
      </w:pPr>
      <w:r w:rsidRPr="00D979AC">
        <w:rPr>
          <w:rFonts w:ascii="Times New Roman" w:hAnsi="Times New Roman"/>
          <w:color w:val="auto"/>
          <w:sz w:val="20"/>
          <w:lang w:val="fr-FR"/>
        </w:rPr>
        <w:t>Créer une cellule au sein de la zone.  Il est important que cette cellule soit un point de contact évident, tant pour les collègues que pour les citoyens.</w:t>
      </w:r>
    </w:p>
    <w:p w:rsidR="004C5F0C" w:rsidRPr="00D979AC" w:rsidRDefault="004C5F0C" w:rsidP="004C5F0C">
      <w:pPr>
        <w:pStyle w:val="Corpsdetexte2"/>
        <w:ind w:left="720" w:right="567"/>
        <w:jc w:val="left"/>
        <w:rPr>
          <w:rFonts w:ascii="Times New Roman" w:hAnsi="Times New Roman"/>
          <w:color w:val="auto"/>
          <w:sz w:val="20"/>
          <w:lang w:val="fr-FR"/>
        </w:rPr>
      </w:pPr>
      <w:r w:rsidRPr="00D979AC">
        <w:rPr>
          <w:rFonts w:ascii="Times New Roman" w:hAnsi="Times New Roman"/>
          <w:color w:val="auto"/>
          <w:sz w:val="20"/>
          <w:lang w:val="fr-FR"/>
        </w:rPr>
        <w:t xml:space="preserve">La cellule/le point de contact peut mettre en place toutes sortes d'initiatives pour réaliser, contrôler et, si nécessaire, faire respecter et/ou sanctionner le bien-être des animaux.  Nous nous attendons à l'élaboration d'un plan d'action, dont une partie consiste en des "quick </w:t>
      </w:r>
      <w:proofErr w:type="spellStart"/>
      <w:r w:rsidRPr="00D979AC">
        <w:rPr>
          <w:rFonts w:ascii="Times New Roman" w:hAnsi="Times New Roman"/>
          <w:color w:val="auto"/>
          <w:sz w:val="20"/>
          <w:lang w:val="fr-FR"/>
        </w:rPr>
        <w:t>wins</w:t>
      </w:r>
      <w:proofErr w:type="spellEnd"/>
      <w:r w:rsidRPr="00D979AC">
        <w:rPr>
          <w:rFonts w:ascii="Times New Roman" w:hAnsi="Times New Roman"/>
          <w:color w:val="auto"/>
          <w:sz w:val="20"/>
          <w:lang w:val="fr-FR"/>
        </w:rPr>
        <w:t>".  Mais il faut aussi veiller à informer les habitants de manière correcte, objective et systématique.  La rédaction d'un dépliant, ainsi qu'une version numérique téléchargeable, devrait être réalisée en collaboration avec les communes et la police.  La cellule ou le point de contact aurait un rôle à jouer à cet égard.</w:t>
      </w:r>
    </w:p>
    <w:p w:rsidR="004C5F0C" w:rsidRPr="00D979AC" w:rsidRDefault="004C5F0C" w:rsidP="004C5F0C">
      <w:pPr>
        <w:pStyle w:val="Corpsdetexte2"/>
        <w:ind w:left="720" w:right="567"/>
        <w:jc w:val="left"/>
        <w:rPr>
          <w:rFonts w:ascii="Times New Roman" w:hAnsi="Times New Roman"/>
          <w:color w:val="auto"/>
          <w:sz w:val="20"/>
          <w:lang w:val="fr-FR"/>
        </w:rPr>
      </w:pPr>
      <w:r w:rsidRPr="00D979AC">
        <w:rPr>
          <w:rFonts w:ascii="Times New Roman" w:hAnsi="Times New Roman"/>
          <w:color w:val="auto"/>
          <w:sz w:val="20"/>
          <w:lang w:val="fr-FR"/>
        </w:rPr>
        <w:lastRenderedPageBreak/>
        <w:t>Sur le site web et la page FB de la police, le bien-être des animaux peut également être abordé de manière visible et structurelle.</w:t>
      </w:r>
    </w:p>
    <w:p w:rsidR="004C5F0C" w:rsidRPr="00D979AC" w:rsidRDefault="004C5F0C" w:rsidP="004C5F0C">
      <w:pPr>
        <w:pStyle w:val="Corpsdetexte2"/>
        <w:numPr>
          <w:ilvl w:val="0"/>
          <w:numId w:val="30"/>
        </w:numPr>
        <w:ind w:right="567"/>
        <w:jc w:val="left"/>
        <w:rPr>
          <w:rFonts w:ascii="Times New Roman" w:hAnsi="Times New Roman"/>
          <w:color w:val="auto"/>
          <w:sz w:val="20"/>
          <w:lang w:val="fr-FR"/>
        </w:rPr>
      </w:pPr>
      <w:r w:rsidRPr="00D979AC">
        <w:rPr>
          <w:rFonts w:ascii="Times New Roman" w:hAnsi="Times New Roman"/>
          <w:color w:val="auto"/>
          <w:sz w:val="20"/>
          <w:lang w:val="fr-FR"/>
        </w:rPr>
        <w:t>La police organise un bon accueil pour les citoyens qui viennent avec des questions ou des plaintes.  Cela implique que les personnes concernées seront prises au sérieux à tout moment et que leur plainte fera l'objet d'un suivi rapide et sérieux.  Cela signifie également que les plaignants ont droit à un retour d'information objectif et correct expliquant la suite donnée à leur plainte.  Après tout, les gens peuvent faire des erreurs de jugement sur le bien-être des animaux, ce qui peut rendre leur plainte bien intentionnée mais injustifiée. Dans ces cas, il est important que la police puisse fournir les brochures et les informations appropriées afin d'indiquer des problèmes mal interprétés par les citoyens.</w:t>
      </w:r>
    </w:p>
    <w:p w:rsidR="004C5F0C" w:rsidRPr="00D979AC" w:rsidRDefault="004C5F0C" w:rsidP="004C5F0C">
      <w:pPr>
        <w:pStyle w:val="Corpsdetexte2"/>
        <w:numPr>
          <w:ilvl w:val="0"/>
          <w:numId w:val="30"/>
        </w:numPr>
        <w:ind w:right="567"/>
        <w:jc w:val="left"/>
        <w:rPr>
          <w:rFonts w:ascii="Times New Roman" w:hAnsi="Times New Roman"/>
          <w:color w:val="auto"/>
          <w:sz w:val="20"/>
          <w:lang w:val="fr-FR"/>
        </w:rPr>
      </w:pPr>
      <w:r w:rsidRPr="00D979AC">
        <w:rPr>
          <w:rFonts w:ascii="Times New Roman" w:hAnsi="Times New Roman"/>
          <w:color w:val="auto"/>
          <w:sz w:val="20"/>
          <w:lang w:val="fr-FR"/>
        </w:rPr>
        <w:t>Il convient de former les membres des services de police sur la manière de se comporter</w:t>
      </w:r>
      <w:r w:rsidR="00CE4D06" w:rsidRPr="00D979AC">
        <w:rPr>
          <w:rFonts w:ascii="Times New Roman" w:hAnsi="Times New Roman"/>
          <w:color w:val="auto"/>
          <w:sz w:val="20"/>
          <w:lang w:val="fr-FR"/>
        </w:rPr>
        <w:t xml:space="preserve"> avec les chiens afin d'éviter d</w:t>
      </w:r>
      <w:r w:rsidRPr="00D979AC">
        <w:rPr>
          <w:rFonts w:ascii="Times New Roman" w:hAnsi="Times New Roman"/>
          <w:color w:val="auto"/>
          <w:sz w:val="20"/>
          <w:lang w:val="fr-FR"/>
        </w:rPr>
        <w:t>es incidents de morsure.</w:t>
      </w:r>
      <w:r w:rsidRPr="00D979AC">
        <w:rPr>
          <w:rFonts w:ascii="Times New Roman" w:hAnsi="Times New Roman"/>
          <w:color w:val="auto"/>
          <w:sz w:val="20"/>
          <w:lang w:val="fr-FR"/>
        </w:rPr>
        <w:tab/>
      </w:r>
    </w:p>
    <w:p w:rsidR="004C5F0C" w:rsidRPr="00D979AC" w:rsidRDefault="004C5F0C" w:rsidP="004C5F0C">
      <w:pPr>
        <w:pStyle w:val="Corpsdetexte2"/>
        <w:ind w:left="720" w:right="567"/>
        <w:jc w:val="left"/>
        <w:rPr>
          <w:rFonts w:ascii="Times New Roman" w:hAnsi="Times New Roman"/>
          <w:color w:val="auto"/>
          <w:sz w:val="20"/>
          <w:lang w:val="fr-FR"/>
        </w:rPr>
      </w:pPr>
      <w:r w:rsidRPr="00D979AC">
        <w:rPr>
          <w:rFonts w:ascii="Times New Roman" w:hAnsi="Times New Roman"/>
          <w:color w:val="auto"/>
          <w:sz w:val="20"/>
          <w:lang w:val="fr-FR"/>
        </w:rPr>
        <w:t>Par extension, cette formation pourrait également être proposée à d'autres membres du personnel communal, par exemple aux personnes de la PAJ ou qui effectuent de nombreuses visites à domicile.</w:t>
      </w:r>
    </w:p>
    <w:p w:rsidR="004C5F0C" w:rsidRPr="00D979AC" w:rsidRDefault="004C5F0C" w:rsidP="004C5F0C">
      <w:pPr>
        <w:pStyle w:val="Corpsdetexte2"/>
        <w:ind w:left="720" w:right="567"/>
        <w:jc w:val="left"/>
        <w:rPr>
          <w:rFonts w:ascii="Times New Roman" w:hAnsi="Times New Roman"/>
          <w:color w:val="auto"/>
          <w:sz w:val="20"/>
          <w:lang w:val="fr-FR"/>
        </w:rPr>
      </w:pPr>
      <w:r w:rsidRPr="00D979AC">
        <w:rPr>
          <w:rFonts w:ascii="Times New Roman" w:hAnsi="Times New Roman"/>
          <w:color w:val="auto"/>
          <w:sz w:val="20"/>
          <w:lang w:val="fr-FR"/>
        </w:rPr>
        <w:t xml:space="preserve">Cela existe déjà dans notre zone et constitue donc un exemple de quick </w:t>
      </w:r>
      <w:proofErr w:type="spellStart"/>
      <w:r w:rsidRPr="00D979AC">
        <w:rPr>
          <w:rFonts w:ascii="Times New Roman" w:hAnsi="Times New Roman"/>
          <w:color w:val="auto"/>
          <w:sz w:val="20"/>
          <w:lang w:val="fr-FR"/>
        </w:rPr>
        <w:t>win</w:t>
      </w:r>
      <w:proofErr w:type="spellEnd"/>
      <w:r w:rsidRPr="00D979AC">
        <w:rPr>
          <w:rFonts w:ascii="Times New Roman" w:hAnsi="Times New Roman"/>
          <w:color w:val="auto"/>
          <w:sz w:val="20"/>
          <w:lang w:val="fr-FR"/>
        </w:rPr>
        <w:t xml:space="preserve"> : les stewards de la commune d'Etterbeek ont reçu une formation de la police.</w:t>
      </w:r>
    </w:p>
    <w:p w:rsidR="004C5F0C" w:rsidRPr="00D979AC" w:rsidRDefault="004C5F0C" w:rsidP="004C5F0C">
      <w:pPr>
        <w:pStyle w:val="Corpsdetexte2"/>
        <w:ind w:left="720" w:right="567"/>
        <w:jc w:val="left"/>
        <w:rPr>
          <w:rFonts w:ascii="Times New Roman" w:hAnsi="Times New Roman"/>
          <w:color w:val="auto"/>
          <w:sz w:val="20"/>
          <w:lang w:val="fr-FR"/>
        </w:rPr>
      </w:pPr>
      <w:r w:rsidRPr="00D979AC">
        <w:rPr>
          <w:rFonts w:ascii="Times New Roman" w:hAnsi="Times New Roman"/>
          <w:color w:val="auto"/>
          <w:sz w:val="20"/>
          <w:lang w:val="fr-FR"/>
        </w:rPr>
        <w:t>Cette formation peut facilement être répétée.  Elle est éducative et s'appuie sur les connaissances existantes sur les animaux, étayées par du matériel cinématographique et de textes juridiques.</w:t>
      </w:r>
    </w:p>
    <w:p w:rsidR="004C5F0C" w:rsidRPr="00D979AC" w:rsidRDefault="004C5F0C" w:rsidP="004C5F0C">
      <w:pPr>
        <w:pStyle w:val="Corpsdetexte2"/>
        <w:numPr>
          <w:ilvl w:val="0"/>
          <w:numId w:val="30"/>
        </w:numPr>
        <w:ind w:right="567"/>
        <w:jc w:val="left"/>
        <w:rPr>
          <w:rFonts w:ascii="Times New Roman" w:hAnsi="Times New Roman"/>
          <w:color w:val="auto"/>
          <w:sz w:val="20"/>
          <w:lang w:val="fr-FR"/>
        </w:rPr>
      </w:pPr>
      <w:r w:rsidRPr="00D979AC">
        <w:rPr>
          <w:rFonts w:ascii="Times New Roman" w:hAnsi="Times New Roman"/>
          <w:color w:val="auto"/>
          <w:sz w:val="20"/>
          <w:lang w:val="fr-FR"/>
        </w:rPr>
        <w:t>Les plaintes doivent faire l'objet d'un suivi.  Si une plainte est déposée auprès de Bruxelles Environnement, elle va à la police et la plainte est vérifiée.  Mais si un PV est établi, il n'y a pas de suivi.</w:t>
      </w:r>
    </w:p>
    <w:p w:rsidR="004C5F0C" w:rsidRPr="00D979AC" w:rsidRDefault="004C5F0C" w:rsidP="004C5F0C">
      <w:pPr>
        <w:pStyle w:val="Corpsdetexte2"/>
        <w:ind w:left="720" w:right="567"/>
        <w:jc w:val="left"/>
        <w:rPr>
          <w:rFonts w:ascii="Times New Roman" w:hAnsi="Times New Roman"/>
          <w:color w:val="auto"/>
          <w:sz w:val="20"/>
          <w:lang w:val="fr-FR"/>
        </w:rPr>
      </w:pPr>
      <w:r w:rsidRPr="00D979AC">
        <w:rPr>
          <w:rFonts w:ascii="Times New Roman" w:hAnsi="Times New Roman"/>
          <w:color w:val="auto"/>
          <w:sz w:val="20"/>
          <w:lang w:val="fr-FR"/>
        </w:rPr>
        <w:t>Auprès des autorités locales, les échevins compétents peuvent développer un réseau d'experts et de spécialistes auxquels on peut s'adresser en cas de questions ou de problèmes et auxquels on peut demander conseil lors de l'élaboration d'une politique.  À Schaerbeek, par exemple, il existe un conseil consultatif pour le bien-être des animaux.  La cellule ou la personne de contact de la zone a également un rôle à jouer à cet égard.</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À mon avis, certaines choses ne se font pas en ce moment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Contrôle des animaleries vendant des animaux vivants (poissons, lapins, oiseaux, chiens, etc.).</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 Contrôle des stands avec des poneys ou des chevaux (par exemple à la fête de l'avenue de </w:t>
      </w:r>
      <w:proofErr w:type="spellStart"/>
      <w:r w:rsidRPr="00D979AC">
        <w:rPr>
          <w:rFonts w:ascii="Times New Roman" w:hAnsi="Times New Roman"/>
          <w:color w:val="auto"/>
          <w:sz w:val="20"/>
          <w:lang w:val="fr-FR"/>
        </w:rPr>
        <w:t>Tervueren</w:t>
      </w:r>
      <w:proofErr w:type="spellEnd"/>
      <w:r w:rsidRPr="00D979AC">
        <w:rPr>
          <w:rFonts w:ascii="Times New Roman" w:hAnsi="Times New Roman"/>
          <w:color w:val="auto"/>
          <w:sz w:val="20"/>
          <w:lang w:val="fr-FR"/>
        </w:rPr>
        <w:t>)</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Contrôle du transport des animaux</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Contrôle des pêcheurs (permis de pêche, temps de pêche, etc.), par exemple dans le parc de Malou</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 Contrôle de  la reconnaissance des écoles de chiens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D'où les questions suivantes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Quelles sont les actions policières déjà menées dans la zone pour réaliser, contrôler et si nécessaire sanctionner le bien-être des animaux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Une cellule de bien-être des animaux peut-elle être mise en place dans la zone pour traiter les questions soulevées ci-dessus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Un dépliant contenant des informations claires sur le bien-être des animaux sera-t-il émis en consultation avec les communes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Les fonctionnaires de police recevront-ils une formation spécifique sur le bien-être des animaux et les incidents de morsure ?</w:t>
      </w:r>
    </w:p>
    <w:p w:rsidR="004C5F0C" w:rsidRPr="00D979AC" w:rsidRDefault="004C5F0C" w:rsidP="004C5F0C">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Des contrôles seront-ils effectués dans les animaleries, les écoles de chiens et les étangs de pêche ?</w:t>
      </w:r>
    </w:p>
    <w:p w:rsidR="004C5F0C" w:rsidRPr="00D979AC" w:rsidRDefault="004C5F0C" w:rsidP="004C5F0C">
      <w:pPr>
        <w:pStyle w:val="Corpsdetexte2"/>
        <w:ind w:right="567"/>
        <w:jc w:val="left"/>
        <w:rPr>
          <w:rFonts w:ascii="Times New Roman" w:hAnsi="Times New Roman"/>
          <w:color w:val="auto"/>
          <w:sz w:val="20"/>
          <w:lang w:val="fr-FR"/>
        </w:rPr>
      </w:pPr>
    </w:p>
    <w:p w:rsidR="00FB5111" w:rsidRPr="00D979AC" w:rsidRDefault="00FB5111"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De afgelopen jaren is de </w:t>
      </w:r>
      <w:proofErr w:type="spellStart"/>
      <w:r w:rsidRPr="00D979AC">
        <w:rPr>
          <w:rFonts w:ascii="Times New Roman" w:hAnsi="Times New Roman"/>
          <w:i/>
          <w:color w:val="auto"/>
          <w:sz w:val="20"/>
          <w:lang w:val="nl-BE"/>
        </w:rPr>
        <w:t>maatschappellijke</w:t>
      </w:r>
      <w:proofErr w:type="spellEnd"/>
      <w:r w:rsidRPr="00D979AC">
        <w:rPr>
          <w:rFonts w:ascii="Times New Roman" w:hAnsi="Times New Roman"/>
          <w:i/>
          <w:color w:val="auto"/>
          <w:sz w:val="20"/>
          <w:lang w:val="nl-BE"/>
        </w:rPr>
        <w:t xml:space="preserve"> gevoeligheid voor dierenwelzijn toegenomen en dat is een goede zaak.  Een juiste benadering van dierenwelzijn moet zich vertalen in een juist beleid.</w:t>
      </w:r>
    </w:p>
    <w:p w:rsidR="00FB5111" w:rsidRPr="00D979AC" w:rsidRDefault="00FB5111"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Nog al te vaak blijkt dat mensen met vragen, opmerkingen of klachten over dierenwelzijn niet weten bij wie ze precies moeten </w:t>
      </w:r>
      <w:proofErr w:type="spellStart"/>
      <w:r w:rsidRPr="00D979AC">
        <w:rPr>
          <w:rFonts w:ascii="Times New Roman" w:hAnsi="Times New Roman"/>
          <w:i/>
          <w:color w:val="auto"/>
          <w:sz w:val="20"/>
          <w:lang w:val="nl-BE"/>
        </w:rPr>
        <w:t>aanklopen</w:t>
      </w:r>
      <w:proofErr w:type="spellEnd"/>
      <w:r w:rsidRPr="00D979AC">
        <w:rPr>
          <w:rFonts w:ascii="Times New Roman" w:hAnsi="Times New Roman"/>
          <w:i/>
          <w:color w:val="auto"/>
          <w:sz w:val="20"/>
          <w:lang w:val="nl-BE"/>
        </w:rPr>
        <w:t>.</w:t>
      </w:r>
    </w:p>
    <w:p w:rsidR="00FB5111" w:rsidRPr="00D979AC" w:rsidRDefault="00FB5111"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Het is dus</w:t>
      </w:r>
      <w:r w:rsidR="00D65039" w:rsidRPr="00D979AC">
        <w:rPr>
          <w:rFonts w:ascii="Times New Roman" w:hAnsi="Times New Roman"/>
          <w:i/>
          <w:color w:val="auto"/>
          <w:sz w:val="20"/>
          <w:lang w:val="nl-BE"/>
        </w:rPr>
        <w:t xml:space="preserve"> belangrijk dat er op het gemeentehuis een referentieambtenaar ter beschikking staat tot wie burgers zich kunnen richten met vragen en problemen.  Hij of zij moet de nodige opleidingen en bijscholingen krijgen om up-to-date te zijn inzake lokaal dierenwelzijnsbeleid.  Op die manier kan een aantal bezorgheden van burgers in eerste lijn snel worden afgehandeld.</w:t>
      </w:r>
    </w:p>
    <w:p w:rsidR="00D65039" w:rsidRPr="00D979AC" w:rsidRDefault="00D65039"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In het verlengde van de referentieambtenaar op het gemeentehuis, moeten mensen met terechte of vermeende klachten over lokale mistoestanden met dieren door het lokale politiekorps met kennis van zaken worden voortgeholpen.  Het is belangrijk dat elke agent een klacht op papier kan zetten. </w:t>
      </w:r>
    </w:p>
    <w:p w:rsidR="00D65039" w:rsidRPr="00D979AC" w:rsidRDefault="00D65039"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Dat impliceert een aantal beleidsdaden :</w:t>
      </w:r>
    </w:p>
    <w:p w:rsidR="00D65039" w:rsidRPr="00D979AC" w:rsidRDefault="00D65039" w:rsidP="00D65039">
      <w:pPr>
        <w:pStyle w:val="Corpsdetexte2"/>
        <w:numPr>
          <w:ilvl w:val="0"/>
          <w:numId w:val="17"/>
        </w:numPr>
        <w:ind w:right="567"/>
        <w:jc w:val="left"/>
        <w:rPr>
          <w:rFonts w:ascii="Times New Roman" w:hAnsi="Times New Roman"/>
          <w:i/>
          <w:color w:val="auto"/>
          <w:sz w:val="20"/>
          <w:lang w:val="nl-BE"/>
        </w:rPr>
      </w:pPr>
      <w:r w:rsidRPr="00D979AC">
        <w:rPr>
          <w:rFonts w:ascii="Times New Roman" w:hAnsi="Times New Roman"/>
          <w:i/>
          <w:color w:val="auto"/>
          <w:sz w:val="20"/>
          <w:lang w:val="nl-BE"/>
        </w:rPr>
        <w:t>Binnen de zone een cel oprichten.  Het is belangrijk dat deze een duidelijk aanspreekpunt is voor zowel collega’s als burgers.</w:t>
      </w:r>
    </w:p>
    <w:p w:rsidR="00D65039" w:rsidRPr="00D979AC" w:rsidRDefault="00D65039" w:rsidP="00D65039">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ab/>
        <w:t>De cel/</w:t>
      </w:r>
      <w:proofErr w:type="spellStart"/>
      <w:r w:rsidRPr="00D979AC">
        <w:rPr>
          <w:rFonts w:ascii="Times New Roman" w:hAnsi="Times New Roman"/>
          <w:i/>
          <w:color w:val="auto"/>
          <w:sz w:val="20"/>
          <w:lang w:val="nl-BE"/>
        </w:rPr>
        <w:t>aanspreekppunt</w:t>
      </w:r>
      <w:proofErr w:type="spellEnd"/>
      <w:r w:rsidRPr="00D979AC">
        <w:rPr>
          <w:rFonts w:ascii="Times New Roman" w:hAnsi="Times New Roman"/>
          <w:i/>
          <w:color w:val="auto"/>
          <w:sz w:val="20"/>
          <w:lang w:val="nl-BE"/>
        </w:rPr>
        <w:t xml:space="preserve"> kan allerlei initiatieven op poten zetten om het dierenwelzijn te realiseren, te controleren en zo nodig af te dwingen en/of te sanctioneren.  We verwachten het opstellen van een actieplan, waarvan een deel bestaat uit “</w:t>
      </w:r>
      <w:proofErr w:type="spellStart"/>
      <w:r w:rsidRPr="00D979AC">
        <w:rPr>
          <w:rFonts w:ascii="Times New Roman" w:hAnsi="Times New Roman"/>
          <w:i/>
          <w:color w:val="auto"/>
          <w:sz w:val="20"/>
          <w:lang w:val="nl-BE"/>
        </w:rPr>
        <w:t>quick</w:t>
      </w:r>
      <w:proofErr w:type="spellEnd"/>
      <w:r w:rsidRPr="00D979AC">
        <w:rPr>
          <w:rFonts w:ascii="Times New Roman" w:hAnsi="Times New Roman"/>
          <w:i/>
          <w:color w:val="auto"/>
          <w:sz w:val="20"/>
          <w:lang w:val="nl-BE"/>
        </w:rPr>
        <w:t xml:space="preserve"> </w:t>
      </w:r>
      <w:proofErr w:type="spellStart"/>
      <w:r w:rsidRPr="00D979AC">
        <w:rPr>
          <w:rFonts w:ascii="Times New Roman" w:hAnsi="Times New Roman"/>
          <w:i/>
          <w:color w:val="auto"/>
          <w:sz w:val="20"/>
          <w:lang w:val="nl-BE"/>
        </w:rPr>
        <w:t>wins</w:t>
      </w:r>
      <w:proofErr w:type="spellEnd"/>
      <w:r w:rsidRPr="00D979AC">
        <w:rPr>
          <w:rFonts w:ascii="Times New Roman" w:hAnsi="Times New Roman"/>
          <w:i/>
          <w:color w:val="auto"/>
          <w:sz w:val="20"/>
          <w:lang w:val="nl-BE"/>
        </w:rPr>
        <w:t xml:space="preserve">”.  Maar er moet ook aandacht gaan naar het correct, objectief en systematisch informeren van de inwoners.  Een folder opstellen, evenals een </w:t>
      </w:r>
      <w:r w:rsidRPr="00D979AC">
        <w:rPr>
          <w:rFonts w:ascii="Times New Roman" w:hAnsi="Times New Roman"/>
          <w:i/>
          <w:color w:val="auto"/>
          <w:sz w:val="20"/>
          <w:lang w:val="nl-BE"/>
        </w:rPr>
        <w:lastRenderedPageBreak/>
        <w:t>digitale downloadbare versie, moet gerealiseerd worden in samenwerking met de gemeentes en politie.  Hier is een rol weggelegd voor de cel of het aanspreekpunt.</w:t>
      </w:r>
    </w:p>
    <w:p w:rsidR="00D65039" w:rsidRPr="00D979AC" w:rsidRDefault="00D65039" w:rsidP="00D65039">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Ook op de website en FB van de politie kan </w:t>
      </w:r>
      <w:proofErr w:type="spellStart"/>
      <w:r w:rsidRPr="00D979AC">
        <w:rPr>
          <w:rFonts w:ascii="Times New Roman" w:hAnsi="Times New Roman"/>
          <w:i/>
          <w:color w:val="auto"/>
          <w:sz w:val="20"/>
          <w:lang w:val="nl-BE"/>
        </w:rPr>
        <w:t>direnwelzijn</w:t>
      </w:r>
      <w:proofErr w:type="spellEnd"/>
      <w:r w:rsidRPr="00D979AC">
        <w:rPr>
          <w:rFonts w:ascii="Times New Roman" w:hAnsi="Times New Roman"/>
          <w:i/>
          <w:color w:val="auto"/>
          <w:sz w:val="20"/>
          <w:lang w:val="nl-BE"/>
        </w:rPr>
        <w:t xml:space="preserve"> zichtbaar en structureel aan bod komen.</w:t>
      </w:r>
    </w:p>
    <w:p w:rsidR="00D65039" w:rsidRPr="00D979AC" w:rsidRDefault="00D65039" w:rsidP="005519A2">
      <w:pPr>
        <w:pStyle w:val="Corpsdetexte2"/>
        <w:numPr>
          <w:ilvl w:val="0"/>
          <w:numId w:val="17"/>
        </w:numPr>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De politie organiseert een goed onthaal voor burgers die met vragen of klachten komen.  Die impliceert dat de betrokkenen te allen tijde ernstig worden genomen en hun klacht snel en ernstige </w:t>
      </w:r>
      <w:r w:rsidR="008A6459" w:rsidRPr="00D979AC">
        <w:rPr>
          <w:rFonts w:ascii="Times New Roman" w:hAnsi="Times New Roman"/>
          <w:i/>
          <w:color w:val="auto"/>
          <w:sz w:val="20"/>
          <w:lang w:val="nl-BE"/>
        </w:rPr>
        <w:t xml:space="preserve">opvolging krijgt.  Het betekent meteen ook dat indieners van klachten recht hebben op objectieve en correcte feed back waarin hen wordt uitgelegd welke opvolging hun klacht heeft gekregen.  Mensen kunnen immers inschattingsfouten maken over dierenwelzijn, waardoor hun klacht goedbedoeld maar onterecht kan zijn.  Voor deze gevallen is het belangrijk dat de politie de juiste </w:t>
      </w:r>
      <w:r w:rsidR="005519A2" w:rsidRPr="00D979AC">
        <w:rPr>
          <w:rFonts w:ascii="Times New Roman" w:hAnsi="Times New Roman"/>
          <w:i/>
          <w:color w:val="auto"/>
          <w:sz w:val="20"/>
          <w:lang w:val="nl-BE"/>
        </w:rPr>
        <w:t xml:space="preserve">brochures en informatie kan </w:t>
      </w:r>
      <w:proofErr w:type="spellStart"/>
      <w:r w:rsidR="005519A2" w:rsidRPr="00D979AC">
        <w:rPr>
          <w:rFonts w:ascii="Times New Roman" w:hAnsi="Times New Roman"/>
          <w:i/>
          <w:color w:val="auto"/>
          <w:sz w:val="20"/>
          <w:lang w:val="nl-BE"/>
        </w:rPr>
        <w:t>aanreiden</w:t>
      </w:r>
      <w:proofErr w:type="spellEnd"/>
      <w:r w:rsidR="005519A2" w:rsidRPr="00D979AC">
        <w:rPr>
          <w:rFonts w:ascii="Times New Roman" w:hAnsi="Times New Roman"/>
          <w:i/>
          <w:color w:val="auto"/>
          <w:sz w:val="20"/>
          <w:lang w:val="nl-BE"/>
        </w:rPr>
        <w:t xml:space="preserve"> om problemen die burgers verkeerdelijk aanklagen te duiden.</w:t>
      </w:r>
    </w:p>
    <w:p w:rsidR="005519A2" w:rsidRPr="00D979AC" w:rsidRDefault="005519A2" w:rsidP="005519A2">
      <w:pPr>
        <w:pStyle w:val="Corpsdetexte2"/>
        <w:numPr>
          <w:ilvl w:val="0"/>
          <w:numId w:val="17"/>
        </w:numPr>
        <w:ind w:right="567"/>
        <w:jc w:val="left"/>
        <w:rPr>
          <w:rFonts w:ascii="Times New Roman" w:hAnsi="Times New Roman"/>
          <w:i/>
          <w:color w:val="auto"/>
          <w:sz w:val="20"/>
          <w:lang w:val="nl-BE"/>
        </w:rPr>
      </w:pPr>
      <w:r w:rsidRPr="00D979AC">
        <w:rPr>
          <w:rFonts w:ascii="Times New Roman" w:hAnsi="Times New Roman"/>
          <w:i/>
          <w:color w:val="auto"/>
          <w:sz w:val="20"/>
          <w:lang w:val="nl-BE"/>
        </w:rPr>
        <w:t>Het is aangewezen om de leden van het politiekorps een opleiding te laten volgen hoe ze moeten omgaan met honden om bijtincidenten te vermijden.</w:t>
      </w:r>
    </w:p>
    <w:p w:rsidR="005519A2" w:rsidRPr="00D979AC" w:rsidRDefault="005519A2" w:rsidP="005519A2">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ab/>
        <w:t xml:space="preserve">Bij uitbreiding zou deze opleiding ook aan andere leden van het gemeentepersoneel kunnen </w:t>
      </w:r>
      <w:r w:rsidRPr="00D979AC">
        <w:rPr>
          <w:rFonts w:ascii="Times New Roman" w:hAnsi="Times New Roman"/>
          <w:i/>
          <w:color w:val="auto"/>
          <w:sz w:val="20"/>
          <w:lang w:val="nl-BE"/>
        </w:rPr>
        <w:tab/>
        <w:t>worden aangeboden, bv. aan mensen van PAJ of aan wie veel huisbezoeken doet.</w:t>
      </w:r>
    </w:p>
    <w:p w:rsidR="005519A2" w:rsidRPr="00D979AC" w:rsidRDefault="005519A2" w:rsidP="005519A2">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ab/>
        <w:t xml:space="preserve">Dit bestaat reeds in onze zone en is dus een voorbeeld </w:t>
      </w:r>
      <w:r w:rsidR="00E6125C" w:rsidRPr="00D979AC">
        <w:rPr>
          <w:rFonts w:ascii="Times New Roman" w:hAnsi="Times New Roman"/>
          <w:i/>
          <w:color w:val="auto"/>
          <w:sz w:val="20"/>
          <w:lang w:val="nl-BE"/>
        </w:rPr>
        <w:t xml:space="preserve">van een </w:t>
      </w:r>
      <w:proofErr w:type="spellStart"/>
      <w:r w:rsidR="00E6125C" w:rsidRPr="00D979AC">
        <w:rPr>
          <w:rFonts w:ascii="Times New Roman" w:hAnsi="Times New Roman"/>
          <w:i/>
          <w:color w:val="auto"/>
          <w:sz w:val="20"/>
          <w:lang w:val="nl-BE"/>
        </w:rPr>
        <w:t>quick</w:t>
      </w:r>
      <w:proofErr w:type="spellEnd"/>
      <w:r w:rsidR="00E6125C" w:rsidRPr="00D979AC">
        <w:rPr>
          <w:rFonts w:ascii="Times New Roman" w:hAnsi="Times New Roman"/>
          <w:i/>
          <w:color w:val="auto"/>
          <w:sz w:val="20"/>
          <w:lang w:val="nl-BE"/>
        </w:rPr>
        <w:t xml:space="preserve"> win : de gemeentelijke </w:t>
      </w:r>
      <w:r w:rsidR="00E6125C" w:rsidRPr="00D979AC">
        <w:rPr>
          <w:rFonts w:ascii="Times New Roman" w:hAnsi="Times New Roman"/>
          <w:i/>
          <w:color w:val="auto"/>
          <w:sz w:val="20"/>
          <w:lang w:val="nl-BE"/>
        </w:rPr>
        <w:tab/>
        <w:t>stewards van Etterbeek kregen van de politie een opleiding.</w:t>
      </w:r>
    </w:p>
    <w:p w:rsidR="00E6125C" w:rsidRPr="00D979AC" w:rsidRDefault="00E6125C" w:rsidP="005519A2">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ab/>
        <w:t xml:space="preserve">Deze opleiding kan dus makkelijk nog herhaald worden.  Ze is leerzaam en gaat uit van bestaande </w:t>
      </w:r>
      <w:r w:rsidRPr="00D979AC">
        <w:rPr>
          <w:rFonts w:ascii="Times New Roman" w:hAnsi="Times New Roman"/>
          <w:i/>
          <w:color w:val="auto"/>
          <w:sz w:val="20"/>
          <w:lang w:val="nl-BE"/>
        </w:rPr>
        <w:tab/>
        <w:t xml:space="preserve">kennis over dieren, gestaafd met </w:t>
      </w:r>
      <w:proofErr w:type="spellStart"/>
      <w:r w:rsidRPr="00D979AC">
        <w:rPr>
          <w:rFonts w:ascii="Times New Roman" w:hAnsi="Times New Roman"/>
          <w:i/>
          <w:color w:val="auto"/>
          <w:sz w:val="20"/>
          <w:lang w:val="nl-BE"/>
        </w:rPr>
        <w:t>filmmateriaaal</w:t>
      </w:r>
      <w:proofErr w:type="spellEnd"/>
      <w:r w:rsidRPr="00D979AC">
        <w:rPr>
          <w:rFonts w:ascii="Times New Roman" w:hAnsi="Times New Roman"/>
          <w:i/>
          <w:color w:val="auto"/>
          <w:sz w:val="20"/>
          <w:lang w:val="nl-BE"/>
        </w:rPr>
        <w:t xml:space="preserve"> en ondersteund door de wetteksten.</w:t>
      </w:r>
    </w:p>
    <w:p w:rsidR="00E6125C" w:rsidRPr="00D979AC" w:rsidRDefault="00E6125C" w:rsidP="00E6125C">
      <w:pPr>
        <w:pStyle w:val="Corpsdetexte2"/>
        <w:numPr>
          <w:ilvl w:val="0"/>
          <w:numId w:val="17"/>
        </w:numPr>
        <w:ind w:right="567"/>
        <w:jc w:val="left"/>
        <w:rPr>
          <w:rFonts w:ascii="Times New Roman" w:hAnsi="Times New Roman"/>
          <w:i/>
          <w:color w:val="auto"/>
          <w:sz w:val="20"/>
          <w:lang w:val="nl-BE"/>
        </w:rPr>
      </w:pPr>
      <w:r w:rsidRPr="00D979AC">
        <w:rPr>
          <w:rFonts w:ascii="Times New Roman" w:hAnsi="Times New Roman"/>
          <w:i/>
          <w:color w:val="auto"/>
          <w:sz w:val="20"/>
          <w:lang w:val="nl-BE"/>
        </w:rPr>
        <w:t>Klachten moeten opgevolgd worden.  Als bij Leefmilieu Brussel een klacht wordt neergelegd, gaat deze naar de politie en wordt de klacht gecheckt.  Maar als er een PV wordt opgemaakt, komt er geen opvolging.</w:t>
      </w:r>
    </w:p>
    <w:p w:rsidR="00E6125C" w:rsidRPr="00D979AC" w:rsidRDefault="00E6125C" w:rsidP="00E6125C">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Vanuit de lokale besturen kunnen de bevoegde schepenen een netwerk uitbouwen van deskundigen en specialisten tot wie men zich kan richten bij vragen of problemen en om advies in te winnen bij het uitstippelen van het beleid.  In Schaarbeek is er bijvoorbeeld een adviesraad voor dierenwelzijn.  Ook de cel of de aanspreekpersoon van de zone heeft hierin een rol te vervullen.</w:t>
      </w:r>
    </w:p>
    <w:p w:rsidR="00E6125C" w:rsidRPr="00D979AC" w:rsidRDefault="00E6125C" w:rsidP="00E6125C">
      <w:pPr>
        <w:pStyle w:val="Corpsdetexte2"/>
        <w:ind w:left="360" w:right="567"/>
        <w:jc w:val="left"/>
        <w:rPr>
          <w:rFonts w:ascii="Times New Roman" w:hAnsi="Times New Roman"/>
          <w:i/>
          <w:color w:val="auto"/>
          <w:sz w:val="20"/>
          <w:lang w:val="nl-BE"/>
        </w:rPr>
      </w:pPr>
      <w:r w:rsidRPr="00D979AC">
        <w:rPr>
          <w:rFonts w:ascii="Times New Roman" w:hAnsi="Times New Roman"/>
          <w:i/>
          <w:color w:val="auto"/>
          <w:sz w:val="20"/>
          <w:lang w:val="nl-BE"/>
        </w:rPr>
        <w:t>Sommige zaken worden volgens mij nu niet gedaan :</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Controle op dierenspeciaalzaken die levende wezens verkopen (vissen, konijnen, vogels, honden, …)</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Controle op standen met pony’s of paarden (bijvoorbeeld op feest Tervurenlaan)</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Controle van dierenvervoer</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Controle op vissers (visvergunningen, vistijden …), bv. in park Malou</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Erkenning van de hondenscholen nagaan </w:t>
      </w:r>
    </w:p>
    <w:p w:rsidR="00E6125C" w:rsidRPr="00D979AC" w:rsidRDefault="00E6125C" w:rsidP="00E6125C">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Vandaar volgende vragen :</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Welke politionele acties worden in de zone reeds ondernomen om het dierenwelzijn te realiseren, te controleren en indien nodig te </w:t>
      </w:r>
      <w:proofErr w:type="spellStart"/>
      <w:r w:rsidRPr="00D979AC">
        <w:rPr>
          <w:rFonts w:ascii="Times New Roman" w:hAnsi="Times New Roman"/>
          <w:i/>
          <w:color w:val="auto"/>
          <w:sz w:val="20"/>
          <w:lang w:val="nl-BE"/>
        </w:rPr>
        <w:t>sanctionneren</w:t>
      </w:r>
      <w:proofErr w:type="spellEnd"/>
      <w:r w:rsidRPr="00D979AC">
        <w:rPr>
          <w:rFonts w:ascii="Times New Roman" w:hAnsi="Times New Roman"/>
          <w:i/>
          <w:color w:val="auto"/>
          <w:sz w:val="20"/>
          <w:lang w:val="nl-BE"/>
        </w:rPr>
        <w:t xml:space="preserve"> ?</w:t>
      </w:r>
    </w:p>
    <w:p w:rsidR="00E6125C" w:rsidRPr="00D979AC" w:rsidRDefault="00E6125C"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Kan er in de zone een cel Dierenwelzijn opgericht worden om de zaken te behandelen die hierboven aangekaart werden ?</w:t>
      </w:r>
    </w:p>
    <w:p w:rsidR="00E6125C" w:rsidRPr="00D979AC" w:rsidRDefault="00CE4B26"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Zal in samenspraak met de gemeenten een folder worden uitgegeven met duidelijke informatie betreffende dierenwelzijn ?</w:t>
      </w:r>
    </w:p>
    <w:p w:rsidR="00CE4B26" w:rsidRPr="00D979AC" w:rsidRDefault="00CE4B26"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Zullen de politieagenten een specifieke opleiding krijgen qua dierenwelzijn en bijtincidenten ?</w:t>
      </w:r>
    </w:p>
    <w:p w:rsidR="00CE4B26" w:rsidRPr="00D979AC" w:rsidRDefault="00CE4B26" w:rsidP="00E6125C">
      <w:pPr>
        <w:pStyle w:val="Corpsdetexte2"/>
        <w:numPr>
          <w:ilvl w:val="1"/>
          <w:numId w:val="7"/>
        </w:numPr>
        <w:ind w:right="567"/>
        <w:jc w:val="left"/>
        <w:rPr>
          <w:rFonts w:ascii="Times New Roman" w:hAnsi="Times New Roman"/>
          <w:i/>
          <w:color w:val="auto"/>
          <w:sz w:val="20"/>
          <w:lang w:val="nl-BE"/>
        </w:rPr>
      </w:pPr>
      <w:r w:rsidRPr="00D979AC">
        <w:rPr>
          <w:rFonts w:ascii="Times New Roman" w:hAnsi="Times New Roman"/>
          <w:i/>
          <w:color w:val="auto"/>
          <w:sz w:val="20"/>
          <w:lang w:val="nl-BE"/>
        </w:rPr>
        <w:t>Zal er controle in dierenspeciaalzaken, op hondenscholen en aan visvijvers uitgeoefend worden ?</w:t>
      </w:r>
    </w:p>
    <w:p w:rsidR="00D65039" w:rsidRPr="00D979AC" w:rsidRDefault="00D65039" w:rsidP="00BA1B95">
      <w:pPr>
        <w:pStyle w:val="Corpsdetexte2"/>
        <w:ind w:right="567"/>
        <w:jc w:val="left"/>
        <w:rPr>
          <w:rFonts w:ascii="Times New Roman" w:hAnsi="Times New Roman"/>
          <w:color w:val="auto"/>
          <w:sz w:val="20"/>
          <w:lang w:val="nl-BE"/>
        </w:rPr>
      </w:pPr>
    </w:p>
    <w:p w:rsidR="00D65039" w:rsidRPr="00D979AC" w:rsidRDefault="00A64D39" w:rsidP="00BA1B9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Le Chef de Corps, précisant qu’une réponse écrite sera transmise à Madame DEJONGHE, donne déjà en séance quelques éléments de réponse :</w:t>
      </w:r>
    </w:p>
    <w:p w:rsidR="00163F13" w:rsidRPr="00D979AC" w:rsidRDefault="00163F13"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De Korpschef zegt dat een schriftelijk antwoord aan mevrouw DEJONGHE overgemaakt zal worden, maar licht al enkele elementen toe tijdens de zitting :</w:t>
      </w:r>
    </w:p>
    <w:p w:rsidR="00C06AF3" w:rsidRPr="00D979AC" w:rsidRDefault="00C06AF3" w:rsidP="00BA1B95">
      <w:pPr>
        <w:pStyle w:val="Corpsdetexte2"/>
        <w:ind w:right="567"/>
        <w:jc w:val="left"/>
        <w:rPr>
          <w:rFonts w:ascii="Times New Roman" w:hAnsi="Times New Roman"/>
          <w:color w:val="auto"/>
          <w:sz w:val="20"/>
          <w:lang w:val="nl-BE"/>
        </w:rPr>
      </w:pPr>
    </w:p>
    <w:p w:rsidR="00C06AF3" w:rsidRPr="00D979AC" w:rsidRDefault="00C06AF3" w:rsidP="00C06AF3">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Tout d'abord, en janvier 2019, une note a été rédigée spécifiquement sur la maltraitance et la négligence des animaux, qui a été distribuée à tous les membres du personnel. Cette note a été rédigée par une collègue de la brigade canine spécialisée dans ce domaine (INP ROMBOUTS) et reprend les procédures relatives à la rédaction des procès-verbaux et aux animaux trouvés. Elle a également été désignée comme </w:t>
      </w:r>
      <w:r w:rsidR="00AC5EB6" w:rsidRPr="00D979AC">
        <w:rPr>
          <w:rFonts w:ascii="Times New Roman" w:hAnsi="Times New Roman"/>
          <w:color w:val="auto"/>
          <w:sz w:val="20"/>
          <w:lang w:val="fr-FR"/>
        </w:rPr>
        <w:t>fonctionnaire de référence</w:t>
      </w:r>
      <w:r w:rsidRPr="00D979AC">
        <w:rPr>
          <w:rFonts w:ascii="Times New Roman" w:hAnsi="Times New Roman"/>
          <w:color w:val="auto"/>
          <w:sz w:val="20"/>
          <w:lang w:val="fr-FR"/>
        </w:rPr>
        <w:t xml:space="preserve"> pour notre zone et ensuite pour les citoyens, mais entre-temps elle a été absente pour cause de grossesse et a quitté le service et on examine si elle continuera à remplir ce rôle ou si quelqu'un d'autre de la brigade canine devrait être désigné.</w:t>
      </w:r>
    </w:p>
    <w:p w:rsidR="00C06AF3" w:rsidRPr="00D979AC" w:rsidRDefault="00C06AF3" w:rsidP="00C06AF3">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Deuxièmement, il faut noter que neuf membres du personnel de la brigade canine accordent une attention particulière à cette question.  Ils ont suivi plusieurs formations sur ce sujet. Dans la zone, il existe une procédure permettant d'appeler la brigade canine pour des questions liées aux animaux.</w:t>
      </w:r>
    </w:p>
    <w:p w:rsidR="00C06AF3" w:rsidRPr="00D979AC" w:rsidRDefault="00C06AF3" w:rsidP="00C06AF3">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En ce qui concerne la communication externe, la zone a distribué un certain nombre de publications sur la page fb, ainsi que quelques articles dans les </w:t>
      </w:r>
      <w:r w:rsidR="00712CFD" w:rsidRPr="00D979AC">
        <w:rPr>
          <w:rFonts w:ascii="Times New Roman" w:hAnsi="Times New Roman"/>
          <w:color w:val="auto"/>
          <w:sz w:val="20"/>
          <w:lang w:val="fr-FR"/>
        </w:rPr>
        <w:t>journaux communaux</w:t>
      </w:r>
      <w:r w:rsidRPr="00D979AC">
        <w:rPr>
          <w:rFonts w:ascii="Times New Roman" w:hAnsi="Times New Roman"/>
          <w:color w:val="auto"/>
          <w:sz w:val="20"/>
          <w:lang w:val="fr-FR"/>
        </w:rPr>
        <w:t xml:space="preserve">, tout comme sur le site web. En outre, la </w:t>
      </w:r>
      <w:r w:rsidRPr="00D979AC">
        <w:rPr>
          <w:rFonts w:ascii="Times New Roman" w:hAnsi="Times New Roman"/>
          <w:color w:val="auto"/>
          <w:sz w:val="20"/>
          <w:lang w:val="fr-FR"/>
        </w:rPr>
        <w:lastRenderedPageBreak/>
        <w:t>zone a participé avec la brigade canine à plusieurs activités telles que la "journée du chien". De nombreux PV ont également été établis en raison de ce problème.</w:t>
      </w:r>
    </w:p>
    <w:p w:rsidR="00C06AF3" w:rsidRPr="00D979AC" w:rsidRDefault="00712CFD" w:rsidP="00C06AF3">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Le C</w:t>
      </w:r>
      <w:r w:rsidR="00C06AF3" w:rsidRPr="00D979AC">
        <w:rPr>
          <w:rFonts w:ascii="Times New Roman" w:hAnsi="Times New Roman"/>
          <w:color w:val="auto"/>
          <w:sz w:val="20"/>
          <w:lang w:val="fr-FR"/>
        </w:rPr>
        <w:t xml:space="preserve">hef de </w:t>
      </w:r>
      <w:r w:rsidRPr="00D979AC">
        <w:rPr>
          <w:rFonts w:ascii="Times New Roman" w:hAnsi="Times New Roman"/>
          <w:color w:val="auto"/>
          <w:sz w:val="20"/>
          <w:lang w:val="fr-FR"/>
        </w:rPr>
        <w:t xml:space="preserve">corps </w:t>
      </w:r>
      <w:r w:rsidR="00C06AF3" w:rsidRPr="00D979AC">
        <w:rPr>
          <w:rFonts w:ascii="Times New Roman" w:hAnsi="Times New Roman"/>
          <w:color w:val="auto"/>
          <w:sz w:val="20"/>
          <w:lang w:val="fr-FR"/>
        </w:rPr>
        <w:t xml:space="preserve">estime qu'il est maintenant particulièrement important de prendre une décision concernant le </w:t>
      </w:r>
      <w:r w:rsidRPr="00D979AC">
        <w:rPr>
          <w:rFonts w:ascii="Times New Roman" w:hAnsi="Times New Roman"/>
          <w:color w:val="auto"/>
          <w:sz w:val="20"/>
          <w:lang w:val="fr-FR"/>
        </w:rPr>
        <w:t>fonctionnaire de référence</w:t>
      </w:r>
      <w:r w:rsidR="00C06AF3" w:rsidRPr="00D979AC">
        <w:rPr>
          <w:rFonts w:ascii="Times New Roman" w:hAnsi="Times New Roman"/>
          <w:color w:val="auto"/>
          <w:sz w:val="20"/>
          <w:lang w:val="fr-FR"/>
        </w:rPr>
        <w:t xml:space="preserve"> et de communiquer à ce sujet.  Il est important que les citoyens aient une personne de contact pour cette problématique.</w:t>
      </w:r>
    </w:p>
    <w:p w:rsidR="00C06AF3" w:rsidRPr="00D979AC" w:rsidRDefault="00C06AF3" w:rsidP="00C06AF3">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Ten eerste werd in januari 2019 een nota opgesteld  specifiek over dierenmishandeling en dierenverwaarlozing die verspreid werd onder alle personeelsleden. Deze nota werd opgesteld door een collega van de hondenbrigade die hierin gespecialiseerd was (INP ROMBOUTS) en herneemt de procedures </w:t>
      </w:r>
      <w:proofErr w:type="spellStart"/>
      <w:r w:rsidRPr="00D979AC">
        <w:rPr>
          <w:rFonts w:ascii="Times New Roman" w:hAnsi="Times New Roman"/>
          <w:i/>
          <w:color w:val="auto"/>
          <w:sz w:val="20"/>
          <w:lang w:val="nl-BE"/>
        </w:rPr>
        <w:t>ivm</w:t>
      </w:r>
      <w:proofErr w:type="spellEnd"/>
      <w:r w:rsidRPr="00D979AC">
        <w:rPr>
          <w:rFonts w:ascii="Times New Roman" w:hAnsi="Times New Roman"/>
          <w:i/>
          <w:color w:val="auto"/>
          <w:sz w:val="20"/>
          <w:lang w:val="nl-BE"/>
        </w:rPr>
        <w:t xml:space="preserve"> de processen-verbaal, de opvang van gevonden dieren. Zij werd ook aangeduid als referentieambtenaar voor onze zone en vervolgens voor de burgers maar intussen is zij afwezig geweest </w:t>
      </w:r>
      <w:proofErr w:type="spellStart"/>
      <w:r w:rsidRPr="00D979AC">
        <w:rPr>
          <w:rFonts w:ascii="Times New Roman" w:hAnsi="Times New Roman"/>
          <w:i/>
          <w:color w:val="auto"/>
          <w:sz w:val="20"/>
          <w:lang w:val="nl-BE"/>
        </w:rPr>
        <w:t>omwillen</w:t>
      </w:r>
      <w:proofErr w:type="spellEnd"/>
      <w:r w:rsidRPr="00D979AC">
        <w:rPr>
          <w:rFonts w:ascii="Times New Roman" w:hAnsi="Times New Roman"/>
          <w:i/>
          <w:color w:val="auto"/>
          <w:sz w:val="20"/>
          <w:lang w:val="nl-BE"/>
        </w:rPr>
        <w:t xml:space="preserve"> van zwangerschap en heeft zij de dienst verlaten en wordt bekeken of zij deze rol blijft vervullen of er iemand anders van de hondenbrigade aangesteld moet worden.</w:t>
      </w:r>
    </w:p>
    <w:p w:rsidR="00C06AF3" w:rsidRPr="00D979AC" w:rsidRDefault="00C06AF3" w:rsidP="00C06AF3">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Ten tweede moet opgemerkt worden dat er negen personeelsleden binnen de hondenbrigade zijn die hier bijzondere aandacht aan besteden. Zij hebben hieromtrent verschillende opleidingen gevolgd. Binnen de zone bestaat de procedure om de hondenbrigade te bellen </w:t>
      </w:r>
      <w:proofErr w:type="spellStart"/>
      <w:r w:rsidRPr="00D979AC">
        <w:rPr>
          <w:rFonts w:ascii="Times New Roman" w:hAnsi="Times New Roman"/>
          <w:i/>
          <w:color w:val="auto"/>
          <w:sz w:val="20"/>
          <w:lang w:val="nl-BE"/>
        </w:rPr>
        <w:t>ivm</w:t>
      </w:r>
      <w:proofErr w:type="spellEnd"/>
      <w:r w:rsidRPr="00D979AC">
        <w:rPr>
          <w:rFonts w:ascii="Times New Roman" w:hAnsi="Times New Roman"/>
          <w:i/>
          <w:color w:val="auto"/>
          <w:sz w:val="20"/>
          <w:lang w:val="nl-BE"/>
        </w:rPr>
        <w:t xml:space="preserve"> kwesties rond dieren.</w:t>
      </w:r>
    </w:p>
    <w:p w:rsidR="00C06AF3" w:rsidRPr="00D979AC" w:rsidRDefault="00C06AF3" w:rsidP="00C06AF3">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Wat de externe communicatie betreft heeft de zone een aantal publicaties verspreid op de </w:t>
      </w:r>
      <w:proofErr w:type="spellStart"/>
      <w:r w:rsidRPr="00D979AC">
        <w:rPr>
          <w:rFonts w:ascii="Times New Roman" w:hAnsi="Times New Roman"/>
          <w:i/>
          <w:color w:val="auto"/>
          <w:sz w:val="20"/>
          <w:lang w:val="nl-BE"/>
        </w:rPr>
        <w:t>fb</w:t>
      </w:r>
      <w:proofErr w:type="spellEnd"/>
      <w:r w:rsidRPr="00D979AC">
        <w:rPr>
          <w:rFonts w:ascii="Times New Roman" w:hAnsi="Times New Roman"/>
          <w:i/>
          <w:color w:val="auto"/>
          <w:sz w:val="20"/>
          <w:lang w:val="nl-BE"/>
        </w:rPr>
        <w:t xml:space="preserve">-pagina, alsook in de gemeentelijke publicaties tijdens de zomer, net als op de website. Verder heeft de zone met de hondenbrigade deelgenomen aan verschillende activiteiten zoals bijvoorbeeld de "dag van de hond". Ook werden er al tal van </w:t>
      </w:r>
      <w:proofErr w:type="spellStart"/>
      <w:r w:rsidRPr="00D979AC">
        <w:rPr>
          <w:rFonts w:ascii="Times New Roman" w:hAnsi="Times New Roman"/>
          <w:i/>
          <w:color w:val="auto"/>
          <w:sz w:val="20"/>
          <w:lang w:val="nl-BE"/>
        </w:rPr>
        <w:t>PV's</w:t>
      </w:r>
      <w:proofErr w:type="spellEnd"/>
      <w:r w:rsidRPr="00D979AC">
        <w:rPr>
          <w:rFonts w:ascii="Times New Roman" w:hAnsi="Times New Roman"/>
          <w:i/>
          <w:color w:val="auto"/>
          <w:sz w:val="20"/>
          <w:lang w:val="nl-BE"/>
        </w:rPr>
        <w:t xml:space="preserve"> opgesteld </w:t>
      </w:r>
      <w:proofErr w:type="spellStart"/>
      <w:r w:rsidRPr="00D979AC">
        <w:rPr>
          <w:rFonts w:ascii="Times New Roman" w:hAnsi="Times New Roman"/>
          <w:i/>
          <w:color w:val="auto"/>
          <w:sz w:val="20"/>
          <w:lang w:val="nl-BE"/>
        </w:rPr>
        <w:t>ivm</w:t>
      </w:r>
      <w:proofErr w:type="spellEnd"/>
      <w:r w:rsidRPr="00D979AC">
        <w:rPr>
          <w:rFonts w:ascii="Times New Roman" w:hAnsi="Times New Roman"/>
          <w:i/>
          <w:color w:val="auto"/>
          <w:sz w:val="20"/>
          <w:lang w:val="nl-BE"/>
        </w:rPr>
        <w:t xml:space="preserve"> deze problematiek.</w:t>
      </w:r>
    </w:p>
    <w:p w:rsidR="00C06AF3" w:rsidRPr="00D979AC" w:rsidRDefault="00C06AF3" w:rsidP="00C06AF3">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De Korpschef meent dat het nu vooral belangrijk is dat er een beslissing genomen wordt omtrent de referentieambtenaar en om daar vervolgens over te communiceren. Het is belangrijk dat de burgers een contactpersoon hebben voor deze problematiek.</w:t>
      </w:r>
    </w:p>
    <w:p w:rsidR="00A64D39" w:rsidRPr="00D979AC" w:rsidRDefault="00A64D39" w:rsidP="00BA1B95">
      <w:pPr>
        <w:pStyle w:val="Corpsdetexte2"/>
        <w:ind w:right="567"/>
        <w:jc w:val="left"/>
        <w:rPr>
          <w:rFonts w:ascii="Times New Roman" w:hAnsi="Times New Roman"/>
          <w:color w:val="auto"/>
          <w:sz w:val="20"/>
          <w:lang w:val="nl-BE"/>
        </w:rPr>
      </w:pPr>
    </w:p>
    <w:p w:rsidR="00A64D39" w:rsidRPr="00D979AC" w:rsidRDefault="00B637BD" w:rsidP="00E14D7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Madame DEJONGHE </w:t>
      </w:r>
      <w:r w:rsidR="00E14D75" w:rsidRPr="00D979AC">
        <w:rPr>
          <w:rFonts w:ascii="Times New Roman" w:hAnsi="Times New Roman"/>
          <w:color w:val="auto"/>
          <w:sz w:val="20"/>
          <w:lang w:val="fr-FR"/>
        </w:rPr>
        <w:t xml:space="preserve">est heureuse de la réponse donnée et est consciente des efforts déployés. Néanmoins, elle reste réticente à l'utilisation de </w:t>
      </w:r>
      <w:proofErr w:type="spellStart"/>
      <w:r w:rsidR="00E14D75" w:rsidRPr="00D979AC">
        <w:rPr>
          <w:rFonts w:ascii="Times New Roman" w:hAnsi="Times New Roman"/>
          <w:color w:val="auto"/>
          <w:sz w:val="20"/>
          <w:lang w:val="fr-FR"/>
        </w:rPr>
        <w:t>facebook</w:t>
      </w:r>
      <w:proofErr w:type="spellEnd"/>
      <w:r w:rsidR="00E14D75" w:rsidRPr="00D979AC">
        <w:rPr>
          <w:rFonts w:ascii="Times New Roman" w:hAnsi="Times New Roman"/>
          <w:color w:val="auto"/>
          <w:sz w:val="20"/>
          <w:lang w:val="fr-FR"/>
        </w:rPr>
        <w:t xml:space="preserve"> pour ces </w:t>
      </w:r>
      <w:proofErr w:type="spellStart"/>
      <w:r w:rsidR="00E14D75" w:rsidRPr="00D979AC">
        <w:rPr>
          <w:rFonts w:ascii="Times New Roman" w:hAnsi="Times New Roman"/>
          <w:color w:val="auto"/>
          <w:sz w:val="20"/>
          <w:lang w:val="fr-FR"/>
        </w:rPr>
        <w:t>informations.Les</w:t>
      </w:r>
      <w:proofErr w:type="spellEnd"/>
      <w:r w:rsidR="00E14D75" w:rsidRPr="00D979AC">
        <w:rPr>
          <w:rFonts w:ascii="Times New Roman" w:hAnsi="Times New Roman"/>
          <w:color w:val="auto"/>
          <w:sz w:val="20"/>
          <w:lang w:val="fr-FR"/>
        </w:rPr>
        <w:t xml:space="preserve"> citoyens devraient pouvoir trouver ces informations sur le site web de la police.  La consultation d'autres zones concernant leur approche peut également être utile.</w:t>
      </w:r>
    </w:p>
    <w:p w:rsidR="00B637BD" w:rsidRPr="00D979AC" w:rsidRDefault="00E14D75"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Mevr. </w:t>
      </w:r>
      <w:proofErr w:type="spellStart"/>
      <w:r w:rsidRPr="00D979AC">
        <w:rPr>
          <w:rFonts w:ascii="Times New Roman" w:hAnsi="Times New Roman"/>
          <w:i/>
          <w:color w:val="auto"/>
          <w:sz w:val="20"/>
          <w:lang w:val="nl-BE"/>
        </w:rPr>
        <w:t>Dejonghe</w:t>
      </w:r>
      <w:proofErr w:type="spellEnd"/>
      <w:r w:rsidRPr="00D979AC">
        <w:rPr>
          <w:rFonts w:ascii="Times New Roman" w:hAnsi="Times New Roman"/>
          <w:i/>
          <w:color w:val="auto"/>
          <w:sz w:val="20"/>
          <w:lang w:val="nl-BE"/>
        </w:rPr>
        <w:t xml:space="preserve"> is blij met het gegeven antwoord en is zich bewust van de geleverde inspanningen. Toch heeft ze haar bedenkingen over het gebruik van facebook voor deze informatie. De gewone burger moet deze info terug kunnen vinden op de website van de politie. Ook raadpleging van andere zones </w:t>
      </w:r>
      <w:proofErr w:type="spellStart"/>
      <w:r w:rsidRPr="00D979AC">
        <w:rPr>
          <w:rFonts w:ascii="Times New Roman" w:hAnsi="Times New Roman"/>
          <w:i/>
          <w:color w:val="auto"/>
          <w:sz w:val="20"/>
          <w:lang w:val="nl-BE"/>
        </w:rPr>
        <w:t>ivm</w:t>
      </w:r>
      <w:proofErr w:type="spellEnd"/>
      <w:r w:rsidRPr="00D979AC">
        <w:rPr>
          <w:rFonts w:ascii="Times New Roman" w:hAnsi="Times New Roman"/>
          <w:i/>
          <w:color w:val="auto"/>
          <w:sz w:val="20"/>
          <w:lang w:val="nl-BE"/>
        </w:rPr>
        <w:t xml:space="preserve"> hun aanpak kan nuttig zijn.</w:t>
      </w:r>
    </w:p>
    <w:p w:rsidR="00E14D75" w:rsidRPr="00D979AC" w:rsidRDefault="00E14D75" w:rsidP="00BA1B95">
      <w:pPr>
        <w:pStyle w:val="Corpsdetexte2"/>
        <w:ind w:right="567"/>
        <w:jc w:val="left"/>
        <w:rPr>
          <w:rFonts w:ascii="Times New Roman" w:hAnsi="Times New Roman"/>
          <w:color w:val="auto"/>
          <w:sz w:val="20"/>
          <w:lang w:val="nl-BE"/>
        </w:rPr>
      </w:pPr>
    </w:p>
    <w:p w:rsidR="00B637BD" w:rsidRPr="00D979AC" w:rsidRDefault="00B637BD" w:rsidP="00BA1B9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Le Chef de Corps </w:t>
      </w:r>
      <w:r w:rsidR="00E14D75" w:rsidRPr="00D979AC">
        <w:rPr>
          <w:rFonts w:ascii="Times New Roman" w:hAnsi="Times New Roman"/>
          <w:color w:val="auto"/>
          <w:sz w:val="20"/>
          <w:lang w:val="fr-FR"/>
        </w:rPr>
        <w:t xml:space="preserve">souhaite ajouter que la zone offre également </w:t>
      </w:r>
      <w:r w:rsidR="00B83510" w:rsidRPr="00D979AC">
        <w:rPr>
          <w:rFonts w:ascii="Times New Roman" w:hAnsi="Times New Roman"/>
          <w:color w:val="auto"/>
          <w:sz w:val="20"/>
          <w:lang w:val="fr-FR"/>
        </w:rPr>
        <w:t>un cours</w:t>
      </w:r>
      <w:r w:rsidR="00E14D75" w:rsidRPr="00D979AC">
        <w:rPr>
          <w:rFonts w:ascii="Times New Roman" w:hAnsi="Times New Roman"/>
          <w:color w:val="auto"/>
          <w:sz w:val="20"/>
          <w:lang w:val="fr-FR"/>
        </w:rPr>
        <w:t xml:space="preserve"> dans les écoles des 3 comm</w:t>
      </w:r>
      <w:r w:rsidR="009535A7" w:rsidRPr="00D979AC">
        <w:rPr>
          <w:rFonts w:ascii="Times New Roman" w:hAnsi="Times New Roman"/>
          <w:color w:val="auto"/>
          <w:sz w:val="20"/>
          <w:lang w:val="fr-FR"/>
        </w:rPr>
        <w:t>unes pour les enfants, dispensé</w:t>
      </w:r>
      <w:r w:rsidR="00E14D75" w:rsidRPr="00D979AC">
        <w:rPr>
          <w:rFonts w:ascii="Times New Roman" w:hAnsi="Times New Roman"/>
          <w:color w:val="auto"/>
          <w:sz w:val="20"/>
          <w:lang w:val="fr-FR"/>
        </w:rPr>
        <w:t xml:space="preserve"> par la brigade canine et portant sur le comportement des chiens.</w:t>
      </w:r>
    </w:p>
    <w:p w:rsidR="00B637BD" w:rsidRPr="00D979AC" w:rsidRDefault="00E14D75"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De Korpschef wenst nog toe te voegen dat de zone ook een les voorziet in de scholen van de 3 gemeenten voor kinderen die gegeven wordt door de hondenbrigade en die handelt over het gedrag van honden.</w:t>
      </w:r>
    </w:p>
    <w:p w:rsidR="00E14D75" w:rsidRPr="00D979AC" w:rsidRDefault="00E14D75" w:rsidP="00BA1B95">
      <w:pPr>
        <w:pStyle w:val="Corpsdetexte2"/>
        <w:ind w:right="567"/>
        <w:jc w:val="left"/>
        <w:rPr>
          <w:rFonts w:ascii="Times New Roman" w:hAnsi="Times New Roman"/>
          <w:color w:val="auto"/>
          <w:sz w:val="20"/>
          <w:lang w:val="nl-BE"/>
        </w:rPr>
      </w:pPr>
    </w:p>
    <w:p w:rsidR="00B637BD" w:rsidRPr="00D979AC" w:rsidRDefault="00B637BD" w:rsidP="00BA1B9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Monsieur de MARKEN souhaite </w:t>
      </w:r>
      <w:r w:rsidR="00ED7FC7" w:rsidRPr="00D979AC">
        <w:rPr>
          <w:rFonts w:ascii="Times New Roman" w:hAnsi="Times New Roman"/>
          <w:color w:val="auto"/>
          <w:sz w:val="20"/>
          <w:lang w:val="fr-FR"/>
        </w:rPr>
        <w:t>féliciter</w:t>
      </w:r>
      <w:r w:rsidRPr="00D979AC">
        <w:rPr>
          <w:rFonts w:ascii="Times New Roman" w:hAnsi="Times New Roman"/>
          <w:color w:val="auto"/>
          <w:sz w:val="20"/>
          <w:lang w:val="fr-FR"/>
        </w:rPr>
        <w:t xml:space="preserve"> la zone de police pour la réception des vœux qu’elle a bien agréablement organisée.  </w:t>
      </w:r>
      <w:r w:rsidR="00ED7FC7" w:rsidRPr="00D979AC">
        <w:rPr>
          <w:rFonts w:ascii="Times New Roman" w:hAnsi="Times New Roman"/>
          <w:color w:val="auto"/>
          <w:sz w:val="20"/>
          <w:lang w:val="fr-FR"/>
        </w:rPr>
        <w:t xml:space="preserve">Il a été particulièrement été touché par la fierté d’être policiers.  </w:t>
      </w:r>
    </w:p>
    <w:p w:rsidR="00ED7FC7" w:rsidRPr="00D979AC" w:rsidRDefault="00ED7FC7" w:rsidP="00BA1B9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Concernant la mendicité – et particulièrement la mendicité agressive – il souhaite que le Chef de Corps développe en quelques mots ce qu’il en est.</w:t>
      </w:r>
    </w:p>
    <w:p w:rsidR="00383DEA" w:rsidRPr="00D979AC" w:rsidRDefault="00383DEA" w:rsidP="00383DEA">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De heer de MARKEN wenst de politiezone te feliciteren </w:t>
      </w:r>
      <w:r w:rsidR="009A68EE" w:rsidRPr="00D979AC">
        <w:rPr>
          <w:rFonts w:ascii="Times New Roman" w:hAnsi="Times New Roman"/>
          <w:i/>
          <w:color w:val="auto"/>
          <w:sz w:val="20"/>
          <w:lang w:val="nl-BE"/>
        </w:rPr>
        <w:t>met de nieuwjaarsreceptie</w:t>
      </w:r>
      <w:r w:rsidRPr="00D979AC">
        <w:rPr>
          <w:rFonts w:ascii="Times New Roman" w:hAnsi="Times New Roman"/>
          <w:i/>
          <w:color w:val="auto"/>
          <w:sz w:val="20"/>
          <w:lang w:val="nl-BE"/>
        </w:rPr>
        <w:t xml:space="preserve"> die zij op aangename wijze heeft </w:t>
      </w:r>
      <w:r w:rsidR="009A68EE" w:rsidRPr="00D979AC">
        <w:rPr>
          <w:rFonts w:ascii="Times New Roman" w:hAnsi="Times New Roman"/>
          <w:i/>
          <w:color w:val="auto"/>
          <w:sz w:val="20"/>
          <w:lang w:val="nl-BE"/>
        </w:rPr>
        <w:t xml:space="preserve">georganiseerd. </w:t>
      </w:r>
      <w:r w:rsidRPr="00D979AC">
        <w:rPr>
          <w:rFonts w:ascii="Times New Roman" w:hAnsi="Times New Roman"/>
          <w:i/>
          <w:color w:val="auto"/>
          <w:sz w:val="20"/>
          <w:lang w:val="nl-BE"/>
        </w:rPr>
        <w:t xml:space="preserve">Hij was vooral geroerd door de trots een politieambtenaar te </w:t>
      </w:r>
      <w:r w:rsidR="009A68EE" w:rsidRPr="00D979AC">
        <w:rPr>
          <w:rFonts w:ascii="Times New Roman" w:hAnsi="Times New Roman"/>
          <w:i/>
          <w:color w:val="auto"/>
          <w:sz w:val="20"/>
          <w:lang w:val="nl-BE"/>
        </w:rPr>
        <w:t xml:space="preserve">zijn. </w:t>
      </w:r>
    </w:p>
    <w:p w:rsidR="00383DEA" w:rsidRPr="00D979AC" w:rsidRDefault="00383DEA" w:rsidP="00383DEA">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Met betrekking tot het bedelen - en vooral agressief bedelen - vraagt hij de korpschef om de situatie in een paar woorden uit te leggen.</w:t>
      </w:r>
    </w:p>
    <w:p w:rsidR="00ED7FC7" w:rsidRPr="00D979AC" w:rsidRDefault="00ED7FC7" w:rsidP="00BA1B95">
      <w:pPr>
        <w:pStyle w:val="Corpsdetexte2"/>
        <w:ind w:right="567"/>
        <w:jc w:val="left"/>
        <w:rPr>
          <w:rFonts w:ascii="Times New Roman" w:hAnsi="Times New Roman"/>
          <w:color w:val="auto"/>
          <w:sz w:val="20"/>
          <w:lang w:val="nl-BE"/>
        </w:rPr>
      </w:pPr>
    </w:p>
    <w:p w:rsidR="00ED7FC7" w:rsidRPr="00D979AC" w:rsidRDefault="00ED7FC7" w:rsidP="00BA1B95">
      <w:pPr>
        <w:pStyle w:val="Corpsdetexte2"/>
        <w:ind w:right="567"/>
        <w:jc w:val="left"/>
        <w:rPr>
          <w:rFonts w:ascii="Times New Roman" w:hAnsi="Times New Roman"/>
          <w:color w:val="auto"/>
          <w:sz w:val="20"/>
          <w:lang w:val="fr-FR"/>
        </w:rPr>
      </w:pPr>
      <w:r w:rsidRPr="00D979AC">
        <w:rPr>
          <w:rFonts w:ascii="Times New Roman" w:hAnsi="Times New Roman"/>
          <w:color w:val="auto"/>
          <w:sz w:val="20"/>
          <w:lang w:val="fr-FR"/>
        </w:rPr>
        <w:t xml:space="preserve">Le Président, remerciant Monsieur de MARKEN pour ses félicitations quant à la réception de nouvel an,  estime qu’il est préférable que Monsieur de MARKEN mette ce point à l’ordre du jour d’une séance du Conseil communal de sa commune de sorte qu’une réponse complète puisse lui être donnée.  </w:t>
      </w:r>
    </w:p>
    <w:p w:rsidR="00547D4F" w:rsidRPr="00D979AC" w:rsidRDefault="00547D4F" w:rsidP="00BA1B95">
      <w:pPr>
        <w:pStyle w:val="Corpsdetexte2"/>
        <w:ind w:right="567"/>
        <w:jc w:val="left"/>
        <w:rPr>
          <w:rFonts w:ascii="Times New Roman" w:hAnsi="Times New Roman"/>
          <w:i/>
          <w:color w:val="auto"/>
          <w:sz w:val="20"/>
          <w:lang w:val="nl-BE"/>
        </w:rPr>
      </w:pPr>
      <w:r w:rsidRPr="00D979AC">
        <w:rPr>
          <w:rFonts w:ascii="Times New Roman" w:hAnsi="Times New Roman"/>
          <w:i/>
          <w:color w:val="auto"/>
          <w:sz w:val="20"/>
          <w:lang w:val="nl-BE"/>
        </w:rPr>
        <w:t xml:space="preserve">De Voorzitter dankt de heer de MARKEN voor zijn felicitaties in verband met de nieuwjaarsreceptie en meent dat het beter is dat de heer de MARKEN dit punt op de agenda van een zitting van de gemeenteraad van zijn gemeente plaatst, zodat hem een volledig antwoord kan worden gegeven.  </w:t>
      </w:r>
    </w:p>
    <w:p w:rsidR="009002EC" w:rsidRPr="00D979AC" w:rsidRDefault="009002EC" w:rsidP="00916AA5">
      <w:pPr>
        <w:rPr>
          <w:iCs/>
          <w:lang w:val="nl-BE"/>
        </w:rPr>
      </w:pPr>
    </w:p>
    <w:p w:rsidR="004D27E0" w:rsidRPr="00D979AC" w:rsidRDefault="004D27E0" w:rsidP="003B735A">
      <w:pPr>
        <w:ind w:right="-470"/>
        <w:jc w:val="both"/>
        <w:rPr>
          <w:lang w:val="fr-FR"/>
        </w:rPr>
      </w:pPr>
      <w:bookmarkStart w:id="1" w:name="_GoBack"/>
      <w:bookmarkEnd w:id="1"/>
    </w:p>
    <w:p w:rsidR="00413E55" w:rsidRPr="00D979AC" w:rsidRDefault="00413E55" w:rsidP="00413E55">
      <w:pPr>
        <w:ind w:right="-470"/>
        <w:jc w:val="both"/>
        <w:rPr>
          <w:lang w:val="fr-FR"/>
        </w:rPr>
      </w:pPr>
      <w:r w:rsidRPr="00D979AC">
        <w:rPr>
          <w:lang w:val="fr-FR"/>
        </w:rPr>
        <w:t xml:space="preserve">La séance est clôturée à </w:t>
      </w:r>
      <w:r w:rsidR="008E7928" w:rsidRPr="00D979AC">
        <w:rPr>
          <w:lang w:val="fr-FR"/>
        </w:rPr>
        <w:t xml:space="preserve">T </w:t>
      </w:r>
      <w:r w:rsidR="004F428D" w:rsidRPr="00D979AC">
        <w:rPr>
          <w:lang w:val="fr-FR"/>
        </w:rPr>
        <w:t>1</w:t>
      </w:r>
      <w:r w:rsidR="00763A3A" w:rsidRPr="00D979AC">
        <w:rPr>
          <w:lang w:val="fr-FR"/>
        </w:rPr>
        <w:t>8</w:t>
      </w:r>
      <w:r w:rsidR="00AF12F6" w:rsidRPr="00D979AC">
        <w:rPr>
          <w:lang w:val="fr-FR"/>
        </w:rPr>
        <w:t> :</w:t>
      </w:r>
      <w:r w:rsidR="00763A3A" w:rsidRPr="00D979AC">
        <w:rPr>
          <w:lang w:val="fr-FR"/>
        </w:rPr>
        <w:t>57</w:t>
      </w:r>
    </w:p>
    <w:p w:rsidR="00413E55" w:rsidRPr="00D979AC" w:rsidRDefault="00413E55" w:rsidP="00413E55">
      <w:pPr>
        <w:ind w:right="-470"/>
        <w:jc w:val="both"/>
        <w:rPr>
          <w:i/>
          <w:lang w:val="nl-NL"/>
        </w:rPr>
      </w:pPr>
      <w:r w:rsidRPr="00D979AC">
        <w:rPr>
          <w:i/>
          <w:lang w:val="nl-NL"/>
        </w:rPr>
        <w:t xml:space="preserve">De </w:t>
      </w:r>
      <w:smartTag w:uri="urn:schemas-microsoft-com:office:smarttags" w:element="PersonName">
        <w:smartTagPr>
          <w:attr w:name="ProductID" w:val="police Julie"/>
        </w:smartTagPr>
        <w:r w:rsidRPr="00D979AC">
          <w:rPr>
            <w:i/>
            <w:lang w:val="nl-NL"/>
          </w:rPr>
          <w:t>zitting word</w:t>
        </w:r>
      </w:smartTag>
      <w:r w:rsidRPr="00D979AC">
        <w:rPr>
          <w:i/>
          <w:lang w:val="nl-NL"/>
        </w:rPr>
        <w:t>t afgesloten om</w:t>
      </w:r>
      <w:r w:rsidR="004E0CFB" w:rsidRPr="00D979AC">
        <w:rPr>
          <w:i/>
          <w:lang w:val="nl-NL"/>
        </w:rPr>
        <w:t xml:space="preserve"> </w:t>
      </w:r>
      <w:r w:rsidR="00AF12F6" w:rsidRPr="00D979AC">
        <w:rPr>
          <w:i/>
          <w:lang w:val="nl-NL"/>
        </w:rPr>
        <w:t>1</w:t>
      </w:r>
      <w:r w:rsidR="00763A3A" w:rsidRPr="00D979AC">
        <w:rPr>
          <w:i/>
          <w:lang w:val="nl-NL"/>
        </w:rPr>
        <w:t>8</w:t>
      </w:r>
      <w:r w:rsidR="00AF12F6" w:rsidRPr="00D979AC">
        <w:rPr>
          <w:i/>
          <w:lang w:val="nl-NL"/>
        </w:rPr>
        <w:t>:</w:t>
      </w:r>
      <w:r w:rsidR="00763A3A" w:rsidRPr="00D979AC">
        <w:rPr>
          <w:i/>
          <w:lang w:val="nl-NL"/>
        </w:rPr>
        <w:t>57</w:t>
      </w:r>
      <w:r w:rsidR="00AF12F6" w:rsidRPr="00D979AC">
        <w:rPr>
          <w:i/>
          <w:lang w:val="nl-NL"/>
        </w:rPr>
        <w:t xml:space="preserve"> uur</w:t>
      </w:r>
    </w:p>
    <w:p w:rsidR="00413E55" w:rsidRPr="00D979AC" w:rsidRDefault="00413E55" w:rsidP="00413E55">
      <w:pPr>
        <w:tabs>
          <w:tab w:val="left" w:pos="284"/>
        </w:tabs>
        <w:jc w:val="both"/>
        <w:rPr>
          <w:lang w:val="nl-NL"/>
        </w:rPr>
      </w:pPr>
    </w:p>
    <w:p w:rsidR="00C83D85" w:rsidRPr="00D979AC" w:rsidRDefault="00C83D85" w:rsidP="00413E55">
      <w:pPr>
        <w:tabs>
          <w:tab w:val="left" w:pos="284"/>
        </w:tabs>
        <w:jc w:val="both"/>
        <w:rPr>
          <w:lang w:val="nl-NL"/>
        </w:rPr>
      </w:pPr>
    </w:p>
    <w:p w:rsidR="00A53219" w:rsidRPr="00D979AC" w:rsidRDefault="00A53219" w:rsidP="00413E55">
      <w:pPr>
        <w:tabs>
          <w:tab w:val="left" w:pos="284"/>
        </w:tabs>
        <w:jc w:val="both"/>
        <w:rPr>
          <w:lang w:val="nl-NL"/>
        </w:rPr>
      </w:pPr>
    </w:p>
    <w:p w:rsidR="00A53219" w:rsidRPr="00D979AC" w:rsidRDefault="00A53219" w:rsidP="00413E55">
      <w:pPr>
        <w:tabs>
          <w:tab w:val="left" w:pos="284"/>
        </w:tabs>
        <w:jc w:val="both"/>
        <w:rPr>
          <w:lang w:val="nl-NL"/>
        </w:rPr>
      </w:pPr>
    </w:p>
    <w:p w:rsidR="00A53219" w:rsidRPr="00D979AC" w:rsidRDefault="00A53219" w:rsidP="00413E55">
      <w:pPr>
        <w:tabs>
          <w:tab w:val="left" w:pos="284"/>
        </w:tabs>
        <w:jc w:val="both"/>
        <w:rPr>
          <w:lang w:val="nl-NL"/>
        </w:rPr>
      </w:pPr>
    </w:p>
    <w:p w:rsidR="00A53219" w:rsidRPr="00D979AC" w:rsidRDefault="00A53219" w:rsidP="00413E55">
      <w:pPr>
        <w:tabs>
          <w:tab w:val="left" w:pos="284"/>
        </w:tabs>
        <w:jc w:val="both"/>
        <w:rPr>
          <w:lang w:val="nl-NL"/>
        </w:rPr>
      </w:pPr>
    </w:p>
    <w:p w:rsidR="007930E5" w:rsidRPr="00D979AC" w:rsidRDefault="007930E5" w:rsidP="00413E55">
      <w:pPr>
        <w:tabs>
          <w:tab w:val="left" w:pos="284"/>
        </w:tabs>
        <w:jc w:val="both"/>
        <w:rPr>
          <w:lang w:val="nl-NL"/>
        </w:rPr>
      </w:pPr>
    </w:p>
    <w:p w:rsidR="007930E5" w:rsidRPr="00D979AC" w:rsidRDefault="007930E5" w:rsidP="00413E55">
      <w:pPr>
        <w:tabs>
          <w:tab w:val="left" w:pos="284"/>
        </w:tabs>
        <w:jc w:val="both"/>
        <w:rPr>
          <w:lang w:val="nl-NL"/>
        </w:rPr>
      </w:pPr>
    </w:p>
    <w:p w:rsidR="004916A0" w:rsidRPr="00D979AC" w:rsidRDefault="004916A0" w:rsidP="00413E55">
      <w:pPr>
        <w:tabs>
          <w:tab w:val="left" w:pos="284"/>
        </w:tabs>
        <w:jc w:val="both"/>
        <w:rPr>
          <w:lang w:val="nl-NL"/>
        </w:rPr>
      </w:pPr>
    </w:p>
    <w:tbl>
      <w:tblPr>
        <w:tblW w:w="0" w:type="auto"/>
        <w:tblLayout w:type="fixed"/>
        <w:tblCellMar>
          <w:left w:w="70" w:type="dxa"/>
          <w:right w:w="70" w:type="dxa"/>
        </w:tblCellMar>
        <w:tblLook w:val="0000" w:firstRow="0" w:lastRow="0" w:firstColumn="0" w:lastColumn="0" w:noHBand="0" w:noVBand="0"/>
      </w:tblPr>
      <w:tblGrid>
        <w:gridCol w:w="3070"/>
        <w:gridCol w:w="2400"/>
        <w:gridCol w:w="3780"/>
      </w:tblGrid>
      <w:tr w:rsidR="00D979AC" w:rsidRPr="00D979AC">
        <w:tc>
          <w:tcPr>
            <w:tcW w:w="3070" w:type="dxa"/>
          </w:tcPr>
          <w:p w:rsidR="00413E55" w:rsidRPr="00D979AC" w:rsidRDefault="00413E55" w:rsidP="00275CEC">
            <w:pPr>
              <w:pStyle w:val="En-tte"/>
              <w:tabs>
                <w:tab w:val="clear" w:pos="4536"/>
                <w:tab w:val="clear" w:pos="9072"/>
              </w:tabs>
              <w:jc w:val="both"/>
            </w:pPr>
            <w:r w:rsidRPr="00D979AC">
              <w:t>Le Secrétaire zonal</w:t>
            </w:r>
            <w:r w:rsidR="008E7928" w:rsidRPr="00D979AC">
              <w:t xml:space="preserve"> </w:t>
            </w:r>
          </w:p>
          <w:p w:rsidR="00413E55" w:rsidRPr="00D979AC" w:rsidRDefault="00413E55" w:rsidP="00275CEC">
            <w:pPr>
              <w:pStyle w:val="En-tte"/>
              <w:tabs>
                <w:tab w:val="clear" w:pos="4536"/>
                <w:tab w:val="clear" w:pos="9072"/>
              </w:tabs>
              <w:jc w:val="both"/>
              <w:rPr>
                <w:i/>
              </w:rPr>
            </w:pPr>
            <w:r w:rsidRPr="00D979AC">
              <w:rPr>
                <w:i/>
              </w:rPr>
              <w:t xml:space="preserve">De </w:t>
            </w:r>
            <w:proofErr w:type="spellStart"/>
            <w:r w:rsidR="00ED4A4D" w:rsidRPr="00D979AC">
              <w:rPr>
                <w:i/>
              </w:rPr>
              <w:t>z</w:t>
            </w:r>
            <w:r w:rsidRPr="00D979AC">
              <w:rPr>
                <w:i/>
              </w:rPr>
              <w:t>onesecretaris</w:t>
            </w:r>
            <w:proofErr w:type="spellEnd"/>
          </w:p>
        </w:tc>
        <w:tc>
          <w:tcPr>
            <w:tcW w:w="2400" w:type="dxa"/>
          </w:tcPr>
          <w:p w:rsidR="00413E55" w:rsidRPr="00D979AC" w:rsidRDefault="00413E55" w:rsidP="00275CEC">
            <w:pPr>
              <w:jc w:val="both"/>
              <w:rPr>
                <w:lang w:val="fr-FR"/>
              </w:rPr>
            </w:pPr>
          </w:p>
        </w:tc>
        <w:tc>
          <w:tcPr>
            <w:tcW w:w="3780" w:type="dxa"/>
          </w:tcPr>
          <w:p w:rsidR="00413E55" w:rsidRPr="00D979AC" w:rsidRDefault="00413E55" w:rsidP="00275CEC">
            <w:pPr>
              <w:jc w:val="both"/>
              <w:rPr>
                <w:lang w:val="fr-FR"/>
              </w:rPr>
            </w:pPr>
            <w:r w:rsidRPr="00D979AC">
              <w:t xml:space="preserve">Le Président </w:t>
            </w:r>
            <w:r w:rsidRPr="00D979AC">
              <w:rPr>
                <w:lang w:val="fr-FR"/>
              </w:rPr>
              <w:t>du Conseil de Police</w:t>
            </w:r>
          </w:p>
          <w:p w:rsidR="00413E55" w:rsidRPr="00D979AC" w:rsidRDefault="00413E55" w:rsidP="00275CEC">
            <w:pPr>
              <w:jc w:val="both"/>
              <w:rPr>
                <w:i/>
                <w:lang w:val="nl-BE"/>
              </w:rPr>
            </w:pPr>
            <w:r w:rsidRPr="00D979AC">
              <w:rPr>
                <w:i/>
                <w:lang w:val="nl-BE"/>
              </w:rPr>
              <w:t>De Voorzitter van de Politieraad</w:t>
            </w:r>
          </w:p>
        </w:tc>
      </w:tr>
      <w:tr w:rsidR="00413E55" w:rsidRPr="00D979AC">
        <w:tc>
          <w:tcPr>
            <w:tcW w:w="3070" w:type="dxa"/>
          </w:tcPr>
          <w:p w:rsidR="00413E55" w:rsidRPr="00D979AC" w:rsidRDefault="00A75A43" w:rsidP="00275CEC">
            <w:pPr>
              <w:jc w:val="both"/>
              <w:rPr>
                <w:lang w:val="fr-FR"/>
              </w:rPr>
            </w:pPr>
            <w:r w:rsidRPr="00D979AC">
              <w:rPr>
                <w:lang w:val="fr-FR"/>
              </w:rPr>
              <w:t>Etienne VIATOUR</w:t>
            </w:r>
          </w:p>
        </w:tc>
        <w:tc>
          <w:tcPr>
            <w:tcW w:w="2400" w:type="dxa"/>
          </w:tcPr>
          <w:p w:rsidR="00413E55" w:rsidRPr="00D979AC" w:rsidRDefault="00413E55" w:rsidP="00275CEC">
            <w:pPr>
              <w:jc w:val="both"/>
              <w:rPr>
                <w:lang w:val="fr-FR"/>
              </w:rPr>
            </w:pPr>
          </w:p>
        </w:tc>
        <w:tc>
          <w:tcPr>
            <w:tcW w:w="3780" w:type="dxa"/>
          </w:tcPr>
          <w:p w:rsidR="00413E55" w:rsidRPr="00D979AC" w:rsidRDefault="00763A3A" w:rsidP="00275CEC">
            <w:pPr>
              <w:jc w:val="both"/>
            </w:pPr>
            <w:r w:rsidRPr="00D979AC">
              <w:t>Olivier MAINGAIN</w:t>
            </w:r>
          </w:p>
        </w:tc>
      </w:tr>
    </w:tbl>
    <w:p w:rsidR="00C1485E" w:rsidRPr="00D979AC" w:rsidRDefault="00C1485E" w:rsidP="000E25A1">
      <w:pPr>
        <w:jc w:val="both"/>
      </w:pPr>
    </w:p>
    <w:p w:rsidR="00437480" w:rsidRPr="00D979AC" w:rsidRDefault="00437480" w:rsidP="000E25A1">
      <w:pPr>
        <w:jc w:val="both"/>
      </w:pPr>
    </w:p>
    <w:sectPr w:rsidR="00437480" w:rsidRPr="00D979AC" w:rsidSect="00062EA5">
      <w:headerReference w:type="default" r:id="rId9"/>
      <w:footerReference w:type="default" r:id="rId10"/>
      <w:pgSz w:w="11906" w:h="16838"/>
      <w:pgMar w:top="737" w:right="1298" w:bottom="765" w:left="1412" w:header="720" w:footer="1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75B" w:rsidRDefault="006A775B">
      <w:r>
        <w:separator/>
      </w:r>
    </w:p>
  </w:endnote>
  <w:endnote w:type="continuationSeparator" w:id="0">
    <w:p w:rsidR="006A775B" w:rsidRDefault="006A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impso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E12F1578t00">
    <w:altName w:val="TT E 12 F 157 8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heSans TT B7 Bold">
    <w:altName w:val="Calibri"/>
    <w:panose1 w:val="020B0803040303060204"/>
    <w:charset w:val="00"/>
    <w:family w:val="swiss"/>
    <w:pitch w:val="variable"/>
    <w:sig w:usb0="80000027" w:usb1="00000040" w:usb2="00000000" w:usb3="00000000" w:csb0="00000001" w:csb1="00000000"/>
  </w:font>
  <w:font w:name="TheSans TT B3 Light">
    <w:altName w:val="Agency FB"/>
    <w:panose1 w:val="020B0303040303060204"/>
    <w:charset w:val="00"/>
    <w:family w:val="swiss"/>
    <w:pitch w:val="variable"/>
    <w:sig w:usb0="80000027" w:usb1="00000040" w:usb2="00000000" w:usb3="00000000" w:csb0="00000001" w:csb1="00000000"/>
  </w:font>
  <w:font w:name="TheSans TT B5 Plain">
    <w:panose1 w:val="020B0503040303060204"/>
    <w:charset w:val="00"/>
    <w:family w:val="swiss"/>
    <w:pitch w:val="variable"/>
    <w:sig w:usb0="80000027" w:usb1="00000040" w:usb2="00000000" w:usb3="00000000" w:csb0="00000001" w:csb1="00000000"/>
  </w:font>
  <w:font w:name="Helvetica Neue">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6B" w:rsidRDefault="00026A6B" w:rsidP="00E90163">
    <w:pPr>
      <w:pStyle w:val="Pieddepage"/>
      <w:jc w:val="right"/>
    </w:pPr>
    <w:r>
      <w:t>Conseil de Police/</w:t>
    </w:r>
    <w:proofErr w:type="spellStart"/>
    <w:r>
      <w:t>Politieraad</w:t>
    </w:r>
    <w:proofErr w:type="spellEnd"/>
    <w:r>
      <w:t xml:space="preserve"> du 2</w:t>
    </w:r>
    <w:r w:rsidR="0013596A">
      <w:t>0</w:t>
    </w:r>
    <w:r>
      <w:t xml:space="preserve"> </w:t>
    </w:r>
    <w:r w:rsidR="0013596A">
      <w:t>02</w:t>
    </w:r>
    <w:r>
      <w:t xml:space="preserve"> 20</w:t>
    </w:r>
    <w:r w:rsidR="0013596A">
      <w:t>20</w:t>
    </w:r>
    <w:r>
      <w:t xml:space="preserve"> - </w:t>
    </w:r>
    <w:r>
      <w:rPr>
        <w:rStyle w:val="Numrodepage"/>
      </w:rPr>
      <w:fldChar w:fldCharType="begin"/>
    </w:r>
    <w:r>
      <w:rPr>
        <w:rStyle w:val="Numrodepage"/>
      </w:rPr>
      <w:instrText xml:space="preserve"> PAGE </w:instrText>
    </w:r>
    <w:r>
      <w:rPr>
        <w:rStyle w:val="Numrodepage"/>
      </w:rPr>
      <w:fldChar w:fldCharType="separate"/>
    </w:r>
    <w:r w:rsidR="00D979AC">
      <w:rPr>
        <w:rStyle w:val="Numrodepage"/>
        <w:noProof/>
      </w:rPr>
      <w:t>58</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75B" w:rsidRDefault="006A775B">
      <w:r>
        <w:separator/>
      </w:r>
    </w:p>
  </w:footnote>
  <w:footnote w:type="continuationSeparator" w:id="0">
    <w:p w:rsidR="006A775B" w:rsidRDefault="006A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A6B" w:rsidRDefault="00026A6B">
    <w:pPr>
      <w:tabs>
        <w:tab w:val="right" w:pos="10206"/>
      </w:tabs>
      <w:rPr>
        <w:sz w:val="24"/>
        <w:szCs w:val="24"/>
        <w:lang w:val="en-US"/>
      </w:rPr>
    </w:pPr>
    <w:r>
      <w:rPr>
        <w:sz w:val="24"/>
        <w:szCs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numFmt w:val="bullet"/>
      <w:lvlText w:val="-"/>
      <w:lvlJc w:val="left"/>
      <w:pPr>
        <w:tabs>
          <w:tab w:val="num" w:pos="360"/>
        </w:tabs>
        <w:ind w:left="360" w:hanging="360"/>
      </w:pPr>
      <w:rPr>
        <w:rFonts w:ascii="StarSymbol" w:hAnsi="StarSymbol"/>
      </w:rPr>
    </w:lvl>
  </w:abstractNum>
  <w:abstractNum w:abstractNumId="1" w15:restartNumberingAfterBreak="0">
    <w:nsid w:val="00000003"/>
    <w:multiLevelType w:val="singleLevel"/>
    <w:tmpl w:val="00000003"/>
    <w:name w:val="WW8Num3"/>
    <w:lvl w:ilvl="0">
      <w:numFmt w:val="bullet"/>
      <w:lvlText w:val="-"/>
      <w:lvlJc w:val="left"/>
      <w:pPr>
        <w:tabs>
          <w:tab w:val="num" w:pos="1287"/>
        </w:tabs>
        <w:ind w:left="1287" w:hanging="360"/>
      </w:pPr>
      <w:rPr>
        <w:rFonts w:ascii="Arial" w:hAnsi="Arial" w:cs="OpenSymbol"/>
      </w:rPr>
    </w:lvl>
  </w:abstractNum>
  <w:abstractNum w:abstractNumId="2" w15:restartNumberingAfterBreak="0">
    <w:nsid w:val="00000005"/>
    <w:multiLevelType w:val="multilevel"/>
    <w:tmpl w:val="00000005"/>
    <w:name w:val="WW8Num6"/>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6"/>
    <w:multiLevelType w:val="multilevel"/>
    <w:tmpl w:val="00000006"/>
    <w:name w:val="WW8Num7"/>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7"/>
    <w:multiLevelType w:val="multilevel"/>
    <w:tmpl w:val="00000007"/>
    <w:name w:val="WW8Num8"/>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75A27D7"/>
    <w:multiLevelType w:val="hybridMultilevel"/>
    <w:tmpl w:val="5BE6014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6A3BA0"/>
    <w:multiLevelType w:val="hybridMultilevel"/>
    <w:tmpl w:val="4B544A0E"/>
    <w:lvl w:ilvl="0" w:tplc="A4EC717E">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D2E0D"/>
    <w:multiLevelType w:val="hybridMultilevel"/>
    <w:tmpl w:val="DDEC4FE8"/>
    <w:lvl w:ilvl="0" w:tplc="B6881ABE">
      <w:start w:val="1"/>
      <w:numFmt w:val="bullet"/>
      <w:pStyle w:val="Inspringen"/>
      <w:lvlText w:val=""/>
      <w:legacy w:legacy="1" w:legacySpace="0" w:legacyIndent="360"/>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2386935"/>
    <w:multiLevelType w:val="multilevel"/>
    <w:tmpl w:val="BDBC69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22CD5A0A"/>
    <w:multiLevelType w:val="singleLevel"/>
    <w:tmpl w:val="DB784B68"/>
    <w:lvl w:ilvl="0">
      <w:numFmt w:val="bullet"/>
      <w:lvlText w:val="-"/>
      <w:lvlJc w:val="left"/>
      <w:pPr>
        <w:tabs>
          <w:tab w:val="num" w:pos="360"/>
        </w:tabs>
        <w:ind w:left="360" w:hanging="360"/>
      </w:pPr>
    </w:lvl>
  </w:abstractNum>
  <w:abstractNum w:abstractNumId="10" w15:restartNumberingAfterBreak="0">
    <w:nsid w:val="25C41C43"/>
    <w:multiLevelType w:val="multilevel"/>
    <w:tmpl w:val="BDBC69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825563F"/>
    <w:multiLevelType w:val="hybridMultilevel"/>
    <w:tmpl w:val="BA8643D2"/>
    <w:lvl w:ilvl="0" w:tplc="1F7089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95F6B2D"/>
    <w:multiLevelType w:val="hybridMultilevel"/>
    <w:tmpl w:val="61AEEBC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C2D65DA"/>
    <w:multiLevelType w:val="hybridMultilevel"/>
    <w:tmpl w:val="756E7134"/>
    <w:lvl w:ilvl="0" w:tplc="F202D6A4">
      <w:start w:val="1"/>
      <w:numFmt w:val="bullet"/>
      <w:lvlText w:val=""/>
      <w:lvlJc w:val="left"/>
      <w:pPr>
        <w:tabs>
          <w:tab w:val="num" w:pos="34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C0FA2"/>
    <w:multiLevelType w:val="singleLevel"/>
    <w:tmpl w:val="32D219FC"/>
    <w:lvl w:ilvl="0">
      <w:numFmt w:val="bullet"/>
      <w:lvlText w:val=""/>
      <w:lvlJc w:val="left"/>
      <w:pPr>
        <w:tabs>
          <w:tab w:val="num" w:pos="360"/>
        </w:tabs>
        <w:ind w:left="360" w:hanging="360"/>
      </w:pPr>
      <w:rPr>
        <w:rFonts w:ascii="Symbol" w:hAnsi="Symbol" w:hint="default"/>
        <w:lang w:val="fr-FR"/>
      </w:rPr>
    </w:lvl>
  </w:abstractNum>
  <w:abstractNum w:abstractNumId="15" w15:restartNumberingAfterBreak="0">
    <w:nsid w:val="2F9803E0"/>
    <w:multiLevelType w:val="multilevel"/>
    <w:tmpl w:val="AB6238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452623A"/>
    <w:multiLevelType w:val="hybridMultilevel"/>
    <w:tmpl w:val="CE425D08"/>
    <w:lvl w:ilvl="0" w:tplc="63C023CE">
      <w:start w:val="6"/>
      <w:numFmt w:val="bullet"/>
      <w:lvlText w:val="-"/>
      <w:lvlJc w:val="left"/>
      <w:pPr>
        <w:tabs>
          <w:tab w:val="num" w:pos="720"/>
        </w:tabs>
        <w:ind w:left="72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9B2705"/>
    <w:multiLevelType w:val="multilevel"/>
    <w:tmpl w:val="BA864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02879DD"/>
    <w:multiLevelType w:val="singleLevel"/>
    <w:tmpl w:val="C6D806D6"/>
    <w:lvl w:ilvl="0">
      <w:numFmt w:val="bullet"/>
      <w:lvlText w:val="-"/>
      <w:lvlJc w:val="left"/>
      <w:pPr>
        <w:tabs>
          <w:tab w:val="num" w:pos="360"/>
        </w:tabs>
        <w:ind w:left="360" w:hanging="360"/>
      </w:pPr>
      <w:rPr>
        <w:rFonts w:hint="default"/>
      </w:rPr>
    </w:lvl>
  </w:abstractNum>
  <w:abstractNum w:abstractNumId="19" w15:restartNumberingAfterBreak="0">
    <w:nsid w:val="43C819DC"/>
    <w:multiLevelType w:val="multilevel"/>
    <w:tmpl w:val="6DC459CE"/>
    <w:lvl w:ilvl="0">
      <w:start w:val="1"/>
      <w:numFmt w:val="decimal"/>
      <w:pStyle w:val="Title1"/>
      <w:lvlText w:val="%1"/>
      <w:lvlJc w:val="left"/>
      <w:pPr>
        <w:tabs>
          <w:tab w:val="num" w:pos="737"/>
        </w:tabs>
        <w:ind w:left="737" w:hanging="737"/>
      </w:pPr>
    </w:lvl>
    <w:lvl w:ilvl="1">
      <w:start w:val="1"/>
      <w:numFmt w:val="decimal"/>
      <w:pStyle w:val="Title2"/>
      <w:lvlText w:val="%1.%2"/>
      <w:lvlJc w:val="left"/>
      <w:pPr>
        <w:tabs>
          <w:tab w:val="num" w:pos="737"/>
        </w:tabs>
        <w:ind w:left="737" w:hanging="737"/>
      </w:pPr>
    </w:lvl>
    <w:lvl w:ilvl="2">
      <w:start w:val="1"/>
      <w:numFmt w:val="decimal"/>
      <w:pStyle w:val="Title3"/>
      <w:lvlText w:val="%1.%2.%3"/>
      <w:lvlJc w:val="left"/>
      <w:pPr>
        <w:tabs>
          <w:tab w:val="num" w:pos="737"/>
        </w:tabs>
        <w:ind w:left="737" w:hanging="737"/>
      </w:pPr>
    </w:lvl>
    <w:lvl w:ilvl="3">
      <w:start w:val="1"/>
      <w:numFmt w:val="decimal"/>
      <w:pStyle w:val="Title4"/>
      <w:lvlText w:val="%1.%2.%3.%4"/>
      <w:lvlJc w:val="left"/>
      <w:pPr>
        <w:tabs>
          <w:tab w:val="num" w:pos="737"/>
        </w:tabs>
        <w:ind w:left="737" w:hanging="737"/>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20" w15:restartNumberingAfterBreak="0">
    <w:nsid w:val="43EA2BC3"/>
    <w:multiLevelType w:val="singleLevel"/>
    <w:tmpl w:val="436CF6A4"/>
    <w:lvl w:ilvl="0">
      <w:start w:val="5"/>
      <w:numFmt w:val="bullet"/>
      <w:lvlText w:val="-"/>
      <w:lvlJc w:val="left"/>
      <w:pPr>
        <w:tabs>
          <w:tab w:val="num" w:pos="1097"/>
        </w:tabs>
        <w:ind w:left="1097" w:hanging="360"/>
      </w:pPr>
      <w:rPr>
        <w:rFonts w:ascii="Times New Roman" w:hAnsi="Times New Roman" w:hint="default"/>
      </w:rPr>
    </w:lvl>
  </w:abstractNum>
  <w:abstractNum w:abstractNumId="21" w15:restartNumberingAfterBreak="0">
    <w:nsid w:val="4CDF3E08"/>
    <w:multiLevelType w:val="hybridMultilevel"/>
    <w:tmpl w:val="BA967D0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51881E04"/>
    <w:multiLevelType w:val="multilevel"/>
    <w:tmpl w:val="04090023"/>
    <w:styleLink w:val="ArticleSection"/>
    <w:lvl w:ilvl="0">
      <w:start w:val="1"/>
      <w:numFmt w:val="upperRoman"/>
      <w:lvlText w:val="Article %1."/>
      <w:lvlJc w:val="left"/>
      <w:pPr>
        <w:tabs>
          <w:tab w:val="num" w:pos="1440"/>
        </w:tabs>
        <w:ind w:left="0" w:firstLine="0"/>
      </w:pPr>
      <w:rPr>
        <w:b/>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315764"/>
    <w:multiLevelType w:val="hybridMultilevel"/>
    <w:tmpl w:val="8B34DDD6"/>
    <w:lvl w:ilvl="0" w:tplc="EC9CDFE4">
      <w:start w:val="1"/>
      <w:numFmt w:val="bullet"/>
      <w:lvlText w:val=""/>
      <w:lvlJc w:val="left"/>
      <w:pPr>
        <w:tabs>
          <w:tab w:val="num" w:pos="454"/>
        </w:tabs>
        <w:ind w:left="454" w:hanging="284"/>
      </w:pPr>
      <w:rPr>
        <w:rFonts w:ascii="Symbol" w:hAnsi="Symbol" w:hint="default"/>
      </w:rPr>
    </w:lvl>
    <w:lvl w:ilvl="1" w:tplc="F9165610">
      <w:numFmt w:val="bullet"/>
      <w:lvlText w:val="-"/>
      <w:lvlJc w:val="left"/>
      <w:pPr>
        <w:tabs>
          <w:tab w:val="num" w:pos="1440"/>
        </w:tabs>
        <w:ind w:left="1440" w:hanging="360"/>
      </w:pPr>
      <w:rPr>
        <w:rFonts w:ascii="Times New Roman" w:eastAsia="Times New Roman" w:hAnsi="Times New Roman" w:cs="Times New Roman" w:hint="default"/>
      </w:rPr>
    </w:lvl>
    <w:lvl w:ilvl="2" w:tplc="1D7697B4">
      <w:start w:val="1035"/>
      <w:numFmt w:val="bullet"/>
      <w:lvlText w:val=""/>
      <w:lvlJc w:val="left"/>
      <w:pPr>
        <w:tabs>
          <w:tab w:val="num" w:pos="1800"/>
        </w:tabs>
        <w:ind w:left="1970" w:hanging="17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A24899"/>
    <w:multiLevelType w:val="multilevel"/>
    <w:tmpl w:val="CC4C289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15:restartNumberingAfterBreak="0">
    <w:nsid w:val="5B587A48"/>
    <w:multiLevelType w:val="hybridMultilevel"/>
    <w:tmpl w:val="C04A8206"/>
    <w:lvl w:ilvl="0" w:tplc="04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CEE5487"/>
    <w:multiLevelType w:val="multilevel"/>
    <w:tmpl w:val="5FB63E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7" w15:restartNumberingAfterBreak="0">
    <w:nsid w:val="5EE42322"/>
    <w:multiLevelType w:val="hybridMultilevel"/>
    <w:tmpl w:val="0DE2045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603517D9"/>
    <w:multiLevelType w:val="multilevel"/>
    <w:tmpl w:val="BA864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7FB61F5"/>
    <w:multiLevelType w:val="hybridMultilevel"/>
    <w:tmpl w:val="3A6CA058"/>
    <w:lvl w:ilvl="0" w:tplc="040C000F">
      <w:start w:val="1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C1E0614"/>
    <w:multiLevelType w:val="hybridMultilevel"/>
    <w:tmpl w:val="8056001E"/>
    <w:lvl w:ilvl="0" w:tplc="FFFFFFFF">
      <w:start w:val="7"/>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723AA"/>
    <w:multiLevelType w:val="multilevel"/>
    <w:tmpl w:val="F54891AE"/>
    <w:styleLink w:val="Artikel"/>
    <w:lvl w:ilvl="0">
      <w:start w:val="2"/>
      <w:numFmt w:val="decimal"/>
      <w:lvlText w:val="Artikel %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A387C08"/>
    <w:multiLevelType w:val="hybridMultilevel"/>
    <w:tmpl w:val="D89A45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C8435A"/>
    <w:multiLevelType w:val="multilevel"/>
    <w:tmpl w:val="BA864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18"/>
  </w:num>
  <w:num w:numId="5">
    <w:abstractNumId w:val="13"/>
  </w:num>
  <w:num w:numId="6">
    <w:abstractNumId w:val="14"/>
  </w:num>
  <w:num w:numId="7">
    <w:abstractNumId w:val="23"/>
  </w:num>
  <w:num w:numId="8">
    <w:abstractNumId w:val="25"/>
  </w:num>
  <w:num w:numId="9">
    <w:abstractNumId w:val="32"/>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6"/>
  </w:num>
  <w:num w:numId="14">
    <w:abstractNumId w:val="30"/>
  </w:num>
  <w:num w:numId="15">
    <w:abstractNumId w:val="29"/>
  </w:num>
  <w:num w:numId="16">
    <w:abstractNumId w:val="6"/>
  </w:num>
  <w:num w:numId="17">
    <w:abstractNumId w:val="27"/>
  </w:num>
  <w:num w:numId="18">
    <w:abstractNumId w:val="0"/>
  </w:num>
  <w:num w:numId="19">
    <w:abstractNumId w:val="20"/>
  </w:num>
  <w:num w:numId="20">
    <w:abstractNumId w:val="9"/>
  </w:num>
  <w:num w:numId="21">
    <w:abstractNumId w:val="21"/>
  </w:num>
  <w:num w:numId="22">
    <w:abstractNumId w:val="26"/>
  </w:num>
  <w:num w:numId="23">
    <w:abstractNumId w:val="24"/>
  </w:num>
  <w:num w:numId="24">
    <w:abstractNumId w:val="8"/>
  </w:num>
  <w:num w:numId="25">
    <w:abstractNumId w:val="10"/>
  </w:num>
  <w:num w:numId="26">
    <w:abstractNumId w:val="11"/>
  </w:num>
  <w:num w:numId="27">
    <w:abstractNumId w:val="17"/>
  </w:num>
  <w:num w:numId="28">
    <w:abstractNumId w:val="28"/>
  </w:num>
  <w:num w:numId="29">
    <w:abstractNumId w:val="33"/>
  </w:num>
  <w:num w:numId="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7B"/>
    <w:rsid w:val="00000AB8"/>
    <w:rsid w:val="000011A8"/>
    <w:rsid w:val="000019AC"/>
    <w:rsid w:val="00002251"/>
    <w:rsid w:val="0000267A"/>
    <w:rsid w:val="00002982"/>
    <w:rsid w:val="00002C92"/>
    <w:rsid w:val="00002E75"/>
    <w:rsid w:val="00002FB0"/>
    <w:rsid w:val="00003604"/>
    <w:rsid w:val="0000390C"/>
    <w:rsid w:val="00003A9E"/>
    <w:rsid w:val="00003CD8"/>
    <w:rsid w:val="000042B2"/>
    <w:rsid w:val="00004799"/>
    <w:rsid w:val="00004A26"/>
    <w:rsid w:val="00004E88"/>
    <w:rsid w:val="00005482"/>
    <w:rsid w:val="000055AA"/>
    <w:rsid w:val="00006274"/>
    <w:rsid w:val="00006512"/>
    <w:rsid w:val="000066CE"/>
    <w:rsid w:val="00007275"/>
    <w:rsid w:val="0000727C"/>
    <w:rsid w:val="00007672"/>
    <w:rsid w:val="0000778B"/>
    <w:rsid w:val="00007996"/>
    <w:rsid w:val="0000799A"/>
    <w:rsid w:val="00010770"/>
    <w:rsid w:val="00010A1B"/>
    <w:rsid w:val="00010CAF"/>
    <w:rsid w:val="0001121F"/>
    <w:rsid w:val="00011988"/>
    <w:rsid w:val="00011C21"/>
    <w:rsid w:val="00012F37"/>
    <w:rsid w:val="000132AD"/>
    <w:rsid w:val="00013567"/>
    <w:rsid w:val="00013B7E"/>
    <w:rsid w:val="0001438B"/>
    <w:rsid w:val="0001475B"/>
    <w:rsid w:val="00014A5E"/>
    <w:rsid w:val="000151FB"/>
    <w:rsid w:val="000154D4"/>
    <w:rsid w:val="00015612"/>
    <w:rsid w:val="000159EC"/>
    <w:rsid w:val="00015A5B"/>
    <w:rsid w:val="00015A83"/>
    <w:rsid w:val="0001714F"/>
    <w:rsid w:val="000175A3"/>
    <w:rsid w:val="000175B7"/>
    <w:rsid w:val="0001777A"/>
    <w:rsid w:val="00017C45"/>
    <w:rsid w:val="00020DC4"/>
    <w:rsid w:val="0002149D"/>
    <w:rsid w:val="000215B3"/>
    <w:rsid w:val="000218BB"/>
    <w:rsid w:val="00021D11"/>
    <w:rsid w:val="00022107"/>
    <w:rsid w:val="0002213B"/>
    <w:rsid w:val="000226AE"/>
    <w:rsid w:val="00023C24"/>
    <w:rsid w:val="00023F07"/>
    <w:rsid w:val="00024FBA"/>
    <w:rsid w:val="000258A3"/>
    <w:rsid w:val="0002622C"/>
    <w:rsid w:val="00026A28"/>
    <w:rsid w:val="00026A6B"/>
    <w:rsid w:val="00026F8F"/>
    <w:rsid w:val="00027309"/>
    <w:rsid w:val="000274E7"/>
    <w:rsid w:val="00027BBA"/>
    <w:rsid w:val="00030DED"/>
    <w:rsid w:val="00030F9B"/>
    <w:rsid w:val="00031322"/>
    <w:rsid w:val="000320A3"/>
    <w:rsid w:val="00032343"/>
    <w:rsid w:val="0003282D"/>
    <w:rsid w:val="00033526"/>
    <w:rsid w:val="0003352F"/>
    <w:rsid w:val="00033C36"/>
    <w:rsid w:val="00033C68"/>
    <w:rsid w:val="00034100"/>
    <w:rsid w:val="0003417F"/>
    <w:rsid w:val="0003421D"/>
    <w:rsid w:val="00034300"/>
    <w:rsid w:val="0003439A"/>
    <w:rsid w:val="0003471A"/>
    <w:rsid w:val="0003496E"/>
    <w:rsid w:val="00034C77"/>
    <w:rsid w:val="00034C7A"/>
    <w:rsid w:val="00034FCB"/>
    <w:rsid w:val="00035934"/>
    <w:rsid w:val="00035B7C"/>
    <w:rsid w:val="00035C8B"/>
    <w:rsid w:val="00036749"/>
    <w:rsid w:val="000371CC"/>
    <w:rsid w:val="00037660"/>
    <w:rsid w:val="0003766C"/>
    <w:rsid w:val="00037943"/>
    <w:rsid w:val="00037973"/>
    <w:rsid w:val="00040763"/>
    <w:rsid w:val="000408EA"/>
    <w:rsid w:val="00040BAD"/>
    <w:rsid w:val="00040CF3"/>
    <w:rsid w:val="0004144A"/>
    <w:rsid w:val="000416A4"/>
    <w:rsid w:val="00041795"/>
    <w:rsid w:val="00041A49"/>
    <w:rsid w:val="00041CB8"/>
    <w:rsid w:val="00041CF7"/>
    <w:rsid w:val="000421F5"/>
    <w:rsid w:val="00042920"/>
    <w:rsid w:val="00042C01"/>
    <w:rsid w:val="00042E8A"/>
    <w:rsid w:val="00042FB8"/>
    <w:rsid w:val="00043DCB"/>
    <w:rsid w:val="00044C0A"/>
    <w:rsid w:val="00044DE3"/>
    <w:rsid w:val="00044ED9"/>
    <w:rsid w:val="00044F0B"/>
    <w:rsid w:val="00045219"/>
    <w:rsid w:val="00045D53"/>
    <w:rsid w:val="00046214"/>
    <w:rsid w:val="000465AD"/>
    <w:rsid w:val="000470EA"/>
    <w:rsid w:val="0004766A"/>
    <w:rsid w:val="000476FD"/>
    <w:rsid w:val="00047B7F"/>
    <w:rsid w:val="00050829"/>
    <w:rsid w:val="00050ABF"/>
    <w:rsid w:val="00050C82"/>
    <w:rsid w:val="000513BE"/>
    <w:rsid w:val="00051678"/>
    <w:rsid w:val="00051848"/>
    <w:rsid w:val="00051869"/>
    <w:rsid w:val="00051BA7"/>
    <w:rsid w:val="00052357"/>
    <w:rsid w:val="00052B50"/>
    <w:rsid w:val="00053307"/>
    <w:rsid w:val="00053563"/>
    <w:rsid w:val="000535A0"/>
    <w:rsid w:val="00053BAE"/>
    <w:rsid w:val="00053D8B"/>
    <w:rsid w:val="00054557"/>
    <w:rsid w:val="000549FA"/>
    <w:rsid w:val="00055248"/>
    <w:rsid w:val="0005582B"/>
    <w:rsid w:val="00055FCF"/>
    <w:rsid w:val="000560ED"/>
    <w:rsid w:val="000574CD"/>
    <w:rsid w:val="000579A3"/>
    <w:rsid w:val="00057F39"/>
    <w:rsid w:val="0006034B"/>
    <w:rsid w:val="00060435"/>
    <w:rsid w:val="000607B4"/>
    <w:rsid w:val="0006099D"/>
    <w:rsid w:val="00060CE6"/>
    <w:rsid w:val="00060DAF"/>
    <w:rsid w:val="00061ABC"/>
    <w:rsid w:val="00062032"/>
    <w:rsid w:val="00062B67"/>
    <w:rsid w:val="00062E46"/>
    <w:rsid w:val="00062EA5"/>
    <w:rsid w:val="000635D4"/>
    <w:rsid w:val="00063DD9"/>
    <w:rsid w:val="00064C5A"/>
    <w:rsid w:val="000656F9"/>
    <w:rsid w:val="00065B98"/>
    <w:rsid w:val="00066032"/>
    <w:rsid w:val="000663F7"/>
    <w:rsid w:val="00066701"/>
    <w:rsid w:val="0006676C"/>
    <w:rsid w:val="0006715B"/>
    <w:rsid w:val="000677AC"/>
    <w:rsid w:val="00067AE4"/>
    <w:rsid w:val="00067DD7"/>
    <w:rsid w:val="000704E6"/>
    <w:rsid w:val="000707D2"/>
    <w:rsid w:val="0007104D"/>
    <w:rsid w:val="0007236F"/>
    <w:rsid w:val="000726DC"/>
    <w:rsid w:val="00072A12"/>
    <w:rsid w:val="00072AC8"/>
    <w:rsid w:val="00072CF6"/>
    <w:rsid w:val="00072FC3"/>
    <w:rsid w:val="000731F4"/>
    <w:rsid w:val="000733AD"/>
    <w:rsid w:val="0007362A"/>
    <w:rsid w:val="000739E5"/>
    <w:rsid w:val="0007433D"/>
    <w:rsid w:val="0007468D"/>
    <w:rsid w:val="00074780"/>
    <w:rsid w:val="000747F5"/>
    <w:rsid w:val="00074ED0"/>
    <w:rsid w:val="00074F95"/>
    <w:rsid w:val="00075590"/>
    <w:rsid w:val="0007574A"/>
    <w:rsid w:val="00075F51"/>
    <w:rsid w:val="00076351"/>
    <w:rsid w:val="00077270"/>
    <w:rsid w:val="0007728D"/>
    <w:rsid w:val="0007756D"/>
    <w:rsid w:val="00077B7A"/>
    <w:rsid w:val="000802AC"/>
    <w:rsid w:val="0008090C"/>
    <w:rsid w:val="000812AD"/>
    <w:rsid w:val="000815F7"/>
    <w:rsid w:val="00081CC1"/>
    <w:rsid w:val="00081D11"/>
    <w:rsid w:val="0008234B"/>
    <w:rsid w:val="0008275E"/>
    <w:rsid w:val="000827ED"/>
    <w:rsid w:val="00082C6D"/>
    <w:rsid w:val="00082FEB"/>
    <w:rsid w:val="00083147"/>
    <w:rsid w:val="000833A3"/>
    <w:rsid w:val="000838F2"/>
    <w:rsid w:val="00083928"/>
    <w:rsid w:val="00083D40"/>
    <w:rsid w:val="000840B4"/>
    <w:rsid w:val="000846AA"/>
    <w:rsid w:val="00084DFA"/>
    <w:rsid w:val="0008501E"/>
    <w:rsid w:val="000852E5"/>
    <w:rsid w:val="0008546A"/>
    <w:rsid w:val="000855E9"/>
    <w:rsid w:val="0008572C"/>
    <w:rsid w:val="000858BF"/>
    <w:rsid w:val="00085D1A"/>
    <w:rsid w:val="0008691C"/>
    <w:rsid w:val="00086FD1"/>
    <w:rsid w:val="000871C6"/>
    <w:rsid w:val="00087672"/>
    <w:rsid w:val="00087865"/>
    <w:rsid w:val="000879D3"/>
    <w:rsid w:val="00087BA4"/>
    <w:rsid w:val="00087E67"/>
    <w:rsid w:val="00087EA8"/>
    <w:rsid w:val="000900B5"/>
    <w:rsid w:val="00090CD9"/>
    <w:rsid w:val="00090DEA"/>
    <w:rsid w:val="00091BE9"/>
    <w:rsid w:val="00091BF4"/>
    <w:rsid w:val="00091C78"/>
    <w:rsid w:val="00091C87"/>
    <w:rsid w:val="00091CEC"/>
    <w:rsid w:val="00091D6C"/>
    <w:rsid w:val="00092BDD"/>
    <w:rsid w:val="00092DCA"/>
    <w:rsid w:val="000944E1"/>
    <w:rsid w:val="00094622"/>
    <w:rsid w:val="00094C22"/>
    <w:rsid w:val="00094DFC"/>
    <w:rsid w:val="00094FC1"/>
    <w:rsid w:val="000951A0"/>
    <w:rsid w:val="0009544B"/>
    <w:rsid w:val="0009561C"/>
    <w:rsid w:val="0009578F"/>
    <w:rsid w:val="0009584F"/>
    <w:rsid w:val="00095C12"/>
    <w:rsid w:val="00095D6A"/>
    <w:rsid w:val="00096774"/>
    <w:rsid w:val="000969D7"/>
    <w:rsid w:val="000970EF"/>
    <w:rsid w:val="00097218"/>
    <w:rsid w:val="000977B5"/>
    <w:rsid w:val="00097B76"/>
    <w:rsid w:val="00097BDA"/>
    <w:rsid w:val="00097CA4"/>
    <w:rsid w:val="000A00A0"/>
    <w:rsid w:val="000A045F"/>
    <w:rsid w:val="000A0805"/>
    <w:rsid w:val="000A1098"/>
    <w:rsid w:val="000A11E0"/>
    <w:rsid w:val="000A1454"/>
    <w:rsid w:val="000A225D"/>
    <w:rsid w:val="000A2836"/>
    <w:rsid w:val="000A2BCD"/>
    <w:rsid w:val="000A356C"/>
    <w:rsid w:val="000A3F19"/>
    <w:rsid w:val="000A491D"/>
    <w:rsid w:val="000A4CC0"/>
    <w:rsid w:val="000A50D0"/>
    <w:rsid w:val="000A52A0"/>
    <w:rsid w:val="000A52AA"/>
    <w:rsid w:val="000A5E56"/>
    <w:rsid w:val="000A5ED3"/>
    <w:rsid w:val="000A6216"/>
    <w:rsid w:val="000A67E9"/>
    <w:rsid w:val="000A783E"/>
    <w:rsid w:val="000B06AE"/>
    <w:rsid w:val="000B08E7"/>
    <w:rsid w:val="000B0A8B"/>
    <w:rsid w:val="000B0ACF"/>
    <w:rsid w:val="000B0F4B"/>
    <w:rsid w:val="000B150C"/>
    <w:rsid w:val="000B1607"/>
    <w:rsid w:val="000B1808"/>
    <w:rsid w:val="000B20A6"/>
    <w:rsid w:val="000B23FC"/>
    <w:rsid w:val="000B25A4"/>
    <w:rsid w:val="000B2AD9"/>
    <w:rsid w:val="000B3019"/>
    <w:rsid w:val="000B3029"/>
    <w:rsid w:val="000B3F09"/>
    <w:rsid w:val="000B42B4"/>
    <w:rsid w:val="000B435F"/>
    <w:rsid w:val="000B46C7"/>
    <w:rsid w:val="000B47F8"/>
    <w:rsid w:val="000B4C93"/>
    <w:rsid w:val="000B4DF2"/>
    <w:rsid w:val="000B4EDC"/>
    <w:rsid w:val="000B531A"/>
    <w:rsid w:val="000B58A5"/>
    <w:rsid w:val="000B5E0C"/>
    <w:rsid w:val="000B654D"/>
    <w:rsid w:val="000B68BC"/>
    <w:rsid w:val="000B74DB"/>
    <w:rsid w:val="000B7E7B"/>
    <w:rsid w:val="000C06D9"/>
    <w:rsid w:val="000C0DB8"/>
    <w:rsid w:val="000C0E49"/>
    <w:rsid w:val="000C0FDD"/>
    <w:rsid w:val="000C118E"/>
    <w:rsid w:val="000C1995"/>
    <w:rsid w:val="000C1A06"/>
    <w:rsid w:val="000C1CAD"/>
    <w:rsid w:val="000C1FB9"/>
    <w:rsid w:val="000C204F"/>
    <w:rsid w:val="000C2530"/>
    <w:rsid w:val="000C2821"/>
    <w:rsid w:val="000C2B6E"/>
    <w:rsid w:val="000C3CA2"/>
    <w:rsid w:val="000C3D0C"/>
    <w:rsid w:val="000C47E3"/>
    <w:rsid w:val="000C4DEA"/>
    <w:rsid w:val="000C639A"/>
    <w:rsid w:val="000C6434"/>
    <w:rsid w:val="000C6837"/>
    <w:rsid w:val="000C6AC9"/>
    <w:rsid w:val="000C6E4F"/>
    <w:rsid w:val="000C72F2"/>
    <w:rsid w:val="000C76A1"/>
    <w:rsid w:val="000C76BB"/>
    <w:rsid w:val="000C77AC"/>
    <w:rsid w:val="000C7B18"/>
    <w:rsid w:val="000C7DF8"/>
    <w:rsid w:val="000C7F97"/>
    <w:rsid w:val="000D00BE"/>
    <w:rsid w:val="000D010C"/>
    <w:rsid w:val="000D0137"/>
    <w:rsid w:val="000D0443"/>
    <w:rsid w:val="000D0954"/>
    <w:rsid w:val="000D0D69"/>
    <w:rsid w:val="000D1970"/>
    <w:rsid w:val="000D1D91"/>
    <w:rsid w:val="000D20E0"/>
    <w:rsid w:val="000D24F1"/>
    <w:rsid w:val="000D2BC0"/>
    <w:rsid w:val="000D31FC"/>
    <w:rsid w:val="000D32B0"/>
    <w:rsid w:val="000D3560"/>
    <w:rsid w:val="000D35B9"/>
    <w:rsid w:val="000D45D7"/>
    <w:rsid w:val="000D4648"/>
    <w:rsid w:val="000D4926"/>
    <w:rsid w:val="000D5026"/>
    <w:rsid w:val="000D50E6"/>
    <w:rsid w:val="000D5181"/>
    <w:rsid w:val="000D56FD"/>
    <w:rsid w:val="000D5FBE"/>
    <w:rsid w:val="000D60F0"/>
    <w:rsid w:val="000D6484"/>
    <w:rsid w:val="000D69EF"/>
    <w:rsid w:val="000D6BFB"/>
    <w:rsid w:val="000D733E"/>
    <w:rsid w:val="000D7376"/>
    <w:rsid w:val="000D74B1"/>
    <w:rsid w:val="000D757A"/>
    <w:rsid w:val="000D76B6"/>
    <w:rsid w:val="000D7962"/>
    <w:rsid w:val="000E0495"/>
    <w:rsid w:val="000E0AC3"/>
    <w:rsid w:val="000E0F6D"/>
    <w:rsid w:val="000E10DC"/>
    <w:rsid w:val="000E151B"/>
    <w:rsid w:val="000E1950"/>
    <w:rsid w:val="000E1A39"/>
    <w:rsid w:val="000E1B86"/>
    <w:rsid w:val="000E1D57"/>
    <w:rsid w:val="000E1D7E"/>
    <w:rsid w:val="000E23F3"/>
    <w:rsid w:val="000E25A1"/>
    <w:rsid w:val="000E2B02"/>
    <w:rsid w:val="000E2B38"/>
    <w:rsid w:val="000E350B"/>
    <w:rsid w:val="000E3784"/>
    <w:rsid w:val="000E3B9E"/>
    <w:rsid w:val="000E40EC"/>
    <w:rsid w:val="000E45C9"/>
    <w:rsid w:val="000E460C"/>
    <w:rsid w:val="000E4A1B"/>
    <w:rsid w:val="000E50EA"/>
    <w:rsid w:val="000E533B"/>
    <w:rsid w:val="000E541F"/>
    <w:rsid w:val="000E5721"/>
    <w:rsid w:val="000E5E0E"/>
    <w:rsid w:val="000E613F"/>
    <w:rsid w:val="000E6413"/>
    <w:rsid w:val="000E6636"/>
    <w:rsid w:val="000E73D4"/>
    <w:rsid w:val="000E75A5"/>
    <w:rsid w:val="000E7620"/>
    <w:rsid w:val="000E7C35"/>
    <w:rsid w:val="000E7DAC"/>
    <w:rsid w:val="000E7DE1"/>
    <w:rsid w:val="000E7EE2"/>
    <w:rsid w:val="000F0422"/>
    <w:rsid w:val="000F05AC"/>
    <w:rsid w:val="000F0D29"/>
    <w:rsid w:val="000F123F"/>
    <w:rsid w:val="000F138C"/>
    <w:rsid w:val="000F1B02"/>
    <w:rsid w:val="000F1EE8"/>
    <w:rsid w:val="000F2436"/>
    <w:rsid w:val="000F276E"/>
    <w:rsid w:val="000F2B07"/>
    <w:rsid w:val="000F2CB5"/>
    <w:rsid w:val="000F2E2A"/>
    <w:rsid w:val="000F2FB4"/>
    <w:rsid w:val="000F34F2"/>
    <w:rsid w:val="000F3778"/>
    <w:rsid w:val="000F3B35"/>
    <w:rsid w:val="000F4CA4"/>
    <w:rsid w:val="000F4E65"/>
    <w:rsid w:val="000F59D0"/>
    <w:rsid w:val="000F5C58"/>
    <w:rsid w:val="000F5E7B"/>
    <w:rsid w:val="000F61C0"/>
    <w:rsid w:val="000F6471"/>
    <w:rsid w:val="000F6A37"/>
    <w:rsid w:val="000F72F0"/>
    <w:rsid w:val="000F7A5B"/>
    <w:rsid w:val="000F7B70"/>
    <w:rsid w:val="00100196"/>
    <w:rsid w:val="00100D9C"/>
    <w:rsid w:val="001014D0"/>
    <w:rsid w:val="0010185B"/>
    <w:rsid w:val="00101D55"/>
    <w:rsid w:val="001026AF"/>
    <w:rsid w:val="00102756"/>
    <w:rsid w:val="001029B3"/>
    <w:rsid w:val="00102AD2"/>
    <w:rsid w:val="00102E3E"/>
    <w:rsid w:val="00103265"/>
    <w:rsid w:val="00103359"/>
    <w:rsid w:val="0010380F"/>
    <w:rsid w:val="00103B8B"/>
    <w:rsid w:val="00103C90"/>
    <w:rsid w:val="0010416F"/>
    <w:rsid w:val="00104207"/>
    <w:rsid w:val="001043C5"/>
    <w:rsid w:val="0010456A"/>
    <w:rsid w:val="00104C29"/>
    <w:rsid w:val="00104C7C"/>
    <w:rsid w:val="001050A8"/>
    <w:rsid w:val="00105CD1"/>
    <w:rsid w:val="001067FA"/>
    <w:rsid w:val="00106937"/>
    <w:rsid w:val="00107148"/>
    <w:rsid w:val="00107AC2"/>
    <w:rsid w:val="00107B34"/>
    <w:rsid w:val="00107E36"/>
    <w:rsid w:val="00107ED9"/>
    <w:rsid w:val="0011042A"/>
    <w:rsid w:val="00110792"/>
    <w:rsid w:val="001107AC"/>
    <w:rsid w:val="0011084E"/>
    <w:rsid w:val="00110945"/>
    <w:rsid w:val="00110DB4"/>
    <w:rsid w:val="00110FE6"/>
    <w:rsid w:val="00111B6B"/>
    <w:rsid w:val="00111F09"/>
    <w:rsid w:val="001122CF"/>
    <w:rsid w:val="00112430"/>
    <w:rsid w:val="001126F8"/>
    <w:rsid w:val="00112E8C"/>
    <w:rsid w:val="00112FCE"/>
    <w:rsid w:val="00113939"/>
    <w:rsid w:val="00114A17"/>
    <w:rsid w:val="00114C9E"/>
    <w:rsid w:val="00114CAE"/>
    <w:rsid w:val="00114CC9"/>
    <w:rsid w:val="00114FDF"/>
    <w:rsid w:val="00116108"/>
    <w:rsid w:val="001164EE"/>
    <w:rsid w:val="00116BDF"/>
    <w:rsid w:val="001178A1"/>
    <w:rsid w:val="00117C3E"/>
    <w:rsid w:val="00120095"/>
    <w:rsid w:val="00120353"/>
    <w:rsid w:val="00120FC7"/>
    <w:rsid w:val="0012113B"/>
    <w:rsid w:val="0012122A"/>
    <w:rsid w:val="0012159E"/>
    <w:rsid w:val="00122434"/>
    <w:rsid w:val="001225A6"/>
    <w:rsid w:val="0012268E"/>
    <w:rsid w:val="00123411"/>
    <w:rsid w:val="001237F8"/>
    <w:rsid w:val="00123B18"/>
    <w:rsid w:val="00123FB8"/>
    <w:rsid w:val="0012410C"/>
    <w:rsid w:val="00124807"/>
    <w:rsid w:val="0012503F"/>
    <w:rsid w:val="001256FD"/>
    <w:rsid w:val="00125C2E"/>
    <w:rsid w:val="001266A8"/>
    <w:rsid w:val="00126FDC"/>
    <w:rsid w:val="00127CDB"/>
    <w:rsid w:val="00127E8D"/>
    <w:rsid w:val="0013028A"/>
    <w:rsid w:val="00130DB2"/>
    <w:rsid w:val="00130F86"/>
    <w:rsid w:val="00131089"/>
    <w:rsid w:val="00131BAD"/>
    <w:rsid w:val="001321B5"/>
    <w:rsid w:val="0013343D"/>
    <w:rsid w:val="001339FF"/>
    <w:rsid w:val="00133ACD"/>
    <w:rsid w:val="0013415B"/>
    <w:rsid w:val="00134199"/>
    <w:rsid w:val="00134E1D"/>
    <w:rsid w:val="00134E61"/>
    <w:rsid w:val="00135644"/>
    <w:rsid w:val="001357D2"/>
    <w:rsid w:val="0013596A"/>
    <w:rsid w:val="00135AFF"/>
    <w:rsid w:val="0013613B"/>
    <w:rsid w:val="0013620D"/>
    <w:rsid w:val="00136317"/>
    <w:rsid w:val="00136C5A"/>
    <w:rsid w:val="0013732A"/>
    <w:rsid w:val="0013781A"/>
    <w:rsid w:val="00137990"/>
    <w:rsid w:val="0014031F"/>
    <w:rsid w:val="00140650"/>
    <w:rsid w:val="001408AB"/>
    <w:rsid w:val="00140B47"/>
    <w:rsid w:val="00141407"/>
    <w:rsid w:val="00142333"/>
    <w:rsid w:val="0014275D"/>
    <w:rsid w:val="00142764"/>
    <w:rsid w:val="00142BF7"/>
    <w:rsid w:val="0014335E"/>
    <w:rsid w:val="00144242"/>
    <w:rsid w:val="0014455B"/>
    <w:rsid w:val="00145141"/>
    <w:rsid w:val="00145342"/>
    <w:rsid w:val="001453B7"/>
    <w:rsid w:val="00145752"/>
    <w:rsid w:val="00145F95"/>
    <w:rsid w:val="001460CB"/>
    <w:rsid w:val="00146698"/>
    <w:rsid w:val="00147062"/>
    <w:rsid w:val="001470C4"/>
    <w:rsid w:val="001470E1"/>
    <w:rsid w:val="0014749C"/>
    <w:rsid w:val="0014797D"/>
    <w:rsid w:val="00147B7C"/>
    <w:rsid w:val="00147DB3"/>
    <w:rsid w:val="00150441"/>
    <w:rsid w:val="001504C2"/>
    <w:rsid w:val="00150921"/>
    <w:rsid w:val="00150945"/>
    <w:rsid w:val="00150E55"/>
    <w:rsid w:val="00151183"/>
    <w:rsid w:val="001515B9"/>
    <w:rsid w:val="00151663"/>
    <w:rsid w:val="00151795"/>
    <w:rsid w:val="00151CAC"/>
    <w:rsid w:val="00151D31"/>
    <w:rsid w:val="00151D77"/>
    <w:rsid w:val="00152329"/>
    <w:rsid w:val="00152606"/>
    <w:rsid w:val="00153378"/>
    <w:rsid w:val="001538B6"/>
    <w:rsid w:val="0015472E"/>
    <w:rsid w:val="00154B4A"/>
    <w:rsid w:val="001558BA"/>
    <w:rsid w:val="00155A5E"/>
    <w:rsid w:val="001564D3"/>
    <w:rsid w:val="00156C78"/>
    <w:rsid w:val="00156CD1"/>
    <w:rsid w:val="00156CE0"/>
    <w:rsid w:val="001570E5"/>
    <w:rsid w:val="001574C2"/>
    <w:rsid w:val="001577FC"/>
    <w:rsid w:val="00160374"/>
    <w:rsid w:val="00160769"/>
    <w:rsid w:val="0016093F"/>
    <w:rsid w:val="00160FE7"/>
    <w:rsid w:val="001618CD"/>
    <w:rsid w:val="00161B85"/>
    <w:rsid w:val="00161D33"/>
    <w:rsid w:val="00161EA3"/>
    <w:rsid w:val="00162360"/>
    <w:rsid w:val="00162792"/>
    <w:rsid w:val="001627E7"/>
    <w:rsid w:val="0016286B"/>
    <w:rsid w:val="0016294C"/>
    <w:rsid w:val="00162991"/>
    <w:rsid w:val="00162EFE"/>
    <w:rsid w:val="00163100"/>
    <w:rsid w:val="001639CC"/>
    <w:rsid w:val="00163A8A"/>
    <w:rsid w:val="00163F13"/>
    <w:rsid w:val="00163F1F"/>
    <w:rsid w:val="00163F2C"/>
    <w:rsid w:val="00164115"/>
    <w:rsid w:val="001648A5"/>
    <w:rsid w:val="001653CA"/>
    <w:rsid w:val="0016544C"/>
    <w:rsid w:val="00166223"/>
    <w:rsid w:val="00166299"/>
    <w:rsid w:val="00166632"/>
    <w:rsid w:val="00166A74"/>
    <w:rsid w:val="00166B43"/>
    <w:rsid w:val="001670AF"/>
    <w:rsid w:val="00167600"/>
    <w:rsid w:val="0016762A"/>
    <w:rsid w:val="001679DA"/>
    <w:rsid w:val="001700C1"/>
    <w:rsid w:val="00170BD9"/>
    <w:rsid w:val="00170D85"/>
    <w:rsid w:val="0017149D"/>
    <w:rsid w:val="0017196B"/>
    <w:rsid w:val="001719F6"/>
    <w:rsid w:val="00171FA9"/>
    <w:rsid w:val="001722B4"/>
    <w:rsid w:val="00172324"/>
    <w:rsid w:val="001723B9"/>
    <w:rsid w:val="00172658"/>
    <w:rsid w:val="001727B2"/>
    <w:rsid w:val="00172919"/>
    <w:rsid w:val="00172E1E"/>
    <w:rsid w:val="001733CA"/>
    <w:rsid w:val="0017344D"/>
    <w:rsid w:val="00173862"/>
    <w:rsid w:val="00173ACD"/>
    <w:rsid w:val="00173DC6"/>
    <w:rsid w:val="00173DE3"/>
    <w:rsid w:val="00173ED0"/>
    <w:rsid w:val="0017417C"/>
    <w:rsid w:val="001741A2"/>
    <w:rsid w:val="00174382"/>
    <w:rsid w:val="001749B0"/>
    <w:rsid w:val="00174B56"/>
    <w:rsid w:val="001750EE"/>
    <w:rsid w:val="00175C7F"/>
    <w:rsid w:val="001762BB"/>
    <w:rsid w:val="0017667E"/>
    <w:rsid w:val="001768C2"/>
    <w:rsid w:val="00177025"/>
    <w:rsid w:val="001774B7"/>
    <w:rsid w:val="001776EF"/>
    <w:rsid w:val="00177855"/>
    <w:rsid w:val="00180292"/>
    <w:rsid w:val="00180426"/>
    <w:rsid w:val="0018069D"/>
    <w:rsid w:val="0018171C"/>
    <w:rsid w:val="00181AED"/>
    <w:rsid w:val="00181C8F"/>
    <w:rsid w:val="0018279F"/>
    <w:rsid w:val="00182813"/>
    <w:rsid w:val="00182AFC"/>
    <w:rsid w:val="00182C38"/>
    <w:rsid w:val="00182EDA"/>
    <w:rsid w:val="00182F55"/>
    <w:rsid w:val="00183121"/>
    <w:rsid w:val="00184657"/>
    <w:rsid w:val="00184818"/>
    <w:rsid w:val="0018496F"/>
    <w:rsid w:val="001850C3"/>
    <w:rsid w:val="001856EE"/>
    <w:rsid w:val="00185787"/>
    <w:rsid w:val="00185F11"/>
    <w:rsid w:val="0018629F"/>
    <w:rsid w:val="00186BB2"/>
    <w:rsid w:val="00186F97"/>
    <w:rsid w:val="001870A7"/>
    <w:rsid w:val="00187427"/>
    <w:rsid w:val="00187737"/>
    <w:rsid w:val="001878C7"/>
    <w:rsid w:val="00187A97"/>
    <w:rsid w:val="001903B5"/>
    <w:rsid w:val="00190A73"/>
    <w:rsid w:val="00190AE8"/>
    <w:rsid w:val="00190C84"/>
    <w:rsid w:val="00190D35"/>
    <w:rsid w:val="00191479"/>
    <w:rsid w:val="001914B2"/>
    <w:rsid w:val="00191892"/>
    <w:rsid w:val="00191AD2"/>
    <w:rsid w:val="001922C4"/>
    <w:rsid w:val="00192B87"/>
    <w:rsid w:val="0019343E"/>
    <w:rsid w:val="001935A0"/>
    <w:rsid w:val="001939EA"/>
    <w:rsid w:val="00193B5F"/>
    <w:rsid w:val="00193C46"/>
    <w:rsid w:val="00194664"/>
    <w:rsid w:val="001947E7"/>
    <w:rsid w:val="00194862"/>
    <w:rsid w:val="00195081"/>
    <w:rsid w:val="0019528A"/>
    <w:rsid w:val="0019554A"/>
    <w:rsid w:val="00195F37"/>
    <w:rsid w:val="00196256"/>
    <w:rsid w:val="001962B4"/>
    <w:rsid w:val="0019666A"/>
    <w:rsid w:val="001975A6"/>
    <w:rsid w:val="0019797B"/>
    <w:rsid w:val="00197D27"/>
    <w:rsid w:val="00197D70"/>
    <w:rsid w:val="001A01AF"/>
    <w:rsid w:val="001A03B4"/>
    <w:rsid w:val="001A083C"/>
    <w:rsid w:val="001A09EB"/>
    <w:rsid w:val="001A0BEB"/>
    <w:rsid w:val="001A1619"/>
    <w:rsid w:val="001A188F"/>
    <w:rsid w:val="001A1C4E"/>
    <w:rsid w:val="001A1E94"/>
    <w:rsid w:val="001A22A0"/>
    <w:rsid w:val="001A2327"/>
    <w:rsid w:val="001A242E"/>
    <w:rsid w:val="001A24CE"/>
    <w:rsid w:val="001A2868"/>
    <w:rsid w:val="001A2EDA"/>
    <w:rsid w:val="001A34A9"/>
    <w:rsid w:val="001A3C60"/>
    <w:rsid w:val="001A4087"/>
    <w:rsid w:val="001A42A5"/>
    <w:rsid w:val="001A4347"/>
    <w:rsid w:val="001A5008"/>
    <w:rsid w:val="001A5A9F"/>
    <w:rsid w:val="001A5E15"/>
    <w:rsid w:val="001A6B52"/>
    <w:rsid w:val="001A6D8E"/>
    <w:rsid w:val="001A6F87"/>
    <w:rsid w:val="001A78C5"/>
    <w:rsid w:val="001A7D5B"/>
    <w:rsid w:val="001A7E49"/>
    <w:rsid w:val="001A7FB5"/>
    <w:rsid w:val="001B0362"/>
    <w:rsid w:val="001B1421"/>
    <w:rsid w:val="001B1907"/>
    <w:rsid w:val="001B199E"/>
    <w:rsid w:val="001B1BBC"/>
    <w:rsid w:val="001B1EDD"/>
    <w:rsid w:val="001B20C4"/>
    <w:rsid w:val="001B21DC"/>
    <w:rsid w:val="001B264F"/>
    <w:rsid w:val="001B2F74"/>
    <w:rsid w:val="001B399D"/>
    <w:rsid w:val="001B3F44"/>
    <w:rsid w:val="001B3F6A"/>
    <w:rsid w:val="001B48EF"/>
    <w:rsid w:val="001B5ABE"/>
    <w:rsid w:val="001B5E87"/>
    <w:rsid w:val="001B603B"/>
    <w:rsid w:val="001B6046"/>
    <w:rsid w:val="001B60F9"/>
    <w:rsid w:val="001B60FC"/>
    <w:rsid w:val="001B616A"/>
    <w:rsid w:val="001B679B"/>
    <w:rsid w:val="001B706C"/>
    <w:rsid w:val="001B7395"/>
    <w:rsid w:val="001B7698"/>
    <w:rsid w:val="001C0574"/>
    <w:rsid w:val="001C078B"/>
    <w:rsid w:val="001C10C3"/>
    <w:rsid w:val="001C19D4"/>
    <w:rsid w:val="001C1B71"/>
    <w:rsid w:val="001C1E30"/>
    <w:rsid w:val="001C1E93"/>
    <w:rsid w:val="001C20D1"/>
    <w:rsid w:val="001C2480"/>
    <w:rsid w:val="001C24FD"/>
    <w:rsid w:val="001C251A"/>
    <w:rsid w:val="001C2796"/>
    <w:rsid w:val="001C2911"/>
    <w:rsid w:val="001C2BBC"/>
    <w:rsid w:val="001C37C7"/>
    <w:rsid w:val="001C44BB"/>
    <w:rsid w:val="001C48E1"/>
    <w:rsid w:val="001C4966"/>
    <w:rsid w:val="001C4984"/>
    <w:rsid w:val="001C4A71"/>
    <w:rsid w:val="001C5050"/>
    <w:rsid w:val="001C50FF"/>
    <w:rsid w:val="001C54C9"/>
    <w:rsid w:val="001C571C"/>
    <w:rsid w:val="001C5DF0"/>
    <w:rsid w:val="001C5E2D"/>
    <w:rsid w:val="001C61E4"/>
    <w:rsid w:val="001C6239"/>
    <w:rsid w:val="001C6673"/>
    <w:rsid w:val="001C6AE4"/>
    <w:rsid w:val="001C6F40"/>
    <w:rsid w:val="001C710B"/>
    <w:rsid w:val="001C76D5"/>
    <w:rsid w:val="001D001C"/>
    <w:rsid w:val="001D0239"/>
    <w:rsid w:val="001D02C6"/>
    <w:rsid w:val="001D0B98"/>
    <w:rsid w:val="001D1826"/>
    <w:rsid w:val="001D19B8"/>
    <w:rsid w:val="001D1D44"/>
    <w:rsid w:val="001D1D63"/>
    <w:rsid w:val="001D2583"/>
    <w:rsid w:val="001D2918"/>
    <w:rsid w:val="001D2BFB"/>
    <w:rsid w:val="001D2CCE"/>
    <w:rsid w:val="001D3418"/>
    <w:rsid w:val="001D373D"/>
    <w:rsid w:val="001D3D55"/>
    <w:rsid w:val="001D414C"/>
    <w:rsid w:val="001D4445"/>
    <w:rsid w:val="001D456E"/>
    <w:rsid w:val="001D48C9"/>
    <w:rsid w:val="001D4E35"/>
    <w:rsid w:val="001D565E"/>
    <w:rsid w:val="001D5904"/>
    <w:rsid w:val="001D5A01"/>
    <w:rsid w:val="001D67D9"/>
    <w:rsid w:val="001D699D"/>
    <w:rsid w:val="001D76AF"/>
    <w:rsid w:val="001D7806"/>
    <w:rsid w:val="001D7BB1"/>
    <w:rsid w:val="001D7E27"/>
    <w:rsid w:val="001E00A2"/>
    <w:rsid w:val="001E0D8A"/>
    <w:rsid w:val="001E0E66"/>
    <w:rsid w:val="001E1582"/>
    <w:rsid w:val="001E16B1"/>
    <w:rsid w:val="001E1A7C"/>
    <w:rsid w:val="001E2378"/>
    <w:rsid w:val="001E2647"/>
    <w:rsid w:val="001E2E4D"/>
    <w:rsid w:val="001E3142"/>
    <w:rsid w:val="001E389B"/>
    <w:rsid w:val="001E38F7"/>
    <w:rsid w:val="001E3D39"/>
    <w:rsid w:val="001E464D"/>
    <w:rsid w:val="001E4A7E"/>
    <w:rsid w:val="001E4D38"/>
    <w:rsid w:val="001E4EEA"/>
    <w:rsid w:val="001E5259"/>
    <w:rsid w:val="001E5E17"/>
    <w:rsid w:val="001E6C16"/>
    <w:rsid w:val="001E6EFE"/>
    <w:rsid w:val="001E6F44"/>
    <w:rsid w:val="001E77A5"/>
    <w:rsid w:val="001F0419"/>
    <w:rsid w:val="001F0643"/>
    <w:rsid w:val="001F079C"/>
    <w:rsid w:val="001F0830"/>
    <w:rsid w:val="001F0CC8"/>
    <w:rsid w:val="001F0DA3"/>
    <w:rsid w:val="001F0FE3"/>
    <w:rsid w:val="001F19A2"/>
    <w:rsid w:val="001F1B38"/>
    <w:rsid w:val="001F1ED3"/>
    <w:rsid w:val="001F1EDA"/>
    <w:rsid w:val="001F2000"/>
    <w:rsid w:val="001F231A"/>
    <w:rsid w:val="001F25CA"/>
    <w:rsid w:val="001F2EBC"/>
    <w:rsid w:val="001F305C"/>
    <w:rsid w:val="001F3362"/>
    <w:rsid w:val="001F3BB8"/>
    <w:rsid w:val="001F3BDE"/>
    <w:rsid w:val="001F4807"/>
    <w:rsid w:val="001F4BF5"/>
    <w:rsid w:val="001F4E3A"/>
    <w:rsid w:val="001F504C"/>
    <w:rsid w:val="001F509A"/>
    <w:rsid w:val="001F51A5"/>
    <w:rsid w:val="001F5315"/>
    <w:rsid w:val="001F61DA"/>
    <w:rsid w:val="001F6517"/>
    <w:rsid w:val="001F6945"/>
    <w:rsid w:val="001F6B6E"/>
    <w:rsid w:val="001F744A"/>
    <w:rsid w:val="001F75D0"/>
    <w:rsid w:val="001F7632"/>
    <w:rsid w:val="001F76A8"/>
    <w:rsid w:val="001F79F1"/>
    <w:rsid w:val="001F7B2D"/>
    <w:rsid w:val="001F7EDD"/>
    <w:rsid w:val="001F7F77"/>
    <w:rsid w:val="00200487"/>
    <w:rsid w:val="00200DFB"/>
    <w:rsid w:val="0020136B"/>
    <w:rsid w:val="002015D8"/>
    <w:rsid w:val="00201A29"/>
    <w:rsid w:val="002023FE"/>
    <w:rsid w:val="0020285F"/>
    <w:rsid w:val="0020295A"/>
    <w:rsid w:val="00203111"/>
    <w:rsid w:val="0020319D"/>
    <w:rsid w:val="002031E4"/>
    <w:rsid w:val="0020374A"/>
    <w:rsid w:val="002045CD"/>
    <w:rsid w:val="0020486D"/>
    <w:rsid w:val="00204A2E"/>
    <w:rsid w:val="00204C14"/>
    <w:rsid w:val="00204D13"/>
    <w:rsid w:val="00204EB4"/>
    <w:rsid w:val="00205028"/>
    <w:rsid w:val="00205091"/>
    <w:rsid w:val="0020509E"/>
    <w:rsid w:val="0020529A"/>
    <w:rsid w:val="002054F1"/>
    <w:rsid w:val="0020614A"/>
    <w:rsid w:val="0020750F"/>
    <w:rsid w:val="00207714"/>
    <w:rsid w:val="002078D4"/>
    <w:rsid w:val="002079CA"/>
    <w:rsid w:val="002101B3"/>
    <w:rsid w:val="00210215"/>
    <w:rsid w:val="00210743"/>
    <w:rsid w:val="00210C63"/>
    <w:rsid w:val="00210CF5"/>
    <w:rsid w:val="00210E53"/>
    <w:rsid w:val="00211151"/>
    <w:rsid w:val="00211607"/>
    <w:rsid w:val="00211745"/>
    <w:rsid w:val="00211C8B"/>
    <w:rsid w:val="00211EEC"/>
    <w:rsid w:val="00212155"/>
    <w:rsid w:val="002122F6"/>
    <w:rsid w:val="00212732"/>
    <w:rsid w:val="00212B12"/>
    <w:rsid w:val="00212DA0"/>
    <w:rsid w:val="00212EAF"/>
    <w:rsid w:val="0021357E"/>
    <w:rsid w:val="002136A5"/>
    <w:rsid w:val="002138AA"/>
    <w:rsid w:val="00213D70"/>
    <w:rsid w:val="0021452C"/>
    <w:rsid w:val="00214D8A"/>
    <w:rsid w:val="00214E32"/>
    <w:rsid w:val="002155D0"/>
    <w:rsid w:val="00215AD7"/>
    <w:rsid w:val="00216155"/>
    <w:rsid w:val="00216389"/>
    <w:rsid w:val="002165C9"/>
    <w:rsid w:val="00216823"/>
    <w:rsid w:val="00216F76"/>
    <w:rsid w:val="00216FBB"/>
    <w:rsid w:val="0021784B"/>
    <w:rsid w:val="002179D6"/>
    <w:rsid w:val="00217E05"/>
    <w:rsid w:val="002202E6"/>
    <w:rsid w:val="00220AF9"/>
    <w:rsid w:val="00220EA8"/>
    <w:rsid w:val="002210E1"/>
    <w:rsid w:val="002218B9"/>
    <w:rsid w:val="00221917"/>
    <w:rsid w:val="00221B64"/>
    <w:rsid w:val="00221FDE"/>
    <w:rsid w:val="00222361"/>
    <w:rsid w:val="00222703"/>
    <w:rsid w:val="00222805"/>
    <w:rsid w:val="0022288D"/>
    <w:rsid w:val="00223274"/>
    <w:rsid w:val="00223AD8"/>
    <w:rsid w:val="00224199"/>
    <w:rsid w:val="0022483F"/>
    <w:rsid w:val="00224DBC"/>
    <w:rsid w:val="002254C1"/>
    <w:rsid w:val="00225D27"/>
    <w:rsid w:val="00225D28"/>
    <w:rsid w:val="00225F9E"/>
    <w:rsid w:val="002260E1"/>
    <w:rsid w:val="00226339"/>
    <w:rsid w:val="00226560"/>
    <w:rsid w:val="002265DF"/>
    <w:rsid w:val="002265FB"/>
    <w:rsid w:val="00226E28"/>
    <w:rsid w:val="0022716A"/>
    <w:rsid w:val="00227786"/>
    <w:rsid w:val="00227818"/>
    <w:rsid w:val="002278A6"/>
    <w:rsid w:val="00227B8F"/>
    <w:rsid w:val="00230417"/>
    <w:rsid w:val="002304FA"/>
    <w:rsid w:val="00230961"/>
    <w:rsid w:val="002312CA"/>
    <w:rsid w:val="002316F9"/>
    <w:rsid w:val="00232106"/>
    <w:rsid w:val="0023267B"/>
    <w:rsid w:val="002326A8"/>
    <w:rsid w:val="00232B04"/>
    <w:rsid w:val="00232E56"/>
    <w:rsid w:val="00232FB2"/>
    <w:rsid w:val="002332E7"/>
    <w:rsid w:val="002339EC"/>
    <w:rsid w:val="00233D1D"/>
    <w:rsid w:val="00233D8C"/>
    <w:rsid w:val="00233DA2"/>
    <w:rsid w:val="00233F71"/>
    <w:rsid w:val="00234421"/>
    <w:rsid w:val="002350C7"/>
    <w:rsid w:val="00235106"/>
    <w:rsid w:val="00235488"/>
    <w:rsid w:val="0023559B"/>
    <w:rsid w:val="00235741"/>
    <w:rsid w:val="002357B9"/>
    <w:rsid w:val="002365A8"/>
    <w:rsid w:val="00236B85"/>
    <w:rsid w:val="00236DD0"/>
    <w:rsid w:val="00237527"/>
    <w:rsid w:val="002379C9"/>
    <w:rsid w:val="00237BF0"/>
    <w:rsid w:val="0024012F"/>
    <w:rsid w:val="002404D9"/>
    <w:rsid w:val="002406D0"/>
    <w:rsid w:val="0024098C"/>
    <w:rsid w:val="0024160E"/>
    <w:rsid w:val="0024162B"/>
    <w:rsid w:val="0024179A"/>
    <w:rsid w:val="00241E38"/>
    <w:rsid w:val="0024235C"/>
    <w:rsid w:val="00243B2E"/>
    <w:rsid w:val="0024439A"/>
    <w:rsid w:val="0024447B"/>
    <w:rsid w:val="002448E2"/>
    <w:rsid w:val="0024553D"/>
    <w:rsid w:val="00245725"/>
    <w:rsid w:val="00245935"/>
    <w:rsid w:val="00245CB8"/>
    <w:rsid w:val="0024619C"/>
    <w:rsid w:val="00246E56"/>
    <w:rsid w:val="00246F00"/>
    <w:rsid w:val="0025059F"/>
    <w:rsid w:val="002507E3"/>
    <w:rsid w:val="00250C5A"/>
    <w:rsid w:val="00251034"/>
    <w:rsid w:val="00251144"/>
    <w:rsid w:val="0025119B"/>
    <w:rsid w:val="00251292"/>
    <w:rsid w:val="00251DB4"/>
    <w:rsid w:val="00252C89"/>
    <w:rsid w:val="00253479"/>
    <w:rsid w:val="002536D8"/>
    <w:rsid w:val="00253EC0"/>
    <w:rsid w:val="002544B7"/>
    <w:rsid w:val="00254A1A"/>
    <w:rsid w:val="00254CCB"/>
    <w:rsid w:val="0025524D"/>
    <w:rsid w:val="00255C82"/>
    <w:rsid w:val="00256206"/>
    <w:rsid w:val="00256A44"/>
    <w:rsid w:val="00256D01"/>
    <w:rsid w:val="00256F9C"/>
    <w:rsid w:val="00256FDF"/>
    <w:rsid w:val="00257481"/>
    <w:rsid w:val="00257813"/>
    <w:rsid w:val="002600B9"/>
    <w:rsid w:val="0026075D"/>
    <w:rsid w:val="00260CB2"/>
    <w:rsid w:val="00260E2E"/>
    <w:rsid w:val="00260F9A"/>
    <w:rsid w:val="0026120D"/>
    <w:rsid w:val="00261246"/>
    <w:rsid w:val="00261A33"/>
    <w:rsid w:val="00261A87"/>
    <w:rsid w:val="00262324"/>
    <w:rsid w:val="002625AE"/>
    <w:rsid w:val="00262994"/>
    <w:rsid w:val="00262B10"/>
    <w:rsid w:val="00262FB2"/>
    <w:rsid w:val="0026328D"/>
    <w:rsid w:val="00264098"/>
    <w:rsid w:val="0026435B"/>
    <w:rsid w:val="00264E4D"/>
    <w:rsid w:val="002657BC"/>
    <w:rsid w:val="002657CD"/>
    <w:rsid w:val="002666C2"/>
    <w:rsid w:val="00266CC4"/>
    <w:rsid w:val="00266F93"/>
    <w:rsid w:val="0026726F"/>
    <w:rsid w:val="002673D8"/>
    <w:rsid w:val="002703C2"/>
    <w:rsid w:val="002704DE"/>
    <w:rsid w:val="00270939"/>
    <w:rsid w:val="00270AB2"/>
    <w:rsid w:val="00271384"/>
    <w:rsid w:val="002714CF"/>
    <w:rsid w:val="0027182D"/>
    <w:rsid w:val="002719CF"/>
    <w:rsid w:val="00271B06"/>
    <w:rsid w:val="002721DE"/>
    <w:rsid w:val="002722AA"/>
    <w:rsid w:val="0027320A"/>
    <w:rsid w:val="00273226"/>
    <w:rsid w:val="00273353"/>
    <w:rsid w:val="002737B1"/>
    <w:rsid w:val="002742A1"/>
    <w:rsid w:val="00274587"/>
    <w:rsid w:val="0027462B"/>
    <w:rsid w:val="002747A8"/>
    <w:rsid w:val="00274C92"/>
    <w:rsid w:val="00274D78"/>
    <w:rsid w:val="00275255"/>
    <w:rsid w:val="00275428"/>
    <w:rsid w:val="00275A0A"/>
    <w:rsid w:val="00275CEC"/>
    <w:rsid w:val="00275FE0"/>
    <w:rsid w:val="0027634A"/>
    <w:rsid w:val="00276A31"/>
    <w:rsid w:val="00276AE0"/>
    <w:rsid w:val="00276C47"/>
    <w:rsid w:val="00276EFE"/>
    <w:rsid w:val="002774B2"/>
    <w:rsid w:val="002776CA"/>
    <w:rsid w:val="00277ACB"/>
    <w:rsid w:val="00277B13"/>
    <w:rsid w:val="0028059C"/>
    <w:rsid w:val="0028067E"/>
    <w:rsid w:val="0028083B"/>
    <w:rsid w:val="0028165F"/>
    <w:rsid w:val="0028195E"/>
    <w:rsid w:val="00281DBC"/>
    <w:rsid w:val="00281E31"/>
    <w:rsid w:val="002827A0"/>
    <w:rsid w:val="00282DD4"/>
    <w:rsid w:val="00282EBA"/>
    <w:rsid w:val="0028307B"/>
    <w:rsid w:val="002837DD"/>
    <w:rsid w:val="00283EC4"/>
    <w:rsid w:val="00284A66"/>
    <w:rsid w:val="00284D48"/>
    <w:rsid w:val="002855A9"/>
    <w:rsid w:val="002858AF"/>
    <w:rsid w:val="00285B68"/>
    <w:rsid w:val="00286091"/>
    <w:rsid w:val="002862C3"/>
    <w:rsid w:val="002862F9"/>
    <w:rsid w:val="0028732C"/>
    <w:rsid w:val="002873DB"/>
    <w:rsid w:val="00287589"/>
    <w:rsid w:val="00287EAE"/>
    <w:rsid w:val="00290FB0"/>
    <w:rsid w:val="0029138C"/>
    <w:rsid w:val="002917D0"/>
    <w:rsid w:val="00291842"/>
    <w:rsid w:val="00292080"/>
    <w:rsid w:val="00292AB8"/>
    <w:rsid w:val="00292DD1"/>
    <w:rsid w:val="002934F3"/>
    <w:rsid w:val="00293DC6"/>
    <w:rsid w:val="002940B7"/>
    <w:rsid w:val="0029483E"/>
    <w:rsid w:val="00294870"/>
    <w:rsid w:val="00294E35"/>
    <w:rsid w:val="0029503B"/>
    <w:rsid w:val="0029547A"/>
    <w:rsid w:val="00295BE5"/>
    <w:rsid w:val="00295BE6"/>
    <w:rsid w:val="00295C9A"/>
    <w:rsid w:val="00295F61"/>
    <w:rsid w:val="00296184"/>
    <w:rsid w:val="002968DC"/>
    <w:rsid w:val="002971C4"/>
    <w:rsid w:val="00297264"/>
    <w:rsid w:val="0029735D"/>
    <w:rsid w:val="0029740A"/>
    <w:rsid w:val="0029750D"/>
    <w:rsid w:val="00297B30"/>
    <w:rsid w:val="00297C5B"/>
    <w:rsid w:val="00297F68"/>
    <w:rsid w:val="002A0391"/>
    <w:rsid w:val="002A0524"/>
    <w:rsid w:val="002A056F"/>
    <w:rsid w:val="002A1444"/>
    <w:rsid w:val="002A247C"/>
    <w:rsid w:val="002A34D8"/>
    <w:rsid w:val="002A3B02"/>
    <w:rsid w:val="002A3D0D"/>
    <w:rsid w:val="002A421E"/>
    <w:rsid w:val="002A477A"/>
    <w:rsid w:val="002A4854"/>
    <w:rsid w:val="002A4970"/>
    <w:rsid w:val="002A4BDA"/>
    <w:rsid w:val="002A526B"/>
    <w:rsid w:val="002A5E1A"/>
    <w:rsid w:val="002A5E45"/>
    <w:rsid w:val="002A61C7"/>
    <w:rsid w:val="002A6394"/>
    <w:rsid w:val="002A69BD"/>
    <w:rsid w:val="002A71F3"/>
    <w:rsid w:val="002A7252"/>
    <w:rsid w:val="002A7396"/>
    <w:rsid w:val="002A7A7B"/>
    <w:rsid w:val="002A7B7C"/>
    <w:rsid w:val="002B0032"/>
    <w:rsid w:val="002B02F6"/>
    <w:rsid w:val="002B04AB"/>
    <w:rsid w:val="002B071A"/>
    <w:rsid w:val="002B09A7"/>
    <w:rsid w:val="002B0BC5"/>
    <w:rsid w:val="002B0CAE"/>
    <w:rsid w:val="002B0E15"/>
    <w:rsid w:val="002B1473"/>
    <w:rsid w:val="002B1B7C"/>
    <w:rsid w:val="002B1BEE"/>
    <w:rsid w:val="002B2088"/>
    <w:rsid w:val="002B235F"/>
    <w:rsid w:val="002B28EA"/>
    <w:rsid w:val="002B29C1"/>
    <w:rsid w:val="002B29E8"/>
    <w:rsid w:val="002B2C81"/>
    <w:rsid w:val="002B3D42"/>
    <w:rsid w:val="002B3FFC"/>
    <w:rsid w:val="002B41B2"/>
    <w:rsid w:val="002B4C6E"/>
    <w:rsid w:val="002B500C"/>
    <w:rsid w:val="002B5A96"/>
    <w:rsid w:val="002B5D13"/>
    <w:rsid w:val="002B67F3"/>
    <w:rsid w:val="002B69BB"/>
    <w:rsid w:val="002B725E"/>
    <w:rsid w:val="002B7582"/>
    <w:rsid w:val="002C0068"/>
    <w:rsid w:val="002C0136"/>
    <w:rsid w:val="002C02CB"/>
    <w:rsid w:val="002C0596"/>
    <w:rsid w:val="002C064D"/>
    <w:rsid w:val="002C0749"/>
    <w:rsid w:val="002C11F9"/>
    <w:rsid w:val="002C1679"/>
    <w:rsid w:val="002C20E7"/>
    <w:rsid w:val="002C21EC"/>
    <w:rsid w:val="002C2496"/>
    <w:rsid w:val="002C26DF"/>
    <w:rsid w:val="002C2EA0"/>
    <w:rsid w:val="002C3B45"/>
    <w:rsid w:val="002C3CD3"/>
    <w:rsid w:val="002C3F01"/>
    <w:rsid w:val="002C440C"/>
    <w:rsid w:val="002C4A01"/>
    <w:rsid w:val="002C516E"/>
    <w:rsid w:val="002C58B3"/>
    <w:rsid w:val="002C5F3A"/>
    <w:rsid w:val="002C5FD5"/>
    <w:rsid w:val="002C6076"/>
    <w:rsid w:val="002C7224"/>
    <w:rsid w:val="002C7971"/>
    <w:rsid w:val="002C7B1A"/>
    <w:rsid w:val="002C7ED7"/>
    <w:rsid w:val="002D009C"/>
    <w:rsid w:val="002D0156"/>
    <w:rsid w:val="002D0475"/>
    <w:rsid w:val="002D057E"/>
    <w:rsid w:val="002D08A5"/>
    <w:rsid w:val="002D10E0"/>
    <w:rsid w:val="002D17CF"/>
    <w:rsid w:val="002D1CF7"/>
    <w:rsid w:val="002D1E6F"/>
    <w:rsid w:val="002D214B"/>
    <w:rsid w:val="002D2152"/>
    <w:rsid w:val="002D25CA"/>
    <w:rsid w:val="002D2A63"/>
    <w:rsid w:val="002D2EFD"/>
    <w:rsid w:val="002D2F78"/>
    <w:rsid w:val="002D3D50"/>
    <w:rsid w:val="002D3EA7"/>
    <w:rsid w:val="002D4015"/>
    <w:rsid w:val="002D4681"/>
    <w:rsid w:val="002D46B3"/>
    <w:rsid w:val="002D51AA"/>
    <w:rsid w:val="002D51F5"/>
    <w:rsid w:val="002D5BDE"/>
    <w:rsid w:val="002D6E67"/>
    <w:rsid w:val="002D783F"/>
    <w:rsid w:val="002D794D"/>
    <w:rsid w:val="002D7ADE"/>
    <w:rsid w:val="002D7BF3"/>
    <w:rsid w:val="002D7D7C"/>
    <w:rsid w:val="002D7EC0"/>
    <w:rsid w:val="002D7F1C"/>
    <w:rsid w:val="002E007D"/>
    <w:rsid w:val="002E08A7"/>
    <w:rsid w:val="002E0D9D"/>
    <w:rsid w:val="002E0FA9"/>
    <w:rsid w:val="002E1209"/>
    <w:rsid w:val="002E1628"/>
    <w:rsid w:val="002E1917"/>
    <w:rsid w:val="002E2662"/>
    <w:rsid w:val="002E2A30"/>
    <w:rsid w:val="002E2E5B"/>
    <w:rsid w:val="002E3054"/>
    <w:rsid w:val="002E3401"/>
    <w:rsid w:val="002E3655"/>
    <w:rsid w:val="002E36B0"/>
    <w:rsid w:val="002E3CCD"/>
    <w:rsid w:val="002E3DAA"/>
    <w:rsid w:val="002E3F0D"/>
    <w:rsid w:val="002E3FB8"/>
    <w:rsid w:val="002E4008"/>
    <w:rsid w:val="002E409B"/>
    <w:rsid w:val="002E421E"/>
    <w:rsid w:val="002E512C"/>
    <w:rsid w:val="002E5218"/>
    <w:rsid w:val="002E5273"/>
    <w:rsid w:val="002E54D5"/>
    <w:rsid w:val="002E5508"/>
    <w:rsid w:val="002E632B"/>
    <w:rsid w:val="002E63C7"/>
    <w:rsid w:val="002E6561"/>
    <w:rsid w:val="002E69A0"/>
    <w:rsid w:val="002E72A7"/>
    <w:rsid w:val="002E749C"/>
    <w:rsid w:val="002E79CB"/>
    <w:rsid w:val="002E79FD"/>
    <w:rsid w:val="002E7AAF"/>
    <w:rsid w:val="002F01D1"/>
    <w:rsid w:val="002F0306"/>
    <w:rsid w:val="002F03C8"/>
    <w:rsid w:val="002F03F9"/>
    <w:rsid w:val="002F0A2C"/>
    <w:rsid w:val="002F0AFE"/>
    <w:rsid w:val="002F0FFE"/>
    <w:rsid w:val="002F13BF"/>
    <w:rsid w:val="002F1C9D"/>
    <w:rsid w:val="002F1D65"/>
    <w:rsid w:val="002F1DC1"/>
    <w:rsid w:val="002F1F7A"/>
    <w:rsid w:val="002F231A"/>
    <w:rsid w:val="002F23D3"/>
    <w:rsid w:val="002F3188"/>
    <w:rsid w:val="002F31F1"/>
    <w:rsid w:val="002F3918"/>
    <w:rsid w:val="002F3A29"/>
    <w:rsid w:val="002F4141"/>
    <w:rsid w:val="002F4E14"/>
    <w:rsid w:val="002F5364"/>
    <w:rsid w:val="002F579A"/>
    <w:rsid w:val="002F62A0"/>
    <w:rsid w:val="002F6693"/>
    <w:rsid w:val="002F66F5"/>
    <w:rsid w:val="002F6761"/>
    <w:rsid w:val="002F71AA"/>
    <w:rsid w:val="002F7A51"/>
    <w:rsid w:val="002F7AE6"/>
    <w:rsid w:val="002F7B55"/>
    <w:rsid w:val="002F7B66"/>
    <w:rsid w:val="002F7D18"/>
    <w:rsid w:val="00300C16"/>
    <w:rsid w:val="00300D9F"/>
    <w:rsid w:val="00300E46"/>
    <w:rsid w:val="003015EC"/>
    <w:rsid w:val="0030168D"/>
    <w:rsid w:val="003019FA"/>
    <w:rsid w:val="00301D1D"/>
    <w:rsid w:val="00301D45"/>
    <w:rsid w:val="00301FA7"/>
    <w:rsid w:val="0030218A"/>
    <w:rsid w:val="003021FA"/>
    <w:rsid w:val="003024F8"/>
    <w:rsid w:val="00302BB6"/>
    <w:rsid w:val="00303812"/>
    <w:rsid w:val="003038D1"/>
    <w:rsid w:val="00303A2F"/>
    <w:rsid w:val="0030410B"/>
    <w:rsid w:val="003045A8"/>
    <w:rsid w:val="00304871"/>
    <w:rsid w:val="003048F4"/>
    <w:rsid w:val="003049E6"/>
    <w:rsid w:val="00304BA5"/>
    <w:rsid w:val="00304FB1"/>
    <w:rsid w:val="00304FE8"/>
    <w:rsid w:val="0030520D"/>
    <w:rsid w:val="00305298"/>
    <w:rsid w:val="00305696"/>
    <w:rsid w:val="0030590F"/>
    <w:rsid w:val="003059F2"/>
    <w:rsid w:val="0030653A"/>
    <w:rsid w:val="003068AD"/>
    <w:rsid w:val="003069B5"/>
    <w:rsid w:val="003069ED"/>
    <w:rsid w:val="00306B5D"/>
    <w:rsid w:val="00306E3F"/>
    <w:rsid w:val="0030706D"/>
    <w:rsid w:val="0031054D"/>
    <w:rsid w:val="00310A4B"/>
    <w:rsid w:val="00310E49"/>
    <w:rsid w:val="00311804"/>
    <w:rsid w:val="00311DEA"/>
    <w:rsid w:val="003122AA"/>
    <w:rsid w:val="0031244B"/>
    <w:rsid w:val="00312550"/>
    <w:rsid w:val="003127CE"/>
    <w:rsid w:val="00312BCB"/>
    <w:rsid w:val="00313073"/>
    <w:rsid w:val="00313F93"/>
    <w:rsid w:val="003149DE"/>
    <w:rsid w:val="00314B59"/>
    <w:rsid w:val="00314D60"/>
    <w:rsid w:val="00314F0E"/>
    <w:rsid w:val="00315528"/>
    <w:rsid w:val="00315636"/>
    <w:rsid w:val="00315D90"/>
    <w:rsid w:val="00316B85"/>
    <w:rsid w:val="003170AC"/>
    <w:rsid w:val="00317ADB"/>
    <w:rsid w:val="00317C08"/>
    <w:rsid w:val="00317D28"/>
    <w:rsid w:val="00320B7A"/>
    <w:rsid w:val="00320C9E"/>
    <w:rsid w:val="00321FA0"/>
    <w:rsid w:val="0032232D"/>
    <w:rsid w:val="00322742"/>
    <w:rsid w:val="00322847"/>
    <w:rsid w:val="00322E73"/>
    <w:rsid w:val="0032309F"/>
    <w:rsid w:val="0032326B"/>
    <w:rsid w:val="003234E2"/>
    <w:rsid w:val="00323711"/>
    <w:rsid w:val="00323B7F"/>
    <w:rsid w:val="00323CFA"/>
    <w:rsid w:val="00323E99"/>
    <w:rsid w:val="0032405E"/>
    <w:rsid w:val="003240CD"/>
    <w:rsid w:val="00324FC4"/>
    <w:rsid w:val="003254A5"/>
    <w:rsid w:val="0032583A"/>
    <w:rsid w:val="00325A45"/>
    <w:rsid w:val="00325D51"/>
    <w:rsid w:val="003260AE"/>
    <w:rsid w:val="003279BD"/>
    <w:rsid w:val="003279F0"/>
    <w:rsid w:val="003308F4"/>
    <w:rsid w:val="003319AE"/>
    <w:rsid w:val="003319ED"/>
    <w:rsid w:val="00331D53"/>
    <w:rsid w:val="003324EC"/>
    <w:rsid w:val="00332C92"/>
    <w:rsid w:val="00332DE1"/>
    <w:rsid w:val="0033315D"/>
    <w:rsid w:val="00333673"/>
    <w:rsid w:val="00333837"/>
    <w:rsid w:val="00333C24"/>
    <w:rsid w:val="00333C83"/>
    <w:rsid w:val="003341BF"/>
    <w:rsid w:val="00334316"/>
    <w:rsid w:val="003343CB"/>
    <w:rsid w:val="00334691"/>
    <w:rsid w:val="00335778"/>
    <w:rsid w:val="003362A8"/>
    <w:rsid w:val="00336AB4"/>
    <w:rsid w:val="00336FE9"/>
    <w:rsid w:val="00337064"/>
    <w:rsid w:val="003379F1"/>
    <w:rsid w:val="003407D4"/>
    <w:rsid w:val="00340EBF"/>
    <w:rsid w:val="00340F30"/>
    <w:rsid w:val="00340F82"/>
    <w:rsid w:val="00341569"/>
    <w:rsid w:val="00341839"/>
    <w:rsid w:val="00341852"/>
    <w:rsid w:val="00341861"/>
    <w:rsid w:val="00342058"/>
    <w:rsid w:val="00342180"/>
    <w:rsid w:val="0034269B"/>
    <w:rsid w:val="0034292D"/>
    <w:rsid w:val="00342999"/>
    <w:rsid w:val="00342AD9"/>
    <w:rsid w:val="00343531"/>
    <w:rsid w:val="0034393B"/>
    <w:rsid w:val="0034400F"/>
    <w:rsid w:val="0034419E"/>
    <w:rsid w:val="003443FE"/>
    <w:rsid w:val="0034475E"/>
    <w:rsid w:val="003447D5"/>
    <w:rsid w:val="00344988"/>
    <w:rsid w:val="00344DFE"/>
    <w:rsid w:val="00344E12"/>
    <w:rsid w:val="00345A9B"/>
    <w:rsid w:val="00345B8B"/>
    <w:rsid w:val="00345CED"/>
    <w:rsid w:val="00346B5A"/>
    <w:rsid w:val="00347AEF"/>
    <w:rsid w:val="00347B60"/>
    <w:rsid w:val="00347BAC"/>
    <w:rsid w:val="00347F1D"/>
    <w:rsid w:val="00350542"/>
    <w:rsid w:val="003506E6"/>
    <w:rsid w:val="00350A22"/>
    <w:rsid w:val="00350B90"/>
    <w:rsid w:val="00351162"/>
    <w:rsid w:val="00351CD2"/>
    <w:rsid w:val="00351F06"/>
    <w:rsid w:val="0035343D"/>
    <w:rsid w:val="003534BF"/>
    <w:rsid w:val="0035391E"/>
    <w:rsid w:val="00353FF1"/>
    <w:rsid w:val="0035409B"/>
    <w:rsid w:val="00354D52"/>
    <w:rsid w:val="00354DBD"/>
    <w:rsid w:val="00355222"/>
    <w:rsid w:val="0035657B"/>
    <w:rsid w:val="00356715"/>
    <w:rsid w:val="00356C69"/>
    <w:rsid w:val="00357616"/>
    <w:rsid w:val="003576D8"/>
    <w:rsid w:val="00357A51"/>
    <w:rsid w:val="00360211"/>
    <w:rsid w:val="00360415"/>
    <w:rsid w:val="00360512"/>
    <w:rsid w:val="00360657"/>
    <w:rsid w:val="00360B2A"/>
    <w:rsid w:val="00360C3F"/>
    <w:rsid w:val="00360DA2"/>
    <w:rsid w:val="00361028"/>
    <w:rsid w:val="003612A9"/>
    <w:rsid w:val="0036170F"/>
    <w:rsid w:val="00361EF0"/>
    <w:rsid w:val="00361F89"/>
    <w:rsid w:val="00362A11"/>
    <w:rsid w:val="00362D76"/>
    <w:rsid w:val="00362F04"/>
    <w:rsid w:val="003635CB"/>
    <w:rsid w:val="00363AAA"/>
    <w:rsid w:val="00363BC6"/>
    <w:rsid w:val="003644EF"/>
    <w:rsid w:val="00364DDC"/>
    <w:rsid w:val="00365274"/>
    <w:rsid w:val="00365639"/>
    <w:rsid w:val="00365F24"/>
    <w:rsid w:val="00366786"/>
    <w:rsid w:val="0036688A"/>
    <w:rsid w:val="00366D99"/>
    <w:rsid w:val="00367195"/>
    <w:rsid w:val="003671A6"/>
    <w:rsid w:val="003678B4"/>
    <w:rsid w:val="00367A97"/>
    <w:rsid w:val="00370A18"/>
    <w:rsid w:val="003717F8"/>
    <w:rsid w:val="0037296B"/>
    <w:rsid w:val="00372AEB"/>
    <w:rsid w:val="003731A5"/>
    <w:rsid w:val="00373404"/>
    <w:rsid w:val="00373A0D"/>
    <w:rsid w:val="00373C19"/>
    <w:rsid w:val="00373D61"/>
    <w:rsid w:val="00373E6D"/>
    <w:rsid w:val="00373F43"/>
    <w:rsid w:val="00374649"/>
    <w:rsid w:val="00374EEC"/>
    <w:rsid w:val="00374F15"/>
    <w:rsid w:val="003753F8"/>
    <w:rsid w:val="00375D29"/>
    <w:rsid w:val="0037604E"/>
    <w:rsid w:val="00376091"/>
    <w:rsid w:val="003765AF"/>
    <w:rsid w:val="003769AE"/>
    <w:rsid w:val="00377073"/>
    <w:rsid w:val="00377C80"/>
    <w:rsid w:val="00377EAD"/>
    <w:rsid w:val="0038026B"/>
    <w:rsid w:val="0038062F"/>
    <w:rsid w:val="0038075E"/>
    <w:rsid w:val="003808C4"/>
    <w:rsid w:val="003808E2"/>
    <w:rsid w:val="003809BB"/>
    <w:rsid w:val="00380E4D"/>
    <w:rsid w:val="00380FEF"/>
    <w:rsid w:val="003810FB"/>
    <w:rsid w:val="00381B59"/>
    <w:rsid w:val="00381D45"/>
    <w:rsid w:val="003833A3"/>
    <w:rsid w:val="00383743"/>
    <w:rsid w:val="00383DEA"/>
    <w:rsid w:val="00383EAB"/>
    <w:rsid w:val="003841F5"/>
    <w:rsid w:val="00384315"/>
    <w:rsid w:val="00384CB1"/>
    <w:rsid w:val="00384D81"/>
    <w:rsid w:val="00385319"/>
    <w:rsid w:val="00385EDC"/>
    <w:rsid w:val="00385F67"/>
    <w:rsid w:val="003862EF"/>
    <w:rsid w:val="00386BC7"/>
    <w:rsid w:val="00386EFA"/>
    <w:rsid w:val="0038720D"/>
    <w:rsid w:val="00387437"/>
    <w:rsid w:val="00387B85"/>
    <w:rsid w:val="003904EC"/>
    <w:rsid w:val="00390ACA"/>
    <w:rsid w:val="00390EE6"/>
    <w:rsid w:val="003910E2"/>
    <w:rsid w:val="003917BC"/>
    <w:rsid w:val="00391A05"/>
    <w:rsid w:val="0039210A"/>
    <w:rsid w:val="00392381"/>
    <w:rsid w:val="003925DF"/>
    <w:rsid w:val="00392614"/>
    <w:rsid w:val="00392CF9"/>
    <w:rsid w:val="0039369A"/>
    <w:rsid w:val="003937C9"/>
    <w:rsid w:val="00393C3E"/>
    <w:rsid w:val="00393C7D"/>
    <w:rsid w:val="00393D0C"/>
    <w:rsid w:val="00393DA5"/>
    <w:rsid w:val="00393DAB"/>
    <w:rsid w:val="00393F91"/>
    <w:rsid w:val="00394036"/>
    <w:rsid w:val="00394977"/>
    <w:rsid w:val="00394FDB"/>
    <w:rsid w:val="00395792"/>
    <w:rsid w:val="00395898"/>
    <w:rsid w:val="00395B7B"/>
    <w:rsid w:val="00396135"/>
    <w:rsid w:val="00396DCA"/>
    <w:rsid w:val="003971EC"/>
    <w:rsid w:val="003976DF"/>
    <w:rsid w:val="0039784A"/>
    <w:rsid w:val="00397B81"/>
    <w:rsid w:val="00397F99"/>
    <w:rsid w:val="003A00DE"/>
    <w:rsid w:val="003A060A"/>
    <w:rsid w:val="003A08A4"/>
    <w:rsid w:val="003A0AD3"/>
    <w:rsid w:val="003A0D47"/>
    <w:rsid w:val="003A0FFF"/>
    <w:rsid w:val="003A1B42"/>
    <w:rsid w:val="003A21E2"/>
    <w:rsid w:val="003A312B"/>
    <w:rsid w:val="003A316C"/>
    <w:rsid w:val="003A31CC"/>
    <w:rsid w:val="003A3823"/>
    <w:rsid w:val="003A3983"/>
    <w:rsid w:val="003A3C85"/>
    <w:rsid w:val="003A3F9E"/>
    <w:rsid w:val="003A416C"/>
    <w:rsid w:val="003A4274"/>
    <w:rsid w:val="003A4375"/>
    <w:rsid w:val="003A49F4"/>
    <w:rsid w:val="003A5A67"/>
    <w:rsid w:val="003A6024"/>
    <w:rsid w:val="003A62C3"/>
    <w:rsid w:val="003A6435"/>
    <w:rsid w:val="003A7D52"/>
    <w:rsid w:val="003A7F74"/>
    <w:rsid w:val="003B09FE"/>
    <w:rsid w:val="003B0ACD"/>
    <w:rsid w:val="003B0E1B"/>
    <w:rsid w:val="003B1C4B"/>
    <w:rsid w:val="003B243F"/>
    <w:rsid w:val="003B245E"/>
    <w:rsid w:val="003B2E52"/>
    <w:rsid w:val="003B2EFD"/>
    <w:rsid w:val="003B2F86"/>
    <w:rsid w:val="003B37CB"/>
    <w:rsid w:val="003B422D"/>
    <w:rsid w:val="003B4331"/>
    <w:rsid w:val="003B54DB"/>
    <w:rsid w:val="003B5817"/>
    <w:rsid w:val="003B5B19"/>
    <w:rsid w:val="003B6517"/>
    <w:rsid w:val="003B6736"/>
    <w:rsid w:val="003B735A"/>
    <w:rsid w:val="003B744D"/>
    <w:rsid w:val="003B7782"/>
    <w:rsid w:val="003B7AA4"/>
    <w:rsid w:val="003B7AF5"/>
    <w:rsid w:val="003B7FAE"/>
    <w:rsid w:val="003C0936"/>
    <w:rsid w:val="003C1572"/>
    <w:rsid w:val="003C1727"/>
    <w:rsid w:val="003C1E20"/>
    <w:rsid w:val="003C2068"/>
    <w:rsid w:val="003C2785"/>
    <w:rsid w:val="003C28C2"/>
    <w:rsid w:val="003C37E9"/>
    <w:rsid w:val="003C3A09"/>
    <w:rsid w:val="003C3A17"/>
    <w:rsid w:val="003C465D"/>
    <w:rsid w:val="003C4E31"/>
    <w:rsid w:val="003C4E38"/>
    <w:rsid w:val="003C4EA5"/>
    <w:rsid w:val="003C4FB1"/>
    <w:rsid w:val="003C53DC"/>
    <w:rsid w:val="003C5FBC"/>
    <w:rsid w:val="003C6357"/>
    <w:rsid w:val="003C65A9"/>
    <w:rsid w:val="003C6B4F"/>
    <w:rsid w:val="003C6C34"/>
    <w:rsid w:val="003D0CE2"/>
    <w:rsid w:val="003D129F"/>
    <w:rsid w:val="003D2681"/>
    <w:rsid w:val="003D2796"/>
    <w:rsid w:val="003D345F"/>
    <w:rsid w:val="003D4731"/>
    <w:rsid w:val="003D4E3D"/>
    <w:rsid w:val="003D51A1"/>
    <w:rsid w:val="003D5BEC"/>
    <w:rsid w:val="003D60F3"/>
    <w:rsid w:val="003D6554"/>
    <w:rsid w:val="003D6F4F"/>
    <w:rsid w:val="003D7B98"/>
    <w:rsid w:val="003E0117"/>
    <w:rsid w:val="003E05EB"/>
    <w:rsid w:val="003E0F16"/>
    <w:rsid w:val="003E1237"/>
    <w:rsid w:val="003E1874"/>
    <w:rsid w:val="003E1BFB"/>
    <w:rsid w:val="003E2474"/>
    <w:rsid w:val="003E2E68"/>
    <w:rsid w:val="003E3057"/>
    <w:rsid w:val="003E3827"/>
    <w:rsid w:val="003E3C4C"/>
    <w:rsid w:val="003E3C6D"/>
    <w:rsid w:val="003E405B"/>
    <w:rsid w:val="003E4754"/>
    <w:rsid w:val="003E4E85"/>
    <w:rsid w:val="003E52A6"/>
    <w:rsid w:val="003E543F"/>
    <w:rsid w:val="003E59C7"/>
    <w:rsid w:val="003E6236"/>
    <w:rsid w:val="003E63C2"/>
    <w:rsid w:val="003E6923"/>
    <w:rsid w:val="003E6A52"/>
    <w:rsid w:val="003E6E84"/>
    <w:rsid w:val="003E701F"/>
    <w:rsid w:val="003E7095"/>
    <w:rsid w:val="003E7151"/>
    <w:rsid w:val="003E7D77"/>
    <w:rsid w:val="003F041A"/>
    <w:rsid w:val="003F0435"/>
    <w:rsid w:val="003F05D4"/>
    <w:rsid w:val="003F0705"/>
    <w:rsid w:val="003F070C"/>
    <w:rsid w:val="003F08D7"/>
    <w:rsid w:val="003F0C98"/>
    <w:rsid w:val="003F1254"/>
    <w:rsid w:val="003F151B"/>
    <w:rsid w:val="003F1C2E"/>
    <w:rsid w:val="003F2A11"/>
    <w:rsid w:val="003F303D"/>
    <w:rsid w:val="003F3090"/>
    <w:rsid w:val="003F3353"/>
    <w:rsid w:val="003F3A3E"/>
    <w:rsid w:val="003F4142"/>
    <w:rsid w:val="003F4600"/>
    <w:rsid w:val="003F4601"/>
    <w:rsid w:val="003F4C57"/>
    <w:rsid w:val="003F5131"/>
    <w:rsid w:val="003F52DB"/>
    <w:rsid w:val="003F5B5C"/>
    <w:rsid w:val="003F5E53"/>
    <w:rsid w:val="003F5F05"/>
    <w:rsid w:val="003F606C"/>
    <w:rsid w:val="003F696F"/>
    <w:rsid w:val="003F724A"/>
    <w:rsid w:val="004003ED"/>
    <w:rsid w:val="00400F06"/>
    <w:rsid w:val="00401129"/>
    <w:rsid w:val="00401183"/>
    <w:rsid w:val="004011AA"/>
    <w:rsid w:val="00401FF9"/>
    <w:rsid w:val="004032BA"/>
    <w:rsid w:val="004039F1"/>
    <w:rsid w:val="00403BCB"/>
    <w:rsid w:val="00404379"/>
    <w:rsid w:val="00404633"/>
    <w:rsid w:val="00404FE5"/>
    <w:rsid w:val="0040507D"/>
    <w:rsid w:val="00405AA0"/>
    <w:rsid w:val="0040609D"/>
    <w:rsid w:val="00406582"/>
    <w:rsid w:val="00406875"/>
    <w:rsid w:val="00406930"/>
    <w:rsid w:val="0040697A"/>
    <w:rsid w:val="004071EF"/>
    <w:rsid w:val="00407A41"/>
    <w:rsid w:val="004101DA"/>
    <w:rsid w:val="00410639"/>
    <w:rsid w:val="00410E27"/>
    <w:rsid w:val="00411169"/>
    <w:rsid w:val="0041130B"/>
    <w:rsid w:val="0041139A"/>
    <w:rsid w:val="00411892"/>
    <w:rsid w:val="00411C37"/>
    <w:rsid w:val="00411CB0"/>
    <w:rsid w:val="004124CF"/>
    <w:rsid w:val="0041268D"/>
    <w:rsid w:val="00412B1C"/>
    <w:rsid w:val="00412B58"/>
    <w:rsid w:val="00412F06"/>
    <w:rsid w:val="00413062"/>
    <w:rsid w:val="004132BF"/>
    <w:rsid w:val="0041376A"/>
    <w:rsid w:val="004138F3"/>
    <w:rsid w:val="0041396E"/>
    <w:rsid w:val="00413E55"/>
    <w:rsid w:val="004140A0"/>
    <w:rsid w:val="004141A9"/>
    <w:rsid w:val="004141BC"/>
    <w:rsid w:val="00414887"/>
    <w:rsid w:val="00415104"/>
    <w:rsid w:val="004151C9"/>
    <w:rsid w:val="00415A39"/>
    <w:rsid w:val="00415BE3"/>
    <w:rsid w:val="00416094"/>
    <w:rsid w:val="004161B8"/>
    <w:rsid w:val="004179E3"/>
    <w:rsid w:val="00417AD8"/>
    <w:rsid w:val="00417FF8"/>
    <w:rsid w:val="00420163"/>
    <w:rsid w:val="00420453"/>
    <w:rsid w:val="0042056E"/>
    <w:rsid w:val="004206D2"/>
    <w:rsid w:val="004207ED"/>
    <w:rsid w:val="00420F2B"/>
    <w:rsid w:val="0042101E"/>
    <w:rsid w:val="00421B98"/>
    <w:rsid w:val="00421BAD"/>
    <w:rsid w:val="00421EB7"/>
    <w:rsid w:val="004224D0"/>
    <w:rsid w:val="0042253E"/>
    <w:rsid w:val="00422ED8"/>
    <w:rsid w:val="004231AB"/>
    <w:rsid w:val="00423233"/>
    <w:rsid w:val="004232FF"/>
    <w:rsid w:val="0042429E"/>
    <w:rsid w:val="00425A54"/>
    <w:rsid w:val="00425B5D"/>
    <w:rsid w:val="00425C91"/>
    <w:rsid w:val="00425D70"/>
    <w:rsid w:val="00425F6A"/>
    <w:rsid w:val="004273BC"/>
    <w:rsid w:val="0042766E"/>
    <w:rsid w:val="004276B6"/>
    <w:rsid w:val="00427BC1"/>
    <w:rsid w:val="00427E1C"/>
    <w:rsid w:val="0043173A"/>
    <w:rsid w:val="00431C1E"/>
    <w:rsid w:val="00431D38"/>
    <w:rsid w:val="00432A4D"/>
    <w:rsid w:val="00432BA6"/>
    <w:rsid w:val="00432D9A"/>
    <w:rsid w:val="0043363E"/>
    <w:rsid w:val="00433F8D"/>
    <w:rsid w:val="004345D6"/>
    <w:rsid w:val="00434766"/>
    <w:rsid w:val="00434EC9"/>
    <w:rsid w:val="00435062"/>
    <w:rsid w:val="00435E92"/>
    <w:rsid w:val="004365C1"/>
    <w:rsid w:val="00436744"/>
    <w:rsid w:val="00436879"/>
    <w:rsid w:val="00436B52"/>
    <w:rsid w:val="00436B62"/>
    <w:rsid w:val="00436FE2"/>
    <w:rsid w:val="004371FD"/>
    <w:rsid w:val="004372A9"/>
    <w:rsid w:val="004372BA"/>
    <w:rsid w:val="00437480"/>
    <w:rsid w:val="00437673"/>
    <w:rsid w:val="00437A32"/>
    <w:rsid w:val="00437D75"/>
    <w:rsid w:val="00437DE9"/>
    <w:rsid w:val="00437E12"/>
    <w:rsid w:val="004407C1"/>
    <w:rsid w:val="00440DB3"/>
    <w:rsid w:val="00440FB9"/>
    <w:rsid w:val="00441AEC"/>
    <w:rsid w:val="00441E5E"/>
    <w:rsid w:val="004426DD"/>
    <w:rsid w:val="0044287A"/>
    <w:rsid w:val="00442928"/>
    <w:rsid w:val="00442B9C"/>
    <w:rsid w:val="00442CA2"/>
    <w:rsid w:val="00442E47"/>
    <w:rsid w:val="004436AF"/>
    <w:rsid w:val="00443D50"/>
    <w:rsid w:val="00444329"/>
    <w:rsid w:val="00444474"/>
    <w:rsid w:val="004460A6"/>
    <w:rsid w:val="00446489"/>
    <w:rsid w:val="0044672D"/>
    <w:rsid w:val="00446A48"/>
    <w:rsid w:val="00446C59"/>
    <w:rsid w:val="0044735F"/>
    <w:rsid w:val="00447698"/>
    <w:rsid w:val="00447BF8"/>
    <w:rsid w:val="0045007D"/>
    <w:rsid w:val="0045046E"/>
    <w:rsid w:val="00450600"/>
    <w:rsid w:val="00450D56"/>
    <w:rsid w:val="0045110F"/>
    <w:rsid w:val="004514E2"/>
    <w:rsid w:val="00451ACC"/>
    <w:rsid w:val="00452AB7"/>
    <w:rsid w:val="00452E2B"/>
    <w:rsid w:val="0045308D"/>
    <w:rsid w:val="00453275"/>
    <w:rsid w:val="00453942"/>
    <w:rsid w:val="00453A14"/>
    <w:rsid w:val="00453E35"/>
    <w:rsid w:val="0045403E"/>
    <w:rsid w:val="004540EF"/>
    <w:rsid w:val="00454216"/>
    <w:rsid w:val="00454E76"/>
    <w:rsid w:val="00454EAE"/>
    <w:rsid w:val="00455665"/>
    <w:rsid w:val="00455A33"/>
    <w:rsid w:val="00456829"/>
    <w:rsid w:val="00456A15"/>
    <w:rsid w:val="00456BE6"/>
    <w:rsid w:val="00456CD4"/>
    <w:rsid w:val="00456D74"/>
    <w:rsid w:val="00457914"/>
    <w:rsid w:val="0045799B"/>
    <w:rsid w:val="004579BF"/>
    <w:rsid w:val="00457DC5"/>
    <w:rsid w:val="0046032A"/>
    <w:rsid w:val="00460337"/>
    <w:rsid w:val="00460647"/>
    <w:rsid w:val="00460669"/>
    <w:rsid w:val="0046097B"/>
    <w:rsid w:val="00460B10"/>
    <w:rsid w:val="00460E19"/>
    <w:rsid w:val="00460F2A"/>
    <w:rsid w:val="00461659"/>
    <w:rsid w:val="00461660"/>
    <w:rsid w:val="00462019"/>
    <w:rsid w:val="0046309E"/>
    <w:rsid w:val="004635D7"/>
    <w:rsid w:val="004637C0"/>
    <w:rsid w:val="004638E3"/>
    <w:rsid w:val="00463972"/>
    <w:rsid w:val="0046402D"/>
    <w:rsid w:val="00464306"/>
    <w:rsid w:val="00464562"/>
    <w:rsid w:val="00464692"/>
    <w:rsid w:val="00464763"/>
    <w:rsid w:val="00464781"/>
    <w:rsid w:val="00464939"/>
    <w:rsid w:val="00464BE4"/>
    <w:rsid w:val="00464C4D"/>
    <w:rsid w:val="00465262"/>
    <w:rsid w:val="00465EA7"/>
    <w:rsid w:val="00466B02"/>
    <w:rsid w:val="0046784D"/>
    <w:rsid w:val="00467E2E"/>
    <w:rsid w:val="004701C6"/>
    <w:rsid w:val="00470748"/>
    <w:rsid w:val="004713D1"/>
    <w:rsid w:val="00471664"/>
    <w:rsid w:val="00471A9A"/>
    <w:rsid w:val="00471D91"/>
    <w:rsid w:val="00472102"/>
    <w:rsid w:val="004721B4"/>
    <w:rsid w:val="00472D94"/>
    <w:rsid w:val="004731C9"/>
    <w:rsid w:val="004733C2"/>
    <w:rsid w:val="00473454"/>
    <w:rsid w:val="004735A3"/>
    <w:rsid w:val="004738A7"/>
    <w:rsid w:val="00473B04"/>
    <w:rsid w:val="00473D2D"/>
    <w:rsid w:val="00474030"/>
    <w:rsid w:val="004743FC"/>
    <w:rsid w:val="004750BF"/>
    <w:rsid w:val="0047576F"/>
    <w:rsid w:val="0047584C"/>
    <w:rsid w:val="004759FC"/>
    <w:rsid w:val="00476475"/>
    <w:rsid w:val="00476BFF"/>
    <w:rsid w:val="00476D8A"/>
    <w:rsid w:val="00477273"/>
    <w:rsid w:val="0047747C"/>
    <w:rsid w:val="00480161"/>
    <w:rsid w:val="00480CF4"/>
    <w:rsid w:val="00481121"/>
    <w:rsid w:val="00482048"/>
    <w:rsid w:val="004824FB"/>
    <w:rsid w:val="004839EC"/>
    <w:rsid w:val="00483E43"/>
    <w:rsid w:val="00484941"/>
    <w:rsid w:val="00484B04"/>
    <w:rsid w:val="00484C59"/>
    <w:rsid w:val="00484E8A"/>
    <w:rsid w:val="0048502A"/>
    <w:rsid w:val="00485421"/>
    <w:rsid w:val="00485734"/>
    <w:rsid w:val="00485C6D"/>
    <w:rsid w:val="00486042"/>
    <w:rsid w:val="00486257"/>
    <w:rsid w:val="00486659"/>
    <w:rsid w:val="00486796"/>
    <w:rsid w:val="00486A61"/>
    <w:rsid w:val="00486AC9"/>
    <w:rsid w:val="00486CDA"/>
    <w:rsid w:val="00486E58"/>
    <w:rsid w:val="004871CE"/>
    <w:rsid w:val="00490B23"/>
    <w:rsid w:val="00490E8B"/>
    <w:rsid w:val="004916A0"/>
    <w:rsid w:val="00491935"/>
    <w:rsid w:val="00491C65"/>
    <w:rsid w:val="00491C84"/>
    <w:rsid w:val="00491EA7"/>
    <w:rsid w:val="00492188"/>
    <w:rsid w:val="00492212"/>
    <w:rsid w:val="00492ACA"/>
    <w:rsid w:val="00492B16"/>
    <w:rsid w:val="00492D62"/>
    <w:rsid w:val="00493422"/>
    <w:rsid w:val="0049362B"/>
    <w:rsid w:val="00493658"/>
    <w:rsid w:val="00494241"/>
    <w:rsid w:val="00494541"/>
    <w:rsid w:val="0049458A"/>
    <w:rsid w:val="00494832"/>
    <w:rsid w:val="00494D23"/>
    <w:rsid w:val="004959EA"/>
    <w:rsid w:val="00495BCD"/>
    <w:rsid w:val="00495F30"/>
    <w:rsid w:val="004960FD"/>
    <w:rsid w:val="004966B5"/>
    <w:rsid w:val="00496EF9"/>
    <w:rsid w:val="0049772D"/>
    <w:rsid w:val="004979AE"/>
    <w:rsid w:val="00497B63"/>
    <w:rsid w:val="00497CB9"/>
    <w:rsid w:val="00497FE0"/>
    <w:rsid w:val="004A046D"/>
    <w:rsid w:val="004A0A50"/>
    <w:rsid w:val="004A0E8C"/>
    <w:rsid w:val="004A0F82"/>
    <w:rsid w:val="004A16C7"/>
    <w:rsid w:val="004A18D2"/>
    <w:rsid w:val="004A1AC0"/>
    <w:rsid w:val="004A1CD8"/>
    <w:rsid w:val="004A1E73"/>
    <w:rsid w:val="004A246A"/>
    <w:rsid w:val="004A254C"/>
    <w:rsid w:val="004A2DD2"/>
    <w:rsid w:val="004A374F"/>
    <w:rsid w:val="004A3B7D"/>
    <w:rsid w:val="004A4F8D"/>
    <w:rsid w:val="004A5E02"/>
    <w:rsid w:val="004A6081"/>
    <w:rsid w:val="004A6760"/>
    <w:rsid w:val="004A704E"/>
    <w:rsid w:val="004A7A8A"/>
    <w:rsid w:val="004B04C1"/>
    <w:rsid w:val="004B05FD"/>
    <w:rsid w:val="004B0CCE"/>
    <w:rsid w:val="004B1144"/>
    <w:rsid w:val="004B1287"/>
    <w:rsid w:val="004B12B1"/>
    <w:rsid w:val="004B1946"/>
    <w:rsid w:val="004B1BC0"/>
    <w:rsid w:val="004B1CB0"/>
    <w:rsid w:val="004B25A2"/>
    <w:rsid w:val="004B2641"/>
    <w:rsid w:val="004B2682"/>
    <w:rsid w:val="004B35D0"/>
    <w:rsid w:val="004B377D"/>
    <w:rsid w:val="004B3BA8"/>
    <w:rsid w:val="004B408F"/>
    <w:rsid w:val="004B4361"/>
    <w:rsid w:val="004B4431"/>
    <w:rsid w:val="004B44B0"/>
    <w:rsid w:val="004B5E95"/>
    <w:rsid w:val="004B69E3"/>
    <w:rsid w:val="004B7496"/>
    <w:rsid w:val="004B7F90"/>
    <w:rsid w:val="004C09FE"/>
    <w:rsid w:val="004C0F9C"/>
    <w:rsid w:val="004C1304"/>
    <w:rsid w:val="004C1415"/>
    <w:rsid w:val="004C14AF"/>
    <w:rsid w:val="004C1545"/>
    <w:rsid w:val="004C18E6"/>
    <w:rsid w:val="004C1A36"/>
    <w:rsid w:val="004C1BBE"/>
    <w:rsid w:val="004C212A"/>
    <w:rsid w:val="004C230F"/>
    <w:rsid w:val="004C24D4"/>
    <w:rsid w:val="004C251A"/>
    <w:rsid w:val="004C2DFE"/>
    <w:rsid w:val="004C31E2"/>
    <w:rsid w:val="004C3476"/>
    <w:rsid w:val="004C34C0"/>
    <w:rsid w:val="004C3751"/>
    <w:rsid w:val="004C3A10"/>
    <w:rsid w:val="004C4500"/>
    <w:rsid w:val="004C5150"/>
    <w:rsid w:val="004C599F"/>
    <w:rsid w:val="004C5E1A"/>
    <w:rsid w:val="004C5F0C"/>
    <w:rsid w:val="004C64C6"/>
    <w:rsid w:val="004C6A30"/>
    <w:rsid w:val="004C6C95"/>
    <w:rsid w:val="004C6FD5"/>
    <w:rsid w:val="004C71A2"/>
    <w:rsid w:val="004C7342"/>
    <w:rsid w:val="004C7425"/>
    <w:rsid w:val="004C74AD"/>
    <w:rsid w:val="004C76C9"/>
    <w:rsid w:val="004C76E1"/>
    <w:rsid w:val="004C79CC"/>
    <w:rsid w:val="004C7D7B"/>
    <w:rsid w:val="004C7E0F"/>
    <w:rsid w:val="004D049B"/>
    <w:rsid w:val="004D05E8"/>
    <w:rsid w:val="004D0A69"/>
    <w:rsid w:val="004D0B6B"/>
    <w:rsid w:val="004D0C72"/>
    <w:rsid w:val="004D0FDC"/>
    <w:rsid w:val="004D108B"/>
    <w:rsid w:val="004D1A2E"/>
    <w:rsid w:val="004D27E0"/>
    <w:rsid w:val="004D2813"/>
    <w:rsid w:val="004D289C"/>
    <w:rsid w:val="004D292A"/>
    <w:rsid w:val="004D2FC3"/>
    <w:rsid w:val="004D306F"/>
    <w:rsid w:val="004D324F"/>
    <w:rsid w:val="004D3722"/>
    <w:rsid w:val="004D3878"/>
    <w:rsid w:val="004D40FA"/>
    <w:rsid w:val="004D41F3"/>
    <w:rsid w:val="004D486F"/>
    <w:rsid w:val="004D4BA5"/>
    <w:rsid w:val="004D4C9E"/>
    <w:rsid w:val="004D4F12"/>
    <w:rsid w:val="004D545E"/>
    <w:rsid w:val="004D5768"/>
    <w:rsid w:val="004D669E"/>
    <w:rsid w:val="004D76B7"/>
    <w:rsid w:val="004D7864"/>
    <w:rsid w:val="004D79CE"/>
    <w:rsid w:val="004D7F61"/>
    <w:rsid w:val="004E03AD"/>
    <w:rsid w:val="004E0742"/>
    <w:rsid w:val="004E0CFB"/>
    <w:rsid w:val="004E0F2E"/>
    <w:rsid w:val="004E101E"/>
    <w:rsid w:val="004E161C"/>
    <w:rsid w:val="004E199D"/>
    <w:rsid w:val="004E208D"/>
    <w:rsid w:val="004E2234"/>
    <w:rsid w:val="004E226B"/>
    <w:rsid w:val="004E328D"/>
    <w:rsid w:val="004E35A6"/>
    <w:rsid w:val="004E39A2"/>
    <w:rsid w:val="004E3EC7"/>
    <w:rsid w:val="004E4085"/>
    <w:rsid w:val="004E49CF"/>
    <w:rsid w:val="004E4BF7"/>
    <w:rsid w:val="004E50ED"/>
    <w:rsid w:val="004E5335"/>
    <w:rsid w:val="004E5A5D"/>
    <w:rsid w:val="004E5AA3"/>
    <w:rsid w:val="004E5B09"/>
    <w:rsid w:val="004E5E4F"/>
    <w:rsid w:val="004E62E7"/>
    <w:rsid w:val="004E6D4D"/>
    <w:rsid w:val="004E6FCD"/>
    <w:rsid w:val="004E7172"/>
    <w:rsid w:val="004E71A4"/>
    <w:rsid w:val="004E73C8"/>
    <w:rsid w:val="004E789F"/>
    <w:rsid w:val="004E7AA7"/>
    <w:rsid w:val="004E7B06"/>
    <w:rsid w:val="004E7F1D"/>
    <w:rsid w:val="004F0155"/>
    <w:rsid w:val="004F0256"/>
    <w:rsid w:val="004F04E3"/>
    <w:rsid w:val="004F08BF"/>
    <w:rsid w:val="004F0C0E"/>
    <w:rsid w:val="004F18EC"/>
    <w:rsid w:val="004F1C4B"/>
    <w:rsid w:val="004F1E66"/>
    <w:rsid w:val="004F1F0A"/>
    <w:rsid w:val="004F2464"/>
    <w:rsid w:val="004F25CB"/>
    <w:rsid w:val="004F26FF"/>
    <w:rsid w:val="004F2756"/>
    <w:rsid w:val="004F2855"/>
    <w:rsid w:val="004F38CC"/>
    <w:rsid w:val="004F3CBB"/>
    <w:rsid w:val="004F428D"/>
    <w:rsid w:val="004F4580"/>
    <w:rsid w:val="004F4955"/>
    <w:rsid w:val="004F4AF3"/>
    <w:rsid w:val="004F4B7C"/>
    <w:rsid w:val="004F4FFA"/>
    <w:rsid w:val="004F58EB"/>
    <w:rsid w:val="004F64A8"/>
    <w:rsid w:val="004F6595"/>
    <w:rsid w:val="004F6B2B"/>
    <w:rsid w:val="004F6BD5"/>
    <w:rsid w:val="004F6D16"/>
    <w:rsid w:val="004F72EE"/>
    <w:rsid w:val="004F73A8"/>
    <w:rsid w:val="004F74C8"/>
    <w:rsid w:val="0050017C"/>
    <w:rsid w:val="005004E2"/>
    <w:rsid w:val="00500BE0"/>
    <w:rsid w:val="00500CDF"/>
    <w:rsid w:val="00500CF9"/>
    <w:rsid w:val="0050121E"/>
    <w:rsid w:val="00501592"/>
    <w:rsid w:val="005018D4"/>
    <w:rsid w:val="00501ED2"/>
    <w:rsid w:val="005025BA"/>
    <w:rsid w:val="00502BFD"/>
    <w:rsid w:val="00503220"/>
    <w:rsid w:val="00503387"/>
    <w:rsid w:val="005037BF"/>
    <w:rsid w:val="00503A49"/>
    <w:rsid w:val="00504248"/>
    <w:rsid w:val="005042D9"/>
    <w:rsid w:val="005043E6"/>
    <w:rsid w:val="0050465E"/>
    <w:rsid w:val="005046CB"/>
    <w:rsid w:val="005046FF"/>
    <w:rsid w:val="0050525D"/>
    <w:rsid w:val="00505F7E"/>
    <w:rsid w:val="00505F95"/>
    <w:rsid w:val="0050605E"/>
    <w:rsid w:val="00506427"/>
    <w:rsid w:val="00506669"/>
    <w:rsid w:val="00506FF9"/>
    <w:rsid w:val="005070B2"/>
    <w:rsid w:val="005074F6"/>
    <w:rsid w:val="00507ABD"/>
    <w:rsid w:val="00507B6F"/>
    <w:rsid w:val="005104A7"/>
    <w:rsid w:val="005111AC"/>
    <w:rsid w:val="0051163C"/>
    <w:rsid w:val="00512008"/>
    <w:rsid w:val="00512078"/>
    <w:rsid w:val="00512A5E"/>
    <w:rsid w:val="00512B5B"/>
    <w:rsid w:val="00512D62"/>
    <w:rsid w:val="00513047"/>
    <w:rsid w:val="005131E4"/>
    <w:rsid w:val="0051346C"/>
    <w:rsid w:val="005136E7"/>
    <w:rsid w:val="00513AFB"/>
    <w:rsid w:val="00513BE5"/>
    <w:rsid w:val="00513CCC"/>
    <w:rsid w:val="00513D32"/>
    <w:rsid w:val="00513F3B"/>
    <w:rsid w:val="00514317"/>
    <w:rsid w:val="0051487A"/>
    <w:rsid w:val="00514928"/>
    <w:rsid w:val="00514BE2"/>
    <w:rsid w:val="005155DB"/>
    <w:rsid w:val="00515660"/>
    <w:rsid w:val="005156CC"/>
    <w:rsid w:val="00515892"/>
    <w:rsid w:val="00516641"/>
    <w:rsid w:val="00516722"/>
    <w:rsid w:val="00516A01"/>
    <w:rsid w:val="0051730B"/>
    <w:rsid w:val="00517613"/>
    <w:rsid w:val="00517BCD"/>
    <w:rsid w:val="00517CDF"/>
    <w:rsid w:val="00517ED9"/>
    <w:rsid w:val="00520218"/>
    <w:rsid w:val="0052059C"/>
    <w:rsid w:val="0052060A"/>
    <w:rsid w:val="00520781"/>
    <w:rsid w:val="00521858"/>
    <w:rsid w:val="00521B5E"/>
    <w:rsid w:val="00522A5F"/>
    <w:rsid w:val="00522D07"/>
    <w:rsid w:val="00523211"/>
    <w:rsid w:val="00523915"/>
    <w:rsid w:val="00523CC3"/>
    <w:rsid w:val="00523DB6"/>
    <w:rsid w:val="005243C1"/>
    <w:rsid w:val="0052445B"/>
    <w:rsid w:val="005245D1"/>
    <w:rsid w:val="005245FE"/>
    <w:rsid w:val="0052471E"/>
    <w:rsid w:val="00525192"/>
    <w:rsid w:val="00525360"/>
    <w:rsid w:val="005258CB"/>
    <w:rsid w:val="005259B1"/>
    <w:rsid w:val="00525B9D"/>
    <w:rsid w:val="00525BC6"/>
    <w:rsid w:val="00526469"/>
    <w:rsid w:val="005265D5"/>
    <w:rsid w:val="00526B07"/>
    <w:rsid w:val="00527090"/>
    <w:rsid w:val="00527290"/>
    <w:rsid w:val="00527B3A"/>
    <w:rsid w:val="00527E96"/>
    <w:rsid w:val="00530A87"/>
    <w:rsid w:val="00530CC0"/>
    <w:rsid w:val="00530D09"/>
    <w:rsid w:val="0053126A"/>
    <w:rsid w:val="0053148C"/>
    <w:rsid w:val="00531DF7"/>
    <w:rsid w:val="00531E83"/>
    <w:rsid w:val="005325B1"/>
    <w:rsid w:val="005325E3"/>
    <w:rsid w:val="005325EE"/>
    <w:rsid w:val="00532A74"/>
    <w:rsid w:val="00532B38"/>
    <w:rsid w:val="00533230"/>
    <w:rsid w:val="00533538"/>
    <w:rsid w:val="005339F8"/>
    <w:rsid w:val="00534089"/>
    <w:rsid w:val="00534772"/>
    <w:rsid w:val="0053487C"/>
    <w:rsid w:val="00534A33"/>
    <w:rsid w:val="00534ABF"/>
    <w:rsid w:val="00534C01"/>
    <w:rsid w:val="005355CA"/>
    <w:rsid w:val="005358ED"/>
    <w:rsid w:val="00535F9C"/>
    <w:rsid w:val="00536239"/>
    <w:rsid w:val="00536542"/>
    <w:rsid w:val="0053688F"/>
    <w:rsid w:val="00536FAD"/>
    <w:rsid w:val="0053702E"/>
    <w:rsid w:val="0053789A"/>
    <w:rsid w:val="0053797C"/>
    <w:rsid w:val="005400C4"/>
    <w:rsid w:val="005403EE"/>
    <w:rsid w:val="00540750"/>
    <w:rsid w:val="005410E8"/>
    <w:rsid w:val="00541A97"/>
    <w:rsid w:val="00541C6E"/>
    <w:rsid w:val="005420B9"/>
    <w:rsid w:val="00542B9A"/>
    <w:rsid w:val="005432D0"/>
    <w:rsid w:val="00543452"/>
    <w:rsid w:val="0054366A"/>
    <w:rsid w:val="00543F22"/>
    <w:rsid w:val="00543F75"/>
    <w:rsid w:val="005441DA"/>
    <w:rsid w:val="005460BE"/>
    <w:rsid w:val="005465B0"/>
    <w:rsid w:val="005466DA"/>
    <w:rsid w:val="005467A9"/>
    <w:rsid w:val="00546E67"/>
    <w:rsid w:val="0054752B"/>
    <w:rsid w:val="005478AE"/>
    <w:rsid w:val="00547D4F"/>
    <w:rsid w:val="00547D81"/>
    <w:rsid w:val="005504E6"/>
    <w:rsid w:val="00550CE9"/>
    <w:rsid w:val="00551791"/>
    <w:rsid w:val="005517B6"/>
    <w:rsid w:val="005519A2"/>
    <w:rsid w:val="00551BDB"/>
    <w:rsid w:val="00551C14"/>
    <w:rsid w:val="00552BA1"/>
    <w:rsid w:val="00552E9F"/>
    <w:rsid w:val="005531E3"/>
    <w:rsid w:val="005540CB"/>
    <w:rsid w:val="005551A9"/>
    <w:rsid w:val="00556CC0"/>
    <w:rsid w:val="00556FE9"/>
    <w:rsid w:val="0056005C"/>
    <w:rsid w:val="005600A6"/>
    <w:rsid w:val="00560D52"/>
    <w:rsid w:val="005613E5"/>
    <w:rsid w:val="005616F6"/>
    <w:rsid w:val="00561A80"/>
    <w:rsid w:val="00561C47"/>
    <w:rsid w:val="00561FAC"/>
    <w:rsid w:val="0056287B"/>
    <w:rsid w:val="00562BE5"/>
    <w:rsid w:val="00564038"/>
    <w:rsid w:val="00564304"/>
    <w:rsid w:val="0056499A"/>
    <w:rsid w:val="00565011"/>
    <w:rsid w:val="00565159"/>
    <w:rsid w:val="00566066"/>
    <w:rsid w:val="005661B9"/>
    <w:rsid w:val="005663C8"/>
    <w:rsid w:val="00566BB8"/>
    <w:rsid w:val="00566DAD"/>
    <w:rsid w:val="00566E2A"/>
    <w:rsid w:val="00566E54"/>
    <w:rsid w:val="00566F1F"/>
    <w:rsid w:val="0056725C"/>
    <w:rsid w:val="00567839"/>
    <w:rsid w:val="00567E7F"/>
    <w:rsid w:val="00570A93"/>
    <w:rsid w:val="00571362"/>
    <w:rsid w:val="00571CF4"/>
    <w:rsid w:val="005720B3"/>
    <w:rsid w:val="0057210C"/>
    <w:rsid w:val="00572653"/>
    <w:rsid w:val="00573440"/>
    <w:rsid w:val="005738DB"/>
    <w:rsid w:val="0057397E"/>
    <w:rsid w:val="00573AE5"/>
    <w:rsid w:val="00573FA3"/>
    <w:rsid w:val="005743CE"/>
    <w:rsid w:val="00574442"/>
    <w:rsid w:val="00574935"/>
    <w:rsid w:val="00575386"/>
    <w:rsid w:val="0057543B"/>
    <w:rsid w:val="00575542"/>
    <w:rsid w:val="00576118"/>
    <w:rsid w:val="00576159"/>
    <w:rsid w:val="00576595"/>
    <w:rsid w:val="00576BBE"/>
    <w:rsid w:val="00577199"/>
    <w:rsid w:val="005777C5"/>
    <w:rsid w:val="00577C06"/>
    <w:rsid w:val="00577C45"/>
    <w:rsid w:val="00577D0F"/>
    <w:rsid w:val="00580335"/>
    <w:rsid w:val="00580451"/>
    <w:rsid w:val="00580DB0"/>
    <w:rsid w:val="00580E1A"/>
    <w:rsid w:val="00580F3F"/>
    <w:rsid w:val="00581A8C"/>
    <w:rsid w:val="00581C5D"/>
    <w:rsid w:val="00581EA0"/>
    <w:rsid w:val="005820CA"/>
    <w:rsid w:val="00582888"/>
    <w:rsid w:val="00582DE9"/>
    <w:rsid w:val="00583011"/>
    <w:rsid w:val="005831E5"/>
    <w:rsid w:val="0058386C"/>
    <w:rsid w:val="005844AA"/>
    <w:rsid w:val="0058457A"/>
    <w:rsid w:val="0058468D"/>
    <w:rsid w:val="00584692"/>
    <w:rsid w:val="00584DDC"/>
    <w:rsid w:val="00585CDA"/>
    <w:rsid w:val="00585EE8"/>
    <w:rsid w:val="00585FC1"/>
    <w:rsid w:val="0058621B"/>
    <w:rsid w:val="00586495"/>
    <w:rsid w:val="005866D2"/>
    <w:rsid w:val="00586A2D"/>
    <w:rsid w:val="005870EF"/>
    <w:rsid w:val="0058772C"/>
    <w:rsid w:val="00587903"/>
    <w:rsid w:val="00587B25"/>
    <w:rsid w:val="00587CF3"/>
    <w:rsid w:val="00587E05"/>
    <w:rsid w:val="0059066E"/>
    <w:rsid w:val="00590A7F"/>
    <w:rsid w:val="00590E76"/>
    <w:rsid w:val="00591191"/>
    <w:rsid w:val="0059187B"/>
    <w:rsid w:val="005918C1"/>
    <w:rsid w:val="00592003"/>
    <w:rsid w:val="0059213E"/>
    <w:rsid w:val="005923C5"/>
    <w:rsid w:val="005928ED"/>
    <w:rsid w:val="00592B34"/>
    <w:rsid w:val="00592F11"/>
    <w:rsid w:val="005936A7"/>
    <w:rsid w:val="005939C6"/>
    <w:rsid w:val="00593B86"/>
    <w:rsid w:val="00593E78"/>
    <w:rsid w:val="005948A1"/>
    <w:rsid w:val="005950B7"/>
    <w:rsid w:val="00595820"/>
    <w:rsid w:val="005958CC"/>
    <w:rsid w:val="00595A15"/>
    <w:rsid w:val="00595DA9"/>
    <w:rsid w:val="0059651E"/>
    <w:rsid w:val="00596709"/>
    <w:rsid w:val="00596A81"/>
    <w:rsid w:val="005A0C9B"/>
    <w:rsid w:val="005A15AF"/>
    <w:rsid w:val="005A1B14"/>
    <w:rsid w:val="005A1E6E"/>
    <w:rsid w:val="005A23F1"/>
    <w:rsid w:val="005A25D4"/>
    <w:rsid w:val="005A26B2"/>
    <w:rsid w:val="005A2862"/>
    <w:rsid w:val="005A2BDD"/>
    <w:rsid w:val="005A2FF1"/>
    <w:rsid w:val="005A31CD"/>
    <w:rsid w:val="005A31E8"/>
    <w:rsid w:val="005A3823"/>
    <w:rsid w:val="005A3F02"/>
    <w:rsid w:val="005A40A7"/>
    <w:rsid w:val="005A4A73"/>
    <w:rsid w:val="005A4D44"/>
    <w:rsid w:val="005A4F9C"/>
    <w:rsid w:val="005A5260"/>
    <w:rsid w:val="005A53DB"/>
    <w:rsid w:val="005A5DFE"/>
    <w:rsid w:val="005A6070"/>
    <w:rsid w:val="005A692F"/>
    <w:rsid w:val="005A696C"/>
    <w:rsid w:val="005A6EA3"/>
    <w:rsid w:val="005A724E"/>
    <w:rsid w:val="005A7255"/>
    <w:rsid w:val="005A72A6"/>
    <w:rsid w:val="005A7671"/>
    <w:rsid w:val="005A7762"/>
    <w:rsid w:val="005B1319"/>
    <w:rsid w:val="005B1382"/>
    <w:rsid w:val="005B13D7"/>
    <w:rsid w:val="005B1488"/>
    <w:rsid w:val="005B1823"/>
    <w:rsid w:val="005B1D53"/>
    <w:rsid w:val="005B21B8"/>
    <w:rsid w:val="005B2380"/>
    <w:rsid w:val="005B27BE"/>
    <w:rsid w:val="005B292D"/>
    <w:rsid w:val="005B2B4B"/>
    <w:rsid w:val="005B2E0F"/>
    <w:rsid w:val="005B3424"/>
    <w:rsid w:val="005B381A"/>
    <w:rsid w:val="005B3DE4"/>
    <w:rsid w:val="005B4218"/>
    <w:rsid w:val="005B43AD"/>
    <w:rsid w:val="005B4890"/>
    <w:rsid w:val="005B4C3E"/>
    <w:rsid w:val="005B6211"/>
    <w:rsid w:val="005B6360"/>
    <w:rsid w:val="005B66C0"/>
    <w:rsid w:val="005B67B3"/>
    <w:rsid w:val="005B6D2A"/>
    <w:rsid w:val="005B70C3"/>
    <w:rsid w:val="005B70DD"/>
    <w:rsid w:val="005B7268"/>
    <w:rsid w:val="005C013A"/>
    <w:rsid w:val="005C0B82"/>
    <w:rsid w:val="005C0CE7"/>
    <w:rsid w:val="005C1024"/>
    <w:rsid w:val="005C163D"/>
    <w:rsid w:val="005C1C63"/>
    <w:rsid w:val="005C23BC"/>
    <w:rsid w:val="005C2FB8"/>
    <w:rsid w:val="005C3240"/>
    <w:rsid w:val="005C32AF"/>
    <w:rsid w:val="005C36B7"/>
    <w:rsid w:val="005C3E2C"/>
    <w:rsid w:val="005C3F68"/>
    <w:rsid w:val="005C408E"/>
    <w:rsid w:val="005C49C2"/>
    <w:rsid w:val="005C54C6"/>
    <w:rsid w:val="005C56F2"/>
    <w:rsid w:val="005C594F"/>
    <w:rsid w:val="005C6139"/>
    <w:rsid w:val="005C61A5"/>
    <w:rsid w:val="005C62E1"/>
    <w:rsid w:val="005C6F3F"/>
    <w:rsid w:val="005C70D1"/>
    <w:rsid w:val="005D05B4"/>
    <w:rsid w:val="005D070D"/>
    <w:rsid w:val="005D08D2"/>
    <w:rsid w:val="005D0D65"/>
    <w:rsid w:val="005D0FE3"/>
    <w:rsid w:val="005D1455"/>
    <w:rsid w:val="005D158C"/>
    <w:rsid w:val="005D1BDF"/>
    <w:rsid w:val="005D1FD1"/>
    <w:rsid w:val="005D2860"/>
    <w:rsid w:val="005D3C5A"/>
    <w:rsid w:val="005D42A6"/>
    <w:rsid w:val="005D42CE"/>
    <w:rsid w:val="005D4A08"/>
    <w:rsid w:val="005D4E8B"/>
    <w:rsid w:val="005D53A9"/>
    <w:rsid w:val="005D53BD"/>
    <w:rsid w:val="005D5484"/>
    <w:rsid w:val="005D558F"/>
    <w:rsid w:val="005D64CE"/>
    <w:rsid w:val="005D6A44"/>
    <w:rsid w:val="005D6C7B"/>
    <w:rsid w:val="005D6DED"/>
    <w:rsid w:val="005D7844"/>
    <w:rsid w:val="005E03C8"/>
    <w:rsid w:val="005E07ED"/>
    <w:rsid w:val="005E0A49"/>
    <w:rsid w:val="005E0CDE"/>
    <w:rsid w:val="005E0DBE"/>
    <w:rsid w:val="005E11DE"/>
    <w:rsid w:val="005E14E4"/>
    <w:rsid w:val="005E152E"/>
    <w:rsid w:val="005E1942"/>
    <w:rsid w:val="005E1C7C"/>
    <w:rsid w:val="005E2094"/>
    <w:rsid w:val="005E295B"/>
    <w:rsid w:val="005E2F73"/>
    <w:rsid w:val="005E3753"/>
    <w:rsid w:val="005E41F6"/>
    <w:rsid w:val="005E489A"/>
    <w:rsid w:val="005E491D"/>
    <w:rsid w:val="005E4923"/>
    <w:rsid w:val="005E4A27"/>
    <w:rsid w:val="005E591F"/>
    <w:rsid w:val="005E5C9E"/>
    <w:rsid w:val="005E5DDD"/>
    <w:rsid w:val="005E655D"/>
    <w:rsid w:val="005E6807"/>
    <w:rsid w:val="005E6C7B"/>
    <w:rsid w:val="005E6E8C"/>
    <w:rsid w:val="005E7116"/>
    <w:rsid w:val="005E712D"/>
    <w:rsid w:val="005E74DE"/>
    <w:rsid w:val="005E79D2"/>
    <w:rsid w:val="005E7AEE"/>
    <w:rsid w:val="005F001E"/>
    <w:rsid w:val="005F0265"/>
    <w:rsid w:val="005F086C"/>
    <w:rsid w:val="005F09B3"/>
    <w:rsid w:val="005F196A"/>
    <w:rsid w:val="005F20C7"/>
    <w:rsid w:val="005F2664"/>
    <w:rsid w:val="005F2BE4"/>
    <w:rsid w:val="005F3022"/>
    <w:rsid w:val="005F3284"/>
    <w:rsid w:val="005F3B1A"/>
    <w:rsid w:val="005F43C9"/>
    <w:rsid w:val="005F45EF"/>
    <w:rsid w:val="005F465D"/>
    <w:rsid w:val="005F4D5C"/>
    <w:rsid w:val="005F6127"/>
    <w:rsid w:val="005F682B"/>
    <w:rsid w:val="005F6A35"/>
    <w:rsid w:val="005F6E35"/>
    <w:rsid w:val="005F6FA7"/>
    <w:rsid w:val="005F7018"/>
    <w:rsid w:val="005F78BF"/>
    <w:rsid w:val="005F7ACC"/>
    <w:rsid w:val="00600EF9"/>
    <w:rsid w:val="00601052"/>
    <w:rsid w:val="00601300"/>
    <w:rsid w:val="006017DC"/>
    <w:rsid w:val="00601B25"/>
    <w:rsid w:val="00601DF8"/>
    <w:rsid w:val="00601FCF"/>
    <w:rsid w:val="00602F5A"/>
    <w:rsid w:val="006031D3"/>
    <w:rsid w:val="00603325"/>
    <w:rsid w:val="00603558"/>
    <w:rsid w:val="0060364B"/>
    <w:rsid w:val="00603D97"/>
    <w:rsid w:val="00603EF8"/>
    <w:rsid w:val="00604541"/>
    <w:rsid w:val="00604D9F"/>
    <w:rsid w:val="00604F4E"/>
    <w:rsid w:val="0060577F"/>
    <w:rsid w:val="006060BB"/>
    <w:rsid w:val="00606235"/>
    <w:rsid w:val="00606318"/>
    <w:rsid w:val="00606409"/>
    <w:rsid w:val="00606BD2"/>
    <w:rsid w:val="006075DA"/>
    <w:rsid w:val="00607F32"/>
    <w:rsid w:val="006100AC"/>
    <w:rsid w:val="006101F0"/>
    <w:rsid w:val="00610616"/>
    <w:rsid w:val="00610D2D"/>
    <w:rsid w:val="0061117E"/>
    <w:rsid w:val="006113AE"/>
    <w:rsid w:val="006118B9"/>
    <w:rsid w:val="00611B5A"/>
    <w:rsid w:val="00612156"/>
    <w:rsid w:val="0061216F"/>
    <w:rsid w:val="006125BA"/>
    <w:rsid w:val="0061291F"/>
    <w:rsid w:val="00612961"/>
    <w:rsid w:val="00612B59"/>
    <w:rsid w:val="00613230"/>
    <w:rsid w:val="0061357B"/>
    <w:rsid w:val="00614288"/>
    <w:rsid w:val="00615358"/>
    <w:rsid w:val="0061579E"/>
    <w:rsid w:val="00615BDB"/>
    <w:rsid w:val="00615DE9"/>
    <w:rsid w:val="00616720"/>
    <w:rsid w:val="00616CCD"/>
    <w:rsid w:val="006175A7"/>
    <w:rsid w:val="00617985"/>
    <w:rsid w:val="00617E42"/>
    <w:rsid w:val="00617F1D"/>
    <w:rsid w:val="0062028D"/>
    <w:rsid w:val="006206A1"/>
    <w:rsid w:val="00620940"/>
    <w:rsid w:val="006209EA"/>
    <w:rsid w:val="00620A72"/>
    <w:rsid w:val="006211CE"/>
    <w:rsid w:val="006215AC"/>
    <w:rsid w:val="00621807"/>
    <w:rsid w:val="0062200D"/>
    <w:rsid w:val="006222BB"/>
    <w:rsid w:val="00622433"/>
    <w:rsid w:val="00622454"/>
    <w:rsid w:val="0062286D"/>
    <w:rsid w:val="0062292E"/>
    <w:rsid w:val="00622D43"/>
    <w:rsid w:val="00622D8A"/>
    <w:rsid w:val="0062303C"/>
    <w:rsid w:val="0062380A"/>
    <w:rsid w:val="00623BDE"/>
    <w:rsid w:val="00624098"/>
    <w:rsid w:val="00624998"/>
    <w:rsid w:val="00624DE7"/>
    <w:rsid w:val="00624E33"/>
    <w:rsid w:val="00625691"/>
    <w:rsid w:val="006257BD"/>
    <w:rsid w:val="00625B62"/>
    <w:rsid w:val="00625C67"/>
    <w:rsid w:val="006268C9"/>
    <w:rsid w:val="00626BCA"/>
    <w:rsid w:val="00626CB0"/>
    <w:rsid w:val="0062727F"/>
    <w:rsid w:val="006274A1"/>
    <w:rsid w:val="00630310"/>
    <w:rsid w:val="0063071A"/>
    <w:rsid w:val="00630A15"/>
    <w:rsid w:val="00631038"/>
    <w:rsid w:val="00631467"/>
    <w:rsid w:val="00631490"/>
    <w:rsid w:val="006314DE"/>
    <w:rsid w:val="006316C2"/>
    <w:rsid w:val="00631C04"/>
    <w:rsid w:val="006326B8"/>
    <w:rsid w:val="00632A30"/>
    <w:rsid w:val="0063325E"/>
    <w:rsid w:val="00633634"/>
    <w:rsid w:val="00633884"/>
    <w:rsid w:val="00633CF9"/>
    <w:rsid w:val="00633FA0"/>
    <w:rsid w:val="00633FAA"/>
    <w:rsid w:val="0063497C"/>
    <w:rsid w:val="006349DE"/>
    <w:rsid w:val="00634B5D"/>
    <w:rsid w:val="00635542"/>
    <w:rsid w:val="00635A5F"/>
    <w:rsid w:val="006362FF"/>
    <w:rsid w:val="00636BBF"/>
    <w:rsid w:val="00636C47"/>
    <w:rsid w:val="00636E95"/>
    <w:rsid w:val="00637568"/>
    <w:rsid w:val="00637757"/>
    <w:rsid w:val="00640071"/>
    <w:rsid w:val="00640207"/>
    <w:rsid w:val="00640E6A"/>
    <w:rsid w:val="00640FF8"/>
    <w:rsid w:val="0064197D"/>
    <w:rsid w:val="00641DB4"/>
    <w:rsid w:val="00641F4C"/>
    <w:rsid w:val="00642DC1"/>
    <w:rsid w:val="006431E3"/>
    <w:rsid w:val="00643325"/>
    <w:rsid w:val="006435C2"/>
    <w:rsid w:val="00643EE2"/>
    <w:rsid w:val="00644689"/>
    <w:rsid w:val="00644BD4"/>
    <w:rsid w:val="00645166"/>
    <w:rsid w:val="00645299"/>
    <w:rsid w:val="0064551A"/>
    <w:rsid w:val="00645627"/>
    <w:rsid w:val="00645CC4"/>
    <w:rsid w:val="0064605F"/>
    <w:rsid w:val="0064640E"/>
    <w:rsid w:val="006468C6"/>
    <w:rsid w:val="00646E66"/>
    <w:rsid w:val="00647749"/>
    <w:rsid w:val="0064783C"/>
    <w:rsid w:val="006479C1"/>
    <w:rsid w:val="00650287"/>
    <w:rsid w:val="006503C9"/>
    <w:rsid w:val="00650463"/>
    <w:rsid w:val="00650570"/>
    <w:rsid w:val="00651B11"/>
    <w:rsid w:val="00651E60"/>
    <w:rsid w:val="0065235A"/>
    <w:rsid w:val="00652969"/>
    <w:rsid w:val="0065307A"/>
    <w:rsid w:val="0065308A"/>
    <w:rsid w:val="006546CE"/>
    <w:rsid w:val="006549AD"/>
    <w:rsid w:val="00655015"/>
    <w:rsid w:val="006550C6"/>
    <w:rsid w:val="006558C9"/>
    <w:rsid w:val="006559EE"/>
    <w:rsid w:val="00655B71"/>
    <w:rsid w:val="00656A4C"/>
    <w:rsid w:val="00656EA7"/>
    <w:rsid w:val="0065731E"/>
    <w:rsid w:val="006574EC"/>
    <w:rsid w:val="00657D8F"/>
    <w:rsid w:val="00657DF1"/>
    <w:rsid w:val="00660984"/>
    <w:rsid w:val="00660BA0"/>
    <w:rsid w:val="00660D5D"/>
    <w:rsid w:val="00660D7F"/>
    <w:rsid w:val="00661263"/>
    <w:rsid w:val="00661357"/>
    <w:rsid w:val="00661861"/>
    <w:rsid w:val="00661A02"/>
    <w:rsid w:val="006622EE"/>
    <w:rsid w:val="006625F4"/>
    <w:rsid w:val="006628CA"/>
    <w:rsid w:val="0066325C"/>
    <w:rsid w:val="00663326"/>
    <w:rsid w:val="0066343C"/>
    <w:rsid w:val="0066392C"/>
    <w:rsid w:val="00663AF6"/>
    <w:rsid w:val="00663D6D"/>
    <w:rsid w:val="006643FE"/>
    <w:rsid w:val="006647AC"/>
    <w:rsid w:val="006648B4"/>
    <w:rsid w:val="00664973"/>
    <w:rsid w:val="00664A32"/>
    <w:rsid w:val="00665159"/>
    <w:rsid w:val="006658C7"/>
    <w:rsid w:val="00665AA3"/>
    <w:rsid w:val="00665B80"/>
    <w:rsid w:val="00665D71"/>
    <w:rsid w:val="00665F25"/>
    <w:rsid w:val="00666785"/>
    <w:rsid w:val="00666FA2"/>
    <w:rsid w:val="00667106"/>
    <w:rsid w:val="006678C8"/>
    <w:rsid w:val="0067049A"/>
    <w:rsid w:val="0067145B"/>
    <w:rsid w:val="006716AF"/>
    <w:rsid w:val="006717D4"/>
    <w:rsid w:val="00671B4A"/>
    <w:rsid w:val="00671C15"/>
    <w:rsid w:val="00671EB3"/>
    <w:rsid w:val="00672217"/>
    <w:rsid w:val="0067234B"/>
    <w:rsid w:val="006724B3"/>
    <w:rsid w:val="0067281C"/>
    <w:rsid w:val="00672A3E"/>
    <w:rsid w:val="00672E8E"/>
    <w:rsid w:val="00673A45"/>
    <w:rsid w:val="00673E63"/>
    <w:rsid w:val="006747B0"/>
    <w:rsid w:val="0067523D"/>
    <w:rsid w:val="00675505"/>
    <w:rsid w:val="006755F7"/>
    <w:rsid w:val="00675812"/>
    <w:rsid w:val="00676454"/>
    <w:rsid w:val="0067654C"/>
    <w:rsid w:val="006766BB"/>
    <w:rsid w:val="0067688A"/>
    <w:rsid w:val="00676AB0"/>
    <w:rsid w:val="00676B97"/>
    <w:rsid w:val="0067736B"/>
    <w:rsid w:val="006773D1"/>
    <w:rsid w:val="0067750F"/>
    <w:rsid w:val="00677614"/>
    <w:rsid w:val="006779D5"/>
    <w:rsid w:val="00680050"/>
    <w:rsid w:val="006801A6"/>
    <w:rsid w:val="006802E2"/>
    <w:rsid w:val="00680572"/>
    <w:rsid w:val="006809FF"/>
    <w:rsid w:val="006817D7"/>
    <w:rsid w:val="0068182E"/>
    <w:rsid w:val="00681AFB"/>
    <w:rsid w:val="00682D09"/>
    <w:rsid w:val="006837C6"/>
    <w:rsid w:val="0068386F"/>
    <w:rsid w:val="006839F8"/>
    <w:rsid w:val="00683EFE"/>
    <w:rsid w:val="0068418D"/>
    <w:rsid w:val="00684953"/>
    <w:rsid w:val="00684D8B"/>
    <w:rsid w:val="00685140"/>
    <w:rsid w:val="00685308"/>
    <w:rsid w:val="006857F4"/>
    <w:rsid w:val="00685800"/>
    <w:rsid w:val="00685A43"/>
    <w:rsid w:val="00685B59"/>
    <w:rsid w:val="00685CCF"/>
    <w:rsid w:val="00685D19"/>
    <w:rsid w:val="0068612F"/>
    <w:rsid w:val="00686331"/>
    <w:rsid w:val="0068653E"/>
    <w:rsid w:val="00686A58"/>
    <w:rsid w:val="00686B3E"/>
    <w:rsid w:val="00687961"/>
    <w:rsid w:val="00687A03"/>
    <w:rsid w:val="00687D18"/>
    <w:rsid w:val="0069018B"/>
    <w:rsid w:val="0069031D"/>
    <w:rsid w:val="006903FA"/>
    <w:rsid w:val="00690885"/>
    <w:rsid w:val="00690B7C"/>
    <w:rsid w:val="0069120E"/>
    <w:rsid w:val="00691408"/>
    <w:rsid w:val="006915CD"/>
    <w:rsid w:val="00691844"/>
    <w:rsid w:val="00691865"/>
    <w:rsid w:val="006919C5"/>
    <w:rsid w:val="00691F81"/>
    <w:rsid w:val="0069294D"/>
    <w:rsid w:val="00692971"/>
    <w:rsid w:val="00692ABA"/>
    <w:rsid w:val="00692B4C"/>
    <w:rsid w:val="0069322C"/>
    <w:rsid w:val="006932B8"/>
    <w:rsid w:val="006937F7"/>
    <w:rsid w:val="00693B75"/>
    <w:rsid w:val="00693F82"/>
    <w:rsid w:val="00694387"/>
    <w:rsid w:val="006943D2"/>
    <w:rsid w:val="0069482C"/>
    <w:rsid w:val="00694F95"/>
    <w:rsid w:val="00695AB1"/>
    <w:rsid w:val="00695EB8"/>
    <w:rsid w:val="00695F61"/>
    <w:rsid w:val="00696402"/>
    <w:rsid w:val="00696501"/>
    <w:rsid w:val="0069692F"/>
    <w:rsid w:val="00697405"/>
    <w:rsid w:val="00697802"/>
    <w:rsid w:val="00697888"/>
    <w:rsid w:val="00697CF6"/>
    <w:rsid w:val="006A0165"/>
    <w:rsid w:val="006A027A"/>
    <w:rsid w:val="006A0510"/>
    <w:rsid w:val="006A05EC"/>
    <w:rsid w:val="006A1084"/>
    <w:rsid w:val="006A10C0"/>
    <w:rsid w:val="006A10F1"/>
    <w:rsid w:val="006A179B"/>
    <w:rsid w:val="006A1BA3"/>
    <w:rsid w:val="006A1E00"/>
    <w:rsid w:val="006A2507"/>
    <w:rsid w:val="006A2A43"/>
    <w:rsid w:val="006A3576"/>
    <w:rsid w:val="006A391B"/>
    <w:rsid w:val="006A4645"/>
    <w:rsid w:val="006A4A0A"/>
    <w:rsid w:val="006A4C7E"/>
    <w:rsid w:val="006A4E54"/>
    <w:rsid w:val="006A556C"/>
    <w:rsid w:val="006A5D6A"/>
    <w:rsid w:val="006A5F6E"/>
    <w:rsid w:val="006A6037"/>
    <w:rsid w:val="006A63C7"/>
    <w:rsid w:val="006A73D7"/>
    <w:rsid w:val="006A74FA"/>
    <w:rsid w:val="006A761C"/>
    <w:rsid w:val="006A763B"/>
    <w:rsid w:val="006A7677"/>
    <w:rsid w:val="006A775B"/>
    <w:rsid w:val="006A7A2C"/>
    <w:rsid w:val="006A7F95"/>
    <w:rsid w:val="006A7FB7"/>
    <w:rsid w:val="006B00A2"/>
    <w:rsid w:val="006B0476"/>
    <w:rsid w:val="006B0E59"/>
    <w:rsid w:val="006B0ED7"/>
    <w:rsid w:val="006B11DA"/>
    <w:rsid w:val="006B1D3F"/>
    <w:rsid w:val="006B202C"/>
    <w:rsid w:val="006B2346"/>
    <w:rsid w:val="006B27FE"/>
    <w:rsid w:val="006B293D"/>
    <w:rsid w:val="006B2982"/>
    <w:rsid w:val="006B2F76"/>
    <w:rsid w:val="006B383B"/>
    <w:rsid w:val="006B3963"/>
    <w:rsid w:val="006B3A18"/>
    <w:rsid w:val="006B3AE9"/>
    <w:rsid w:val="006B3ED6"/>
    <w:rsid w:val="006B45E7"/>
    <w:rsid w:val="006B4CB5"/>
    <w:rsid w:val="006B4CFA"/>
    <w:rsid w:val="006B54CB"/>
    <w:rsid w:val="006B585F"/>
    <w:rsid w:val="006B5A25"/>
    <w:rsid w:val="006B715B"/>
    <w:rsid w:val="006B73D5"/>
    <w:rsid w:val="006B79DB"/>
    <w:rsid w:val="006B7B20"/>
    <w:rsid w:val="006B7CBE"/>
    <w:rsid w:val="006B7E72"/>
    <w:rsid w:val="006C03AD"/>
    <w:rsid w:val="006C0DA4"/>
    <w:rsid w:val="006C1D47"/>
    <w:rsid w:val="006C1F3A"/>
    <w:rsid w:val="006C24EB"/>
    <w:rsid w:val="006C2990"/>
    <w:rsid w:val="006C2D7E"/>
    <w:rsid w:val="006C310E"/>
    <w:rsid w:val="006C336D"/>
    <w:rsid w:val="006C3428"/>
    <w:rsid w:val="006C37A2"/>
    <w:rsid w:val="006C3BD1"/>
    <w:rsid w:val="006C401B"/>
    <w:rsid w:val="006C4275"/>
    <w:rsid w:val="006C44B1"/>
    <w:rsid w:val="006C45E5"/>
    <w:rsid w:val="006C4B8D"/>
    <w:rsid w:val="006C4BC8"/>
    <w:rsid w:val="006C4ED2"/>
    <w:rsid w:val="006C4F1A"/>
    <w:rsid w:val="006C5BAB"/>
    <w:rsid w:val="006C5C61"/>
    <w:rsid w:val="006C5FE9"/>
    <w:rsid w:val="006C6124"/>
    <w:rsid w:val="006C6342"/>
    <w:rsid w:val="006C657B"/>
    <w:rsid w:val="006C6705"/>
    <w:rsid w:val="006C6AF3"/>
    <w:rsid w:val="006C714B"/>
    <w:rsid w:val="006C715A"/>
    <w:rsid w:val="006D0FB4"/>
    <w:rsid w:val="006D16C9"/>
    <w:rsid w:val="006D1B75"/>
    <w:rsid w:val="006D1F49"/>
    <w:rsid w:val="006D235A"/>
    <w:rsid w:val="006D2667"/>
    <w:rsid w:val="006D290A"/>
    <w:rsid w:val="006D2FC6"/>
    <w:rsid w:val="006D321B"/>
    <w:rsid w:val="006D366D"/>
    <w:rsid w:val="006D3725"/>
    <w:rsid w:val="006D4051"/>
    <w:rsid w:val="006D4B27"/>
    <w:rsid w:val="006D4C49"/>
    <w:rsid w:val="006D4E39"/>
    <w:rsid w:val="006D4E56"/>
    <w:rsid w:val="006D5856"/>
    <w:rsid w:val="006D5971"/>
    <w:rsid w:val="006D5FA7"/>
    <w:rsid w:val="006D60AE"/>
    <w:rsid w:val="006D64DF"/>
    <w:rsid w:val="006D6B36"/>
    <w:rsid w:val="006D709F"/>
    <w:rsid w:val="006D74D4"/>
    <w:rsid w:val="006D75E3"/>
    <w:rsid w:val="006D7C23"/>
    <w:rsid w:val="006E014C"/>
    <w:rsid w:val="006E0358"/>
    <w:rsid w:val="006E0671"/>
    <w:rsid w:val="006E1364"/>
    <w:rsid w:val="006E1374"/>
    <w:rsid w:val="006E1C74"/>
    <w:rsid w:val="006E1DFD"/>
    <w:rsid w:val="006E254B"/>
    <w:rsid w:val="006E2660"/>
    <w:rsid w:val="006E2730"/>
    <w:rsid w:val="006E29A5"/>
    <w:rsid w:val="006E336B"/>
    <w:rsid w:val="006E3A49"/>
    <w:rsid w:val="006E5004"/>
    <w:rsid w:val="006E5073"/>
    <w:rsid w:val="006E545C"/>
    <w:rsid w:val="006E5567"/>
    <w:rsid w:val="006E6535"/>
    <w:rsid w:val="006E69F0"/>
    <w:rsid w:val="006E6F38"/>
    <w:rsid w:val="006E71A8"/>
    <w:rsid w:val="006E757B"/>
    <w:rsid w:val="006E7E02"/>
    <w:rsid w:val="006E7EDC"/>
    <w:rsid w:val="006F0176"/>
    <w:rsid w:val="006F0634"/>
    <w:rsid w:val="006F105B"/>
    <w:rsid w:val="006F13C6"/>
    <w:rsid w:val="006F184D"/>
    <w:rsid w:val="006F1BA1"/>
    <w:rsid w:val="006F1DF7"/>
    <w:rsid w:val="006F216C"/>
    <w:rsid w:val="006F23A7"/>
    <w:rsid w:val="006F3183"/>
    <w:rsid w:val="006F3A5C"/>
    <w:rsid w:val="006F3E7F"/>
    <w:rsid w:val="006F438B"/>
    <w:rsid w:val="006F51D0"/>
    <w:rsid w:val="006F55A3"/>
    <w:rsid w:val="006F5AEF"/>
    <w:rsid w:val="006F5F92"/>
    <w:rsid w:val="006F6306"/>
    <w:rsid w:val="006F64FC"/>
    <w:rsid w:val="006F6B73"/>
    <w:rsid w:val="006F6B99"/>
    <w:rsid w:val="006F7117"/>
    <w:rsid w:val="006F73FB"/>
    <w:rsid w:val="006F7E1D"/>
    <w:rsid w:val="0070038D"/>
    <w:rsid w:val="00700729"/>
    <w:rsid w:val="00700C64"/>
    <w:rsid w:val="00701AD5"/>
    <w:rsid w:val="00701E80"/>
    <w:rsid w:val="0070252A"/>
    <w:rsid w:val="00702613"/>
    <w:rsid w:val="00702B8B"/>
    <w:rsid w:val="00703363"/>
    <w:rsid w:val="00703439"/>
    <w:rsid w:val="00703A7F"/>
    <w:rsid w:val="007041F8"/>
    <w:rsid w:val="0070478B"/>
    <w:rsid w:val="00704950"/>
    <w:rsid w:val="00704B6E"/>
    <w:rsid w:val="00704FD4"/>
    <w:rsid w:val="007053DC"/>
    <w:rsid w:val="00705E80"/>
    <w:rsid w:val="0070602D"/>
    <w:rsid w:val="00706BCE"/>
    <w:rsid w:val="00706E37"/>
    <w:rsid w:val="0070709C"/>
    <w:rsid w:val="0070724D"/>
    <w:rsid w:val="00707F9C"/>
    <w:rsid w:val="0071067B"/>
    <w:rsid w:val="007107BE"/>
    <w:rsid w:val="00710C59"/>
    <w:rsid w:val="007111E5"/>
    <w:rsid w:val="00711894"/>
    <w:rsid w:val="00711D48"/>
    <w:rsid w:val="0071234F"/>
    <w:rsid w:val="007129B4"/>
    <w:rsid w:val="00712A55"/>
    <w:rsid w:val="00712BE6"/>
    <w:rsid w:val="00712C8B"/>
    <w:rsid w:val="00712CFD"/>
    <w:rsid w:val="007131CF"/>
    <w:rsid w:val="007134C2"/>
    <w:rsid w:val="00713F09"/>
    <w:rsid w:val="00714385"/>
    <w:rsid w:val="00714405"/>
    <w:rsid w:val="0071486C"/>
    <w:rsid w:val="00714DD2"/>
    <w:rsid w:val="00715918"/>
    <w:rsid w:val="00715E8D"/>
    <w:rsid w:val="007160D7"/>
    <w:rsid w:val="00716AAD"/>
    <w:rsid w:val="00716E40"/>
    <w:rsid w:val="0071727C"/>
    <w:rsid w:val="00717522"/>
    <w:rsid w:val="00717E0F"/>
    <w:rsid w:val="00717E5B"/>
    <w:rsid w:val="00720015"/>
    <w:rsid w:val="007203D0"/>
    <w:rsid w:val="00720921"/>
    <w:rsid w:val="00720B2C"/>
    <w:rsid w:val="0072168C"/>
    <w:rsid w:val="00721A1A"/>
    <w:rsid w:val="00721C87"/>
    <w:rsid w:val="007224D1"/>
    <w:rsid w:val="00722AF6"/>
    <w:rsid w:val="00722E83"/>
    <w:rsid w:val="00723B10"/>
    <w:rsid w:val="00723CB0"/>
    <w:rsid w:val="00723D88"/>
    <w:rsid w:val="007245E8"/>
    <w:rsid w:val="007248DA"/>
    <w:rsid w:val="00725504"/>
    <w:rsid w:val="00725601"/>
    <w:rsid w:val="007262EC"/>
    <w:rsid w:val="007265E1"/>
    <w:rsid w:val="00726769"/>
    <w:rsid w:val="00727125"/>
    <w:rsid w:val="00727EAC"/>
    <w:rsid w:val="00730198"/>
    <w:rsid w:val="007309FD"/>
    <w:rsid w:val="00730B83"/>
    <w:rsid w:val="00730BD3"/>
    <w:rsid w:val="00730CBB"/>
    <w:rsid w:val="00730FD9"/>
    <w:rsid w:val="007310F0"/>
    <w:rsid w:val="0073135B"/>
    <w:rsid w:val="007316F7"/>
    <w:rsid w:val="007319AF"/>
    <w:rsid w:val="00732638"/>
    <w:rsid w:val="007327DD"/>
    <w:rsid w:val="00732A69"/>
    <w:rsid w:val="00732D09"/>
    <w:rsid w:val="00732E44"/>
    <w:rsid w:val="00733434"/>
    <w:rsid w:val="0073370A"/>
    <w:rsid w:val="007339BB"/>
    <w:rsid w:val="00733D78"/>
    <w:rsid w:val="00734087"/>
    <w:rsid w:val="00734B08"/>
    <w:rsid w:val="00734DD3"/>
    <w:rsid w:val="00735488"/>
    <w:rsid w:val="00735820"/>
    <w:rsid w:val="00735917"/>
    <w:rsid w:val="00735A76"/>
    <w:rsid w:val="00735C27"/>
    <w:rsid w:val="00736610"/>
    <w:rsid w:val="0073665F"/>
    <w:rsid w:val="00736A9E"/>
    <w:rsid w:val="00737037"/>
    <w:rsid w:val="00737353"/>
    <w:rsid w:val="007373FE"/>
    <w:rsid w:val="007375EF"/>
    <w:rsid w:val="007376AF"/>
    <w:rsid w:val="00740742"/>
    <w:rsid w:val="00740B64"/>
    <w:rsid w:val="00741131"/>
    <w:rsid w:val="007413B6"/>
    <w:rsid w:val="0074145F"/>
    <w:rsid w:val="007414FC"/>
    <w:rsid w:val="00741C65"/>
    <w:rsid w:val="00741FA8"/>
    <w:rsid w:val="00742613"/>
    <w:rsid w:val="00742930"/>
    <w:rsid w:val="00742BAB"/>
    <w:rsid w:val="007432C6"/>
    <w:rsid w:val="00743697"/>
    <w:rsid w:val="007439CF"/>
    <w:rsid w:val="00743E31"/>
    <w:rsid w:val="00744707"/>
    <w:rsid w:val="00744F2F"/>
    <w:rsid w:val="007451FE"/>
    <w:rsid w:val="00745437"/>
    <w:rsid w:val="007454BA"/>
    <w:rsid w:val="00745F4F"/>
    <w:rsid w:val="007462DA"/>
    <w:rsid w:val="007463A4"/>
    <w:rsid w:val="007463C7"/>
    <w:rsid w:val="007464E5"/>
    <w:rsid w:val="0074674A"/>
    <w:rsid w:val="00746FD9"/>
    <w:rsid w:val="00746FE7"/>
    <w:rsid w:val="00747067"/>
    <w:rsid w:val="007476C4"/>
    <w:rsid w:val="00750570"/>
    <w:rsid w:val="00750D65"/>
    <w:rsid w:val="007514E9"/>
    <w:rsid w:val="00751C69"/>
    <w:rsid w:val="00751FA9"/>
    <w:rsid w:val="00752083"/>
    <w:rsid w:val="007522F3"/>
    <w:rsid w:val="00752933"/>
    <w:rsid w:val="007529E3"/>
    <w:rsid w:val="007535EA"/>
    <w:rsid w:val="0075389D"/>
    <w:rsid w:val="007540C7"/>
    <w:rsid w:val="00754713"/>
    <w:rsid w:val="007547BB"/>
    <w:rsid w:val="00754F66"/>
    <w:rsid w:val="00755427"/>
    <w:rsid w:val="007559E4"/>
    <w:rsid w:val="00755E3F"/>
    <w:rsid w:val="007562CD"/>
    <w:rsid w:val="00756808"/>
    <w:rsid w:val="00757375"/>
    <w:rsid w:val="0075740B"/>
    <w:rsid w:val="007575BA"/>
    <w:rsid w:val="00757B67"/>
    <w:rsid w:val="00757E00"/>
    <w:rsid w:val="00757E7E"/>
    <w:rsid w:val="0076055E"/>
    <w:rsid w:val="007613F5"/>
    <w:rsid w:val="00761411"/>
    <w:rsid w:val="00761413"/>
    <w:rsid w:val="00761444"/>
    <w:rsid w:val="0076186A"/>
    <w:rsid w:val="0076202A"/>
    <w:rsid w:val="00762381"/>
    <w:rsid w:val="00762E33"/>
    <w:rsid w:val="00763470"/>
    <w:rsid w:val="00763A3A"/>
    <w:rsid w:val="00763B2B"/>
    <w:rsid w:val="00763F68"/>
    <w:rsid w:val="0076419A"/>
    <w:rsid w:val="007644A6"/>
    <w:rsid w:val="00764C05"/>
    <w:rsid w:val="00765400"/>
    <w:rsid w:val="007657E1"/>
    <w:rsid w:val="007664C0"/>
    <w:rsid w:val="00766E94"/>
    <w:rsid w:val="00766F74"/>
    <w:rsid w:val="0076741B"/>
    <w:rsid w:val="0076754F"/>
    <w:rsid w:val="00767D5D"/>
    <w:rsid w:val="00770146"/>
    <w:rsid w:val="00770556"/>
    <w:rsid w:val="00770BFA"/>
    <w:rsid w:val="00770C9A"/>
    <w:rsid w:val="00771047"/>
    <w:rsid w:val="007714B6"/>
    <w:rsid w:val="0077224A"/>
    <w:rsid w:val="007733BD"/>
    <w:rsid w:val="00773990"/>
    <w:rsid w:val="00773A51"/>
    <w:rsid w:val="007742C8"/>
    <w:rsid w:val="00774395"/>
    <w:rsid w:val="007744E1"/>
    <w:rsid w:val="00774690"/>
    <w:rsid w:val="007748A2"/>
    <w:rsid w:val="00774C03"/>
    <w:rsid w:val="00774D21"/>
    <w:rsid w:val="007751B0"/>
    <w:rsid w:val="007755EE"/>
    <w:rsid w:val="00776750"/>
    <w:rsid w:val="0077687E"/>
    <w:rsid w:val="007770A1"/>
    <w:rsid w:val="00777ABB"/>
    <w:rsid w:val="00777BB3"/>
    <w:rsid w:val="00777D3A"/>
    <w:rsid w:val="00780B42"/>
    <w:rsid w:val="00780F82"/>
    <w:rsid w:val="00781262"/>
    <w:rsid w:val="007812A9"/>
    <w:rsid w:val="00782153"/>
    <w:rsid w:val="0078269F"/>
    <w:rsid w:val="007828B0"/>
    <w:rsid w:val="00782CD0"/>
    <w:rsid w:val="00782D44"/>
    <w:rsid w:val="00782E8F"/>
    <w:rsid w:val="00782EF5"/>
    <w:rsid w:val="00783287"/>
    <w:rsid w:val="0078339A"/>
    <w:rsid w:val="007841FD"/>
    <w:rsid w:val="00784D1B"/>
    <w:rsid w:val="00784E4C"/>
    <w:rsid w:val="00785029"/>
    <w:rsid w:val="00785A7C"/>
    <w:rsid w:val="00785EA2"/>
    <w:rsid w:val="00785FDB"/>
    <w:rsid w:val="0078683A"/>
    <w:rsid w:val="00786ACE"/>
    <w:rsid w:val="00787028"/>
    <w:rsid w:val="0078702D"/>
    <w:rsid w:val="007870AD"/>
    <w:rsid w:val="00787210"/>
    <w:rsid w:val="00787498"/>
    <w:rsid w:val="007875FC"/>
    <w:rsid w:val="0078785F"/>
    <w:rsid w:val="00787E85"/>
    <w:rsid w:val="00787F88"/>
    <w:rsid w:val="007900EA"/>
    <w:rsid w:val="0079045C"/>
    <w:rsid w:val="0079081D"/>
    <w:rsid w:val="00790C5E"/>
    <w:rsid w:val="00790C93"/>
    <w:rsid w:val="0079100A"/>
    <w:rsid w:val="007910EA"/>
    <w:rsid w:val="00791257"/>
    <w:rsid w:val="0079159D"/>
    <w:rsid w:val="00791823"/>
    <w:rsid w:val="00791CBF"/>
    <w:rsid w:val="00792135"/>
    <w:rsid w:val="00792144"/>
    <w:rsid w:val="007921CE"/>
    <w:rsid w:val="007924A4"/>
    <w:rsid w:val="0079289A"/>
    <w:rsid w:val="00792F96"/>
    <w:rsid w:val="007930E5"/>
    <w:rsid w:val="007933F2"/>
    <w:rsid w:val="00793415"/>
    <w:rsid w:val="00793555"/>
    <w:rsid w:val="0079391F"/>
    <w:rsid w:val="00793BE5"/>
    <w:rsid w:val="007944ED"/>
    <w:rsid w:val="007948E7"/>
    <w:rsid w:val="00794A85"/>
    <w:rsid w:val="00794ADF"/>
    <w:rsid w:val="00795A5C"/>
    <w:rsid w:val="00795BF6"/>
    <w:rsid w:val="00795CD4"/>
    <w:rsid w:val="007961DB"/>
    <w:rsid w:val="00796A63"/>
    <w:rsid w:val="00796FD0"/>
    <w:rsid w:val="007974F9"/>
    <w:rsid w:val="00797A51"/>
    <w:rsid w:val="007A00FE"/>
    <w:rsid w:val="007A0268"/>
    <w:rsid w:val="007A05FF"/>
    <w:rsid w:val="007A081E"/>
    <w:rsid w:val="007A09DC"/>
    <w:rsid w:val="007A0A8A"/>
    <w:rsid w:val="007A1066"/>
    <w:rsid w:val="007A10F5"/>
    <w:rsid w:val="007A160E"/>
    <w:rsid w:val="007A1CDF"/>
    <w:rsid w:val="007A21D1"/>
    <w:rsid w:val="007A2694"/>
    <w:rsid w:val="007A2DC2"/>
    <w:rsid w:val="007A304F"/>
    <w:rsid w:val="007A30E6"/>
    <w:rsid w:val="007A37BF"/>
    <w:rsid w:val="007A385E"/>
    <w:rsid w:val="007A3976"/>
    <w:rsid w:val="007A3A3A"/>
    <w:rsid w:val="007A3FC0"/>
    <w:rsid w:val="007A3FF7"/>
    <w:rsid w:val="007A4258"/>
    <w:rsid w:val="007A43D8"/>
    <w:rsid w:val="007A47D3"/>
    <w:rsid w:val="007A4DD6"/>
    <w:rsid w:val="007A5499"/>
    <w:rsid w:val="007A5561"/>
    <w:rsid w:val="007A63F4"/>
    <w:rsid w:val="007A7112"/>
    <w:rsid w:val="007A7EFE"/>
    <w:rsid w:val="007B024F"/>
    <w:rsid w:val="007B07A4"/>
    <w:rsid w:val="007B0A69"/>
    <w:rsid w:val="007B0BA4"/>
    <w:rsid w:val="007B0CCF"/>
    <w:rsid w:val="007B0E4A"/>
    <w:rsid w:val="007B0E92"/>
    <w:rsid w:val="007B108B"/>
    <w:rsid w:val="007B15E1"/>
    <w:rsid w:val="007B1910"/>
    <w:rsid w:val="007B20B0"/>
    <w:rsid w:val="007B2269"/>
    <w:rsid w:val="007B2FAE"/>
    <w:rsid w:val="007B35E1"/>
    <w:rsid w:val="007B4C41"/>
    <w:rsid w:val="007B5D73"/>
    <w:rsid w:val="007B6212"/>
    <w:rsid w:val="007B6D01"/>
    <w:rsid w:val="007B71B1"/>
    <w:rsid w:val="007B74BD"/>
    <w:rsid w:val="007B7FF3"/>
    <w:rsid w:val="007C0239"/>
    <w:rsid w:val="007C02CD"/>
    <w:rsid w:val="007C0853"/>
    <w:rsid w:val="007C0CA1"/>
    <w:rsid w:val="007C10BF"/>
    <w:rsid w:val="007C111F"/>
    <w:rsid w:val="007C13CD"/>
    <w:rsid w:val="007C1951"/>
    <w:rsid w:val="007C1F39"/>
    <w:rsid w:val="007C2046"/>
    <w:rsid w:val="007C2162"/>
    <w:rsid w:val="007C246C"/>
    <w:rsid w:val="007C2594"/>
    <w:rsid w:val="007C2A0C"/>
    <w:rsid w:val="007C2C2F"/>
    <w:rsid w:val="007C3439"/>
    <w:rsid w:val="007C38CE"/>
    <w:rsid w:val="007C4540"/>
    <w:rsid w:val="007C45DA"/>
    <w:rsid w:val="007C4C4D"/>
    <w:rsid w:val="007C5029"/>
    <w:rsid w:val="007C578B"/>
    <w:rsid w:val="007C5C32"/>
    <w:rsid w:val="007C60A1"/>
    <w:rsid w:val="007C6118"/>
    <w:rsid w:val="007C6384"/>
    <w:rsid w:val="007C6453"/>
    <w:rsid w:val="007C6607"/>
    <w:rsid w:val="007C6E5D"/>
    <w:rsid w:val="007C7B03"/>
    <w:rsid w:val="007C7FFE"/>
    <w:rsid w:val="007D1819"/>
    <w:rsid w:val="007D1BCD"/>
    <w:rsid w:val="007D1C6F"/>
    <w:rsid w:val="007D1D59"/>
    <w:rsid w:val="007D25E8"/>
    <w:rsid w:val="007D27BD"/>
    <w:rsid w:val="007D33B4"/>
    <w:rsid w:val="007D448B"/>
    <w:rsid w:val="007D466C"/>
    <w:rsid w:val="007D4E0C"/>
    <w:rsid w:val="007D4E75"/>
    <w:rsid w:val="007D5941"/>
    <w:rsid w:val="007D642B"/>
    <w:rsid w:val="007D65C2"/>
    <w:rsid w:val="007D6601"/>
    <w:rsid w:val="007D6DE8"/>
    <w:rsid w:val="007D714C"/>
    <w:rsid w:val="007D72FE"/>
    <w:rsid w:val="007D75EE"/>
    <w:rsid w:val="007D7AF7"/>
    <w:rsid w:val="007D7C87"/>
    <w:rsid w:val="007D7E5D"/>
    <w:rsid w:val="007E017F"/>
    <w:rsid w:val="007E0696"/>
    <w:rsid w:val="007E0768"/>
    <w:rsid w:val="007E0CFD"/>
    <w:rsid w:val="007E0D77"/>
    <w:rsid w:val="007E0D88"/>
    <w:rsid w:val="007E1277"/>
    <w:rsid w:val="007E155B"/>
    <w:rsid w:val="007E17A6"/>
    <w:rsid w:val="007E1928"/>
    <w:rsid w:val="007E1A52"/>
    <w:rsid w:val="007E28C4"/>
    <w:rsid w:val="007E2B8A"/>
    <w:rsid w:val="007E2DAE"/>
    <w:rsid w:val="007E336B"/>
    <w:rsid w:val="007E353C"/>
    <w:rsid w:val="007E36F2"/>
    <w:rsid w:val="007E3861"/>
    <w:rsid w:val="007E38CF"/>
    <w:rsid w:val="007E4332"/>
    <w:rsid w:val="007E4474"/>
    <w:rsid w:val="007E4769"/>
    <w:rsid w:val="007E49EA"/>
    <w:rsid w:val="007E4BBC"/>
    <w:rsid w:val="007E5176"/>
    <w:rsid w:val="007E54F8"/>
    <w:rsid w:val="007E5C27"/>
    <w:rsid w:val="007E5E94"/>
    <w:rsid w:val="007E61F4"/>
    <w:rsid w:val="007E682C"/>
    <w:rsid w:val="007E74F5"/>
    <w:rsid w:val="007F0333"/>
    <w:rsid w:val="007F092C"/>
    <w:rsid w:val="007F0DBB"/>
    <w:rsid w:val="007F0DCA"/>
    <w:rsid w:val="007F16B1"/>
    <w:rsid w:val="007F1DF6"/>
    <w:rsid w:val="007F3038"/>
    <w:rsid w:val="007F36CF"/>
    <w:rsid w:val="007F378C"/>
    <w:rsid w:val="007F37FC"/>
    <w:rsid w:val="007F3B00"/>
    <w:rsid w:val="007F402A"/>
    <w:rsid w:val="007F46D0"/>
    <w:rsid w:val="007F489A"/>
    <w:rsid w:val="007F4FE1"/>
    <w:rsid w:val="007F52CE"/>
    <w:rsid w:val="007F54AF"/>
    <w:rsid w:val="007F585A"/>
    <w:rsid w:val="007F5C35"/>
    <w:rsid w:val="007F6181"/>
    <w:rsid w:val="007F65D2"/>
    <w:rsid w:val="007F7AB3"/>
    <w:rsid w:val="0080005B"/>
    <w:rsid w:val="00800942"/>
    <w:rsid w:val="00800AE3"/>
    <w:rsid w:val="008011E1"/>
    <w:rsid w:val="00801252"/>
    <w:rsid w:val="00801538"/>
    <w:rsid w:val="008017D0"/>
    <w:rsid w:val="00801A57"/>
    <w:rsid w:val="00801C4A"/>
    <w:rsid w:val="00801FFC"/>
    <w:rsid w:val="00802145"/>
    <w:rsid w:val="008022F7"/>
    <w:rsid w:val="008025C7"/>
    <w:rsid w:val="00803015"/>
    <w:rsid w:val="00803059"/>
    <w:rsid w:val="00803947"/>
    <w:rsid w:val="00803C55"/>
    <w:rsid w:val="008042BA"/>
    <w:rsid w:val="008045FE"/>
    <w:rsid w:val="00804E01"/>
    <w:rsid w:val="0080589F"/>
    <w:rsid w:val="00805DE5"/>
    <w:rsid w:val="008064B8"/>
    <w:rsid w:val="00807D83"/>
    <w:rsid w:val="00807F59"/>
    <w:rsid w:val="00810123"/>
    <w:rsid w:val="00810D94"/>
    <w:rsid w:val="0081120A"/>
    <w:rsid w:val="0081153F"/>
    <w:rsid w:val="008117D9"/>
    <w:rsid w:val="00811FD5"/>
    <w:rsid w:val="008122F0"/>
    <w:rsid w:val="00812397"/>
    <w:rsid w:val="0081289D"/>
    <w:rsid w:val="00812AD2"/>
    <w:rsid w:val="00812F39"/>
    <w:rsid w:val="008132F7"/>
    <w:rsid w:val="00814AAF"/>
    <w:rsid w:val="00814B7A"/>
    <w:rsid w:val="0081521D"/>
    <w:rsid w:val="008157DE"/>
    <w:rsid w:val="0081612C"/>
    <w:rsid w:val="008163FF"/>
    <w:rsid w:val="00816C19"/>
    <w:rsid w:val="0081764B"/>
    <w:rsid w:val="00817867"/>
    <w:rsid w:val="00817A13"/>
    <w:rsid w:val="0082021A"/>
    <w:rsid w:val="008211C2"/>
    <w:rsid w:val="0082164A"/>
    <w:rsid w:val="0082170A"/>
    <w:rsid w:val="0082192B"/>
    <w:rsid w:val="0082342E"/>
    <w:rsid w:val="008238D7"/>
    <w:rsid w:val="00823ACB"/>
    <w:rsid w:val="008240D0"/>
    <w:rsid w:val="008248C5"/>
    <w:rsid w:val="008251DB"/>
    <w:rsid w:val="0082584E"/>
    <w:rsid w:val="0082594C"/>
    <w:rsid w:val="00825F7A"/>
    <w:rsid w:val="008262EA"/>
    <w:rsid w:val="00826318"/>
    <w:rsid w:val="00826705"/>
    <w:rsid w:val="008269E8"/>
    <w:rsid w:val="00826C81"/>
    <w:rsid w:val="008270BB"/>
    <w:rsid w:val="00827609"/>
    <w:rsid w:val="00830361"/>
    <w:rsid w:val="008307B3"/>
    <w:rsid w:val="00830BF6"/>
    <w:rsid w:val="0083173F"/>
    <w:rsid w:val="00832BD3"/>
    <w:rsid w:val="00832FB6"/>
    <w:rsid w:val="008335F0"/>
    <w:rsid w:val="008339A2"/>
    <w:rsid w:val="00833CCA"/>
    <w:rsid w:val="00833EF1"/>
    <w:rsid w:val="0083483B"/>
    <w:rsid w:val="008349F9"/>
    <w:rsid w:val="0083535F"/>
    <w:rsid w:val="00835366"/>
    <w:rsid w:val="008354A9"/>
    <w:rsid w:val="00835A54"/>
    <w:rsid w:val="00836372"/>
    <w:rsid w:val="008367C8"/>
    <w:rsid w:val="00836EB9"/>
    <w:rsid w:val="0083754B"/>
    <w:rsid w:val="0084042A"/>
    <w:rsid w:val="008405F6"/>
    <w:rsid w:val="00841E6A"/>
    <w:rsid w:val="00841F58"/>
    <w:rsid w:val="00842514"/>
    <w:rsid w:val="00842AF8"/>
    <w:rsid w:val="00843C31"/>
    <w:rsid w:val="0084404C"/>
    <w:rsid w:val="00844CEA"/>
    <w:rsid w:val="00844D98"/>
    <w:rsid w:val="008455AF"/>
    <w:rsid w:val="00845D1D"/>
    <w:rsid w:val="00846152"/>
    <w:rsid w:val="00846AA6"/>
    <w:rsid w:val="0084772B"/>
    <w:rsid w:val="00847BFE"/>
    <w:rsid w:val="00850407"/>
    <w:rsid w:val="008507A7"/>
    <w:rsid w:val="00850957"/>
    <w:rsid w:val="00850AAB"/>
    <w:rsid w:val="0085109C"/>
    <w:rsid w:val="008517FA"/>
    <w:rsid w:val="00851A66"/>
    <w:rsid w:val="00851EFF"/>
    <w:rsid w:val="0085337F"/>
    <w:rsid w:val="00853577"/>
    <w:rsid w:val="00853D08"/>
    <w:rsid w:val="00853D44"/>
    <w:rsid w:val="008547D7"/>
    <w:rsid w:val="00854994"/>
    <w:rsid w:val="00854A5B"/>
    <w:rsid w:val="00854C47"/>
    <w:rsid w:val="00854D3A"/>
    <w:rsid w:val="00855566"/>
    <w:rsid w:val="008555B4"/>
    <w:rsid w:val="00856304"/>
    <w:rsid w:val="008567F2"/>
    <w:rsid w:val="00856943"/>
    <w:rsid w:val="008571B8"/>
    <w:rsid w:val="00857372"/>
    <w:rsid w:val="0085742A"/>
    <w:rsid w:val="00857E34"/>
    <w:rsid w:val="00857F21"/>
    <w:rsid w:val="00860A97"/>
    <w:rsid w:val="00860E50"/>
    <w:rsid w:val="00861D80"/>
    <w:rsid w:val="00862091"/>
    <w:rsid w:val="00862B7B"/>
    <w:rsid w:val="00862E99"/>
    <w:rsid w:val="008630DB"/>
    <w:rsid w:val="008631B3"/>
    <w:rsid w:val="00864190"/>
    <w:rsid w:val="00864201"/>
    <w:rsid w:val="00866171"/>
    <w:rsid w:val="00866444"/>
    <w:rsid w:val="0086655A"/>
    <w:rsid w:val="00866893"/>
    <w:rsid w:val="00866A42"/>
    <w:rsid w:val="00866BEE"/>
    <w:rsid w:val="0086734E"/>
    <w:rsid w:val="00867A27"/>
    <w:rsid w:val="00867FA8"/>
    <w:rsid w:val="0087026A"/>
    <w:rsid w:val="00870A2A"/>
    <w:rsid w:val="00870B36"/>
    <w:rsid w:val="00871642"/>
    <w:rsid w:val="00871B71"/>
    <w:rsid w:val="00871B79"/>
    <w:rsid w:val="008721EF"/>
    <w:rsid w:val="008731EB"/>
    <w:rsid w:val="008732D7"/>
    <w:rsid w:val="00873B3F"/>
    <w:rsid w:val="00873BA1"/>
    <w:rsid w:val="00873CC2"/>
    <w:rsid w:val="00873D9C"/>
    <w:rsid w:val="00873DBC"/>
    <w:rsid w:val="008741A7"/>
    <w:rsid w:val="0087508C"/>
    <w:rsid w:val="00875691"/>
    <w:rsid w:val="008758C9"/>
    <w:rsid w:val="00875927"/>
    <w:rsid w:val="008759C1"/>
    <w:rsid w:val="00875D80"/>
    <w:rsid w:val="00875EC1"/>
    <w:rsid w:val="0087648A"/>
    <w:rsid w:val="00876EEB"/>
    <w:rsid w:val="0087715D"/>
    <w:rsid w:val="00877627"/>
    <w:rsid w:val="008777AD"/>
    <w:rsid w:val="00877B8E"/>
    <w:rsid w:val="00877D62"/>
    <w:rsid w:val="008808E6"/>
    <w:rsid w:val="008809C1"/>
    <w:rsid w:val="00880FF7"/>
    <w:rsid w:val="00881802"/>
    <w:rsid w:val="0088185A"/>
    <w:rsid w:val="0088193A"/>
    <w:rsid w:val="00883129"/>
    <w:rsid w:val="008831BD"/>
    <w:rsid w:val="00883655"/>
    <w:rsid w:val="008836A7"/>
    <w:rsid w:val="008837B5"/>
    <w:rsid w:val="00884384"/>
    <w:rsid w:val="00884476"/>
    <w:rsid w:val="00884596"/>
    <w:rsid w:val="008849E1"/>
    <w:rsid w:val="00884B65"/>
    <w:rsid w:val="00885087"/>
    <w:rsid w:val="008852D2"/>
    <w:rsid w:val="00885548"/>
    <w:rsid w:val="008857D0"/>
    <w:rsid w:val="008867A7"/>
    <w:rsid w:val="00886F8E"/>
    <w:rsid w:val="00887242"/>
    <w:rsid w:val="00887A85"/>
    <w:rsid w:val="00887C0D"/>
    <w:rsid w:val="008900DA"/>
    <w:rsid w:val="0089079E"/>
    <w:rsid w:val="0089089E"/>
    <w:rsid w:val="00890AD3"/>
    <w:rsid w:val="00890DA1"/>
    <w:rsid w:val="00891548"/>
    <w:rsid w:val="00891882"/>
    <w:rsid w:val="008919BF"/>
    <w:rsid w:val="00891C17"/>
    <w:rsid w:val="0089256B"/>
    <w:rsid w:val="00892615"/>
    <w:rsid w:val="00893138"/>
    <w:rsid w:val="00893430"/>
    <w:rsid w:val="008935C5"/>
    <w:rsid w:val="0089392E"/>
    <w:rsid w:val="00893A25"/>
    <w:rsid w:val="00893DB9"/>
    <w:rsid w:val="008946B0"/>
    <w:rsid w:val="00895322"/>
    <w:rsid w:val="0089544D"/>
    <w:rsid w:val="00895721"/>
    <w:rsid w:val="008959C0"/>
    <w:rsid w:val="00896114"/>
    <w:rsid w:val="00896F7B"/>
    <w:rsid w:val="008974EB"/>
    <w:rsid w:val="008977B1"/>
    <w:rsid w:val="00897813"/>
    <w:rsid w:val="008A0559"/>
    <w:rsid w:val="008A0585"/>
    <w:rsid w:val="008A082E"/>
    <w:rsid w:val="008A0DD8"/>
    <w:rsid w:val="008A0F05"/>
    <w:rsid w:val="008A0F15"/>
    <w:rsid w:val="008A1938"/>
    <w:rsid w:val="008A220B"/>
    <w:rsid w:val="008A248D"/>
    <w:rsid w:val="008A26AB"/>
    <w:rsid w:val="008A2C25"/>
    <w:rsid w:val="008A2DC9"/>
    <w:rsid w:val="008A2EA3"/>
    <w:rsid w:val="008A2F3F"/>
    <w:rsid w:val="008A30D4"/>
    <w:rsid w:val="008A31B0"/>
    <w:rsid w:val="008A397A"/>
    <w:rsid w:val="008A3E30"/>
    <w:rsid w:val="008A3E89"/>
    <w:rsid w:val="008A4CC0"/>
    <w:rsid w:val="008A525D"/>
    <w:rsid w:val="008A5343"/>
    <w:rsid w:val="008A53C2"/>
    <w:rsid w:val="008A54AA"/>
    <w:rsid w:val="008A62ED"/>
    <w:rsid w:val="008A6459"/>
    <w:rsid w:val="008A6CD8"/>
    <w:rsid w:val="008A7C7D"/>
    <w:rsid w:val="008A7F3B"/>
    <w:rsid w:val="008A7F53"/>
    <w:rsid w:val="008B0B65"/>
    <w:rsid w:val="008B15DC"/>
    <w:rsid w:val="008B1735"/>
    <w:rsid w:val="008B1992"/>
    <w:rsid w:val="008B22E1"/>
    <w:rsid w:val="008B2508"/>
    <w:rsid w:val="008B269D"/>
    <w:rsid w:val="008B2724"/>
    <w:rsid w:val="008B369B"/>
    <w:rsid w:val="008B37BA"/>
    <w:rsid w:val="008B38F0"/>
    <w:rsid w:val="008B43A8"/>
    <w:rsid w:val="008B43CF"/>
    <w:rsid w:val="008B4862"/>
    <w:rsid w:val="008B4907"/>
    <w:rsid w:val="008B4A8A"/>
    <w:rsid w:val="008B4BD0"/>
    <w:rsid w:val="008B4E75"/>
    <w:rsid w:val="008B5260"/>
    <w:rsid w:val="008B5350"/>
    <w:rsid w:val="008B5368"/>
    <w:rsid w:val="008B5CB1"/>
    <w:rsid w:val="008B6317"/>
    <w:rsid w:val="008B64D4"/>
    <w:rsid w:val="008B69E7"/>
    <w:rsid w:val="008B774D"/>
    <w:rsid w:val="008B7A1A"/>
    <w:rsid w:val="008C0215"/>
    <w:rsid w:val="008C02B7"/>
    <w:rsid w:val="008C0542"/>
    <w:rsid w:val="008C0548"/>
    <w:rsid w:val="008C0FC9"/>
    <w:rsid w:val="008C197F"/>
    <w:rsid w:val="008C1A00"/>
    <w:rsid w:val="008C2788"/>
    <w:rsid w:val="008C29A0"/>
    <w:rsid w:val="008C3009"/>
    <w:rsid w:val="008C3430"/>
    <w:rsid w:val="008C3905"/>
    <w:rsid w:val="008C400E"/>
    <w:rsid w:val="008C4587"/>
    <w:rsid w:val="008C45F2"/>
    <w:rsid w:val="008C4860"/>
    <w:rsid w:val="008C5206"/>
    <w:rsid w:val="008C5A48"/>
    <w:rsid w:val="008C5E6E"/>
    <w:rsid w:val="008C623C"/>
    <w:rsid w:val="008C6B4E"/>
    <w:rsid w:val="008C6DAF"/>
    <w:rsid w:val="008C7062"/>
    <w:rsid w:val="008C7BDB"/>
    <w:rsid w:val="008C7D8E"/>
    <w:rsid w:val="008D0181"/>
    <w:rsid w:val="008D06ED"/>
    <w:rsid w:val="008D0C4F"/>
    <w:rsid w:val="008D1072"/>
    <w:rsid w:val="008D10D8"/>
    <w:rsid w:val="008D1150"/>
    <w:rsid w:val="008D192A"/>
    <w:rsid w:val="008D1C3A"/>
    <w:rsid w:val="008D251E"/>
    <w:rsid w:val="008D2A36"/>
    <w:rsid w:val="008D2BB6"/>
    <w:rsid w:val="008D32FB"/>
    <w:rsid w:val="008D3656"/>
    <w:rsid w:val="008D3768"/>
    <w:rsid w:val="008D4472"/>
    <w:rsid w:val="008D4F32"/>
    <w:rsid w:val="008D594D"/>
    <w:rsid w:val="008D5A88"/>
    <w:rsid w:val="008D5AAD"/>
    <w:rsid w:val="008D5CFE"/>
    <w:rsid w:val="008D6583"/>
    <w:rsid w:val="008D67B1"/>
    <w:rsid w:val="008D77B4"/>
    <w:rsid w:val="008D7BDE"/>
    <w:rsid w:val="008E032E"/>
    <w:rsid w:val="008E0B37"/>
    <w:rsid w:val="008E0C10"/>
    <w:rsid w:val="008E13E2"/>
    <w:rsid w:val="008E151D"/>
    <w:rsid w:val="008E1765"/>
    <w:rsid w:val="008E1BDB"/>
    <w:rsid w:val="008E1BE1"/>
    <w:rsid w:val="008E1C6F"/>
    <w:rsid w:val="008E2820"/>
    <w:rsid w:val="008E2864"/>
    <w:rsid w:val="008E3927"/>
    <w:rsid w:val="008E3AC6"/>
    <w:rsid w:val="008E5139"/>
    <w:rsid w:val="008E51C7"/>
    <w:rsid w:val="008E5337"/>
    <w:rsid w:val="008E567F"/>
    <w:rsid w:val="008E5931"/>
    <w:rsid w:val="008E5C09"/>
    <w:rsid w:val="008E5D15"/>
    <w:rsid w:val="008E638B"/>
    <w:rsid w:val="008E65D1"/>
    <w:rsid w:val="008E6E4A"/>
    <w:rsid w:val="008E73DF"/>
    <w:rsid w:val="008E7461"/>
    <w:rsid w:val="008E7928"/>
    <w:rsid w:val="008E7DD1"/>
    <w:rsid w:val="008F0BF7"/>
    <w:rsid w:val="008F1006"/>
    <w:rsid w:val="008F100D"/>
    <w:rsid w:val="008F1201"/>
    <w:rsid w:val="008F1852"/>
    <w:rsid w:val="008F1E78"/>
    <w:rsid w:val="008F1F14"/>
    <w:rsid w:val="008F22EC"/>
    <w:rsid w:val="008F2697"/>
    <w:rsid w:val="008F2D53"/>
    <w:rsid w:val="008F3602"/>
    <w:rsid w:val="008F3A09"/>
    <w:rsid w:val="008F3C35"/>
    <w:rsid w:val="008F3DC5"/>
    <w:rsid w:val="008F4AE8"/>
    <w:rsid w:val="008F538C"/>
    <w:rsid w:val="008F5852"/>
    <w:rsid w:val="008F5CE8"/>
    <w:rsid w:val="008F6384"/>
    <w:rsid w:val="008F65E9"/>
    <w:rsid w:val="008F6BD1"/>
    <w:rsid w:val="008F6D76"/>
    <w:rsid w:val="008F6E69"/>
    <w:rsid w:val="008F6EE3"/>
    <w:rsid w:val="008F6FFA"/>
    <w:rsid w:val="008F73DF"/>
    <w:rsid w:val="008F7A34"/>
    <w:rsid w:val="008F7D9B"/>
    <w:rsid w:val="009002EC"/>
    <w:rsid w:val="00900D20"/>
    <w:rsid w:val="00900D51"/>
    <w:rsid w:val="00901425"/>
    <w:rsid w:val="00901914"/>
    <w:rsid w:val="009021E1"/>
    <w:rsid w:val="009022B0"/>
    <w:rsid w:val="009023F2"/>
    <w:rsid w:val="00902639"/>
    <w:rsid w:val="009030D2"/>
    <w:rsid w:val="009031AD"/>
    <w:rsid w:val="0090328B"/>
    <w:rsid w:val="00903430"/>
    <w:rsid w:val="00903629"/>
    <w:rsid w:val="009044A8"/>
    <w:rsid w:val="00904600"/>
    <w:rsid w:val="009048C7"/>
    <w:rsid w:val="00904D26"/>
    <w:rsid w:val="00904D2A"/>
    <w:rsid w:val="00904ED7"/>
    <w:rsid w:val="00904FA1"/>
    <w:rsid w:val="009052F1"/>
    <w:rsid w:val="0090583D"/>
    <w:rsid w:val="009058A5"/>
    <w:rsid w:val="00905C5B"/>
    <w:rsid w:val="0090604E"/>
    <w:rsid w:val="009060DB"/>
    <w:rsid w:val="009073D0"/>
    <w:rsid w:val="00907A28"/>
    <w:rsid w:val="009102F3"/>
    <w:rsid w:val="00910C8C"/>
    <w:rsid w:val="00910CA9"/>
    <w:rsid w:val="00910DC6"/>
    <w:rsid w:val="0091140E"/>
    <w:rsid w:val="00911F89"/>
    <w:rsid w:val="00912227"/>
    <w:rsid w:val="0091250E"/>
    <w:rsid w:val="0091260C"/>
    <w:rsid w:val="00912B13"/>
    <w:rsid w:val="00912FB1"/>
    <w:rsid w:val="0091349E"/>
    <w:rsid w:val="00913BD9"/>
    <w:rsid w:val="00914B68"/>
    <w:rsid w:val="00914FAC"/>
    <w:rsid w:val="0091583D"/>
    <w:rsid w:val="00915D68"/>
    <w:rsid w:val="009168BF"/>
    <w:rsid w:val="00916AA5"/>
    <w:rsid w:val="00916E89"/>
    <w:rsid w:val="00917015"/>
    <w:rsid w:val="00917BB2"/>
    <w:rsid w:val="0092016E"/>
    <w:rsid w:val="009202F0"/>
    <w:rsid w:val="00920823"/>
    <w:rsid w:val="00920957"/>
    <w:rsid w:val="00921021"/>
    <w:rsid w:val="009211E1"/>
    <w:rsid w:val="0092187B"/>
    <w:rsid w:val="00922137"/>
    <w:rsid w:val="00922255"/>
    <w:rsid w:val="009225AC"/>
    <w:rsid w:val="00922B6B"/>
    <w:rsid w:val="009231F3"/>
    <w:rsid w:val="00923380"/>
    <w:rsid w:val="00923688"/>
    <w:rsid w:val="00923FDD"/>
    <w:rsid w:val="009243FA"/>
    <w:rsid w:val="00924627"/>
    <w:rsid w:val="00925025"/>
    <w:rsid w:val="00925187"/>
    <w:rsid w:val="0092563C"/>
    <w:rsid w:val="009263E5"/>
    <w:rsid w:val="0092666B"/>
    <w:rsid w:val="00926ADB"/>
    <w:rsid w:val="00926E54"/>
    <w:rsid w:val="00927179"/>
    <w:rsid w:val="00927258"/>
    <w:rsid w:val="0092735F"/>
    <w:rsid w:val="009276D4"/>
    <w:rsid w:val="00930200"/>
    <w:rsid w:val="0093053D"/>
    <w:rsid w:val="00930637"/>
    <w:rsid w:val="009323CF"/>
    <w:rsid w:val="009324CA"/>
    <w:rsid w:val="00932ABD"/>
    <w:rsid w:val="00932AC2"/>
    <w:rsid w:val="009331ED"/>
    <w:rsid w:val="00933CB9"/>
    <w:rsid w:val="00933D43"/>
    <w:rsid w:val="0093401F"/>
    <w:rsid w:val="0093547E"/>
    <w:rsid w:val="00935D5F"/>
    <w:rsid w:val="00935D81"/>
    <w:rsid w:val="0093616B"/>
    <w:rsid w:val="0093617C"/>
    <w:rsid w:val="00936432"/>
    <w:rsid w:val="00936943"/>
    <w:rsid w:val="00936EC8"/>
    <w:rsid w:val="009373CF"/>
    <w:rsid w:val="00937559"/>
    <w:rsid w:val="0093761A"/>
    <w:rsid w:val="0094020B"/>
    <w:rsid w:val="00940644"/>
    <w:rsid w:val="00940745"/>
    <w:rsid w:val="0094089E"/>
    <w:rsid w:val="00940B3B"/>
    <w:rsid w:val="00940E11"/>
    <w:rsid w:val="00940E2D"/>
    <w:rsid w:val="00940F29"/>
    <w:rsid w:val="00940FF4"/>
    <w:rsid w:val="0094100F"/>
    <w:rsid w:val="00941784"/>
    <w:rsid w:val="009418AF"/>
    <w:rsid w:val="0094256C"/>
    <w:rsid w:val="0094283E"/>
    <w:rsid w:val="00942DC4"/>
    <w:rsid w:val="00942DF6"/>
    <w:rsid w:val="00943032"/>
    <w:rsid w:val="0094306F"/>
    <w:rsid w:val="00943BFC"/>
    <w:rsid w:val="0094417D"/>
    <w:rsid w:val="0094439A"/>
    <w:rsid w:val="00944666"/>
    <w:rsid w:val="00944758"/>
    <w:rsid w:val="00945256"/>
    <w:rsid w:val="00945415"/>
    <w:rsid w:val="00945826"/>
    <w:rsid w:val="009459A1"/>
    <w:rsid w:val="00945E8A"/>
    <w:rsid w:val="00945E97"/>
    <w:rsid w:val="00945EB8"/>
    <w:rsid w:val="00946099"/>
    <w:rsid w:val="009463FD"/>
    <w:rsid w:val="009465C1"/>
    <w:rsid w:val="00946A1F"/>
    <w:rsid w:val="00946CC8"/>
    <w:rsid w:val="00946F70"/>
    <w:rsid w:val="00947BA5"/>
    <w:rsid w:val="00950505"/>
    <w:rsid w:val="0095058C"/>
    <w:rsid w:val="00950977"/>
    <w:rsid w:val="00950CCC"/>
    <w:rsid w:val="0095121C"/>
    <w:rsid w:val="0095190C"/>
    <w:rsid w:val="009523BA"/>
    <w:rsid w:val="00952465"/>
    <w:rsid w:val="00952966"/>
    <w:rsid w:val="00952E19"/>
    <w:rsid w:val="00952EF4"/>
    <w:rsid w:val="009532BC"/>
    <w:rsid w:val="009533E9"/>
    <w:rsid w:val="009534CF"/>
    <w:rsid w:val="009535A7"/>
    <w:rsid w:val="00953ED7"/>
    <w:rsid w:val="00953EDD"/>
    <w:rsid w:val="00954395"/>
    <w:rsid w:val="00954D56"/>
    <w:rsid w:val="00955143"/>
    <w:rsid w:val="009551EE"/>
    <w:rsid w:val="0095525D"/>
    <w:rsid w:val="00955BF5"/>
    <w:rsid w:val="009561BC"/>
    <w:rsid w:val="00956522"/>
    <w:rsid w:val="009565F8"/>
    <w:rsid w:val="00956716"/>
    <w:rsid w:val="00957401"/>
    <w:rsid w:val="009574CE"/>
    <w:rsid w:val="009579F7"/>
    <w:rsid w:val="00960C0B"/>
    <w:rsid w:val="00960C3E"/>
    <w:rsid w:val="00960D61"/>
    <w:rsid w:val="00960E7E"/>
    <w:rsid w:val="009616EC"/>
    <w:rsid w:val="00961F5F"/>
    <w:rsid w:val="009624C0"/>
    <w:rsid w:val="009628C7"/>
    <w:rsid w:val="00962A09"/>
    <w:rsid w:val="00962FF0"/>
    <w:rsid w:val="009631C8"/>
    <w:rsid w:val="00963391"/>
    <w:rsid w:val="009637B5"/>
    <w:rsid w:val="009637FB"/>
    <w:rsid w:val="00963AB5"/>
    <w:rsid w:val="00963B84"/>
    <w:rsid w:val="00963E7F"/>
    <w:rsid w:val="00963F65"/>
    <w:rsid w:val="00964336"/>
    <w:rsid w:val="009643ED"/>
    <w:rsid w:val="00964A3E"/>
    <w:rsid w:val="00964ACD"/>
    <w:rsid w:val="00964F96"/>
    <w:rsid w:val="00965057"/>
    <w:rsid w:val="009671C8"/>
    <w:rsid w:val="00967205"/>
    <w:rsid w:val="0096728A"/>
    <w:rsid w:val="009673B3"/>
    <w:rsid w:val="00967880"/>
    <w:rsid w:val="00967C20"/>
    <w:rsid w:val="009701D6"/>
    <w:rsid w:val="009701FE"/>
    <w:rsid w:val="0097037D"/>
    <w:rsid w:val="00970A39"/>
    <w:rsid w:val="00970D5C"/>
    <w:rsid w:val="00970F5C"/>
    <w:rsid w:val="00971E1F"/>
    <w:rsid w:val="00971E45"/>
    <w:rsid w:val="00971ED3"/>
    <w:rsid w:val="0097244C"/>
    <w:rsid w:val="0097253A"/>
    <w:rsid w:val="00972800"/>
    <w:rsid w:val="00972D40"/>
    <w:rsid w:val="0097323E"/>
    <w:rsid w:val="0097376C"/>
    <w:rsid w:val="0097413D"/>
    <w:rsid w:val="00974508"/>
    <w:rsid w:val="009746E9"/>
    <w:rsid w:val="00974A22"/>
    <w:rsid w:val="00974CEA"/>
    <w:rsid w:val="009753B9"/>
    <w:rsid w:val="009754E5"/>
    <w:rsid w:val="00975882"/>
    <w:rsid w:val="00975914"/>
    <w:rsid w:val="00975EE0"/>
    <w:rsid w:val="00975F36"/>
    <w:rsid w:val="00975FD2"/>
    <w:rsid w:val="00976EA7"/>
    <w:rsid w:val="00976F00"/>
    <w:rsid w:val="00977243"/>
    <w:rsid w:val="00977419"/>
    <w:rsid w:val="00977D3A"/>
    <w:rsid w:val="00980243"/>
    <w:rsid w:val="009802F6"/>
    <w:rsid w:val="0098043A"/>
    <w:rsid w:val="009806DA"/>
    <w:rsid w:val="0098097A"/>
    <w:rsid w:val="00980EBD"/>
    <w:rsid w:val="00980EDD"/>
    <w:rsid w:val="00981170"/>
    <w:rsid w:val="00981233"/>
    <w:rsid w:val="009817A2"/>
    <w:rsid w:val="00981957"/>
    <w:rsid w:val="00981C90"/>
    <w:rsid w:val="00981F46"/>
    <w:rsid w:val="00982368"/>
    <w:rsid w:val="00982589"/>
    <w:rsid w:val="00982A7D"/>
    <w:rsid w:val="009830A4"/>
    <w:rsid w:val="00983392"/>
    <w:rsid w:val="009837F6"/>
    <w:rsid w:val="00983834"/>
    <w:rsid w:val="00984167"/>
    <w:rsid w:val="00984252"/>
    <w:rsid w:val="00984430"/>
    <w:rsid w:val="00984610"/>
    <w:rsid w:val="00984F50"/>
    <w:rsid w:val="0098543E"/>
    <w:rsid w:val="0098564B"/>
    <w:rsid w:val="00986B21"/>
    <w:rsid w:val="00987256"/>
    <w:rsid w:val="009873CF"/>
    <w:rsid w:val="00987429"/>
    <w:rsid w:val="00987655"/>
    <w:rsid w:val="00987677"/>
    <w:rsid w:val="0098773C"/>
    <w:rsid w:val="00987DB5"/>
    <w:rsid w:val="009903F1"/>
    <w:rsid w:val="0099046C"/>
    <w:rsid w:val="009904A1"/>
    <w:rsid w:val="009910D2"/>
    <w:rsid w:val="009912C2"/>
    <w:rsid w:val="00991C93"/>
    <w:rsid w:val="00991EDA"/>
    <w:rsid w:val="00992466"/>
    <w:rsid w:val="009928A0"/>
    <w:rsid w:val="00992C19"/>
    <w:rsid w:val="00992FB5"/>
    <w:rsid w:val="00993015"/>
    <w:rsid w:val="009933C0"/>
    <w:rsid w:val="00993443"/>
    <w:rsid w:val="00993ED3"/>
    <w:rsid w:val="00993FF5"/>
    <w:rsid w:val="0099450D"/>
    <w:rsid w:val="00995740"/>
    <w:rsid w:val="0099593B"/>
    <w:rsid w:val="00995D55"/>
    <w:rsid w:val="009964C3"/>
    <w:rsid w:val="00996A55"/>
    <w:rsid w:val="00996C60"/>
    <w:rsid w:val="00997041"/>
    <w:rsid w:val="00997521"/>
    <w:rsid w:val="00997A57"/>
    <w:rsid w:val="00997AF9"/>
    <w:rsid w:val="009A0838"/>
    <w:rsid w:val="009A283B"/>
    <w:rsid w:val="009A3B81"/>
    <w:rsid w:val="009A3D06"/>
    <w:rsid w:val="009A3EA3"/>
    <w:rsid w:val="009A4058"/>
    <w:rsid w:val="009A411B"/>
    <w:rsid w:val="009A5347"/>
    <w:rsid w:val="009A538C"/>
    <w:rsid w:val="009A570E"/>
    <w:rsid w:val="009A60D7"/>
    <w:rsid w:val="009A66C9"/>
    <w:rsid w:val="009A68EE"/>
    <w:rsid w:val="009A7555"/>
    <w:rsid w:val="009A7E22"/>
    <w:rsid w:val="009A7ED7"/>
    <w:rsid w:val="009A7F42"/>
    <w:rsid w:val="009B002A"/>
    <w:rsid w:val="009B03CB"/>
    <w:rsid w:val="009B0BF8"/>
    <w:rsid w:val="009B0D6B"/>
    <w:rsid w:val="009B0F87"/>
    <w:rsid w:val="009B11A5"/>
    <w:rsid w:val="009B27FE"/>
    <w:rsid w:val="009B390A"/>
    <w:rsid w:val="009B4064"/>
    <w:rsid w:val="009B421B"/>
    <w:rsid w:val="009B4574"/>
    <w:rsid w:val="009B4B0A"/>
    <w:rsid w:val="009B4DF0"/>
    <w:rsid w:val="009B4FF6"/>
    <w:rsid w:val="009B558A"/>
    <w:rsid w:val="009B5E47"/>
    <w:rsid w:val="009B65AA"/>
    <w:rsid w:val="009B67FB"/>
    <w:rsid w:val="009B6961"/>
    <w:rsid w:val="009B7A21"/>
    <w:rsid w:val="009C0365"/>
    <w:rsid w:val="009C06B5"/>
    <w:rsid w:val="009C06F8"/>
    <w:rsid w:val="009C0A9A"/>
    <w:rsid w:val="009C1234"/>
    <w:rsid w:val="009C154C"/>
    <w:rsid w:val="009C163F"/>
    <w:rsid w:val="009C1DFE"/>
    <w:rsid w:val="009C21D3"/>
    <w:rsid w:val="009C2711"/>
    <w:rsid w:val="009C272C"/>
    <w:rsid w:val="009C27A3"/>
    <w:rsid w:val="009C2815"/>
    <w:rsid w:val="009C2897"/>
    <w:rsid w:val="009C289F"/>
    <w:rsid w:val="009C32A6"/>
    <w:rsid w:val="009C33B1"/>
    <w:rsid w:val="009C358C"/>
    <w:rsid w:val="009C3604"/>
    <w:rsid w:val="009C37B6"/>
    <w:rsid w:val="009C3CAB"/>
    <w:rsid w:val="009C3E23"/>
    <w:rsid w:val="009C4185"/>
    <w:rsid w:val="009C4230"/>
    <w:rsid w:val="009C4C22"/>
    <w:rsid w:val="009C4E68"/>
    <w:rsid w:val="009C5671"/>
    <w:rsid w:val="009C57F6"/>
    <w:rsid w:val="009C5A09"/>
    <w:rsid w:val="009C62C1"/>
    <w:rsid w:val="009C64DD"/>
    <w:rsid w:val="009C66AA"/>
    <w:rsid w:val="009C6CB8"/>
    <w:rsid w:val="009C6DE7"/>
    <w:rsid w:val="009C703A"/>
    <w:rsid w:val="009C70CD"/>
    <w:rsid w:val="009C7D98"/>
    <w:rsid w:val="009C7DF4"/>
    <w:rsid w:val="009C7E5B"/>
    <w:rsid w:val="009C7EA6"/>
    <w:rsid w:val="009C7EB7"/>
    <w:rsid w:val="009D13B2"/>
    <w:rsid w:val="009D15B4"/>
    <w:rsid w:val="009D169D"/>
    <w:rsid w:val="009D2353"/>
    <w:rsid w:val="009D24C7"/>
    <w:rsid w:val="009D2E13"/>
    <w:rsid w:val="009D3579"/>
    <w:rsid w:val="009D3962"/>
    <w:rsid w:val="009D3B28"/>
    <w:rsid w:val="009D3B57"/>
    <w:rsid w:val="009D3D49"/>
    <w:rsid w:val="009D3E28"/>
    <w:rsid w:val="009D3EF5"/>
    <w:rsid w:val="009D4298"/>
    <w:rsid w:val="009D4DF0"/>
    <w:rsid w:val="009D51D7"/>
    <w:rsid w:val="009D525F"/>
    <w:rsid w:val="009D544A"/>
    <w:rsid w:val="009D5A16"/>
    <w:rsid w:val="009D5CF9"/>
    <w:rsid w:val="009D6055"/>
    <w:rsid w:val="009D6965"/>
    <w:rsid w:val="009D69B9"/>
    <w:rsid w:val="009D6ABA"/>
    <w:rsid w:val="009D6B67"/>
    <w:rsid w:val="009D6D7E"/>
    <w:rsid w:val="009D772C"/>
    <w:rsid w:val="009D7A96"/>
    <w:rsid w:val="009E049E"/>
    <w:rsid w:val="009E0E70"/>
    <w:rsid w:val="009E106D"/>
    <w:rsid w:val="009E14DE"/>
    <w:rsid w:val="009E18A6"/>
    <w:rsid w:val="009E18AA"/>
    <w:rsid w:val="009E1F67"/>
    <w:rsid w:val="009E218E"/>
    <w:rsid w:val="009E25A5"/>
    <w:rsid w:val="009E26B9"/>
    <w:rsid w:val="009E327D"/>
    <w:rsid w:val="009E3484"/>
    <w:rsid w:val="009E36A4"/>
    <w:rsid w:val="009E43F0"/>
    <w:rsid w:val="009E4446"/>
    <w:rsid w:val="009E4572"/>
    <w:rsid w:val="009E4725"/>
    <w:rsid w:val="009E480E"/>
    <w:rsid w:val="009E48BC"/>
    <w:rsid w:val="009E4A61"/>
    <w:rsid w:val="009E575E"/>
    <w:rsid w:val="009E603F"/>
    <w:rsid w:val="009E613C"/>
    <w:rsid w:val="009E62AD"/>
    <w:rsid w:val="009E6511"/>
    <w:rsid w:val="009E694D"/>
    <w:rsid w:val="009E6B0C"/>
    <w:rsid w:val="009E6F9F"/>
    <w:rsid w:val="009E7397"/>
    <w:rsid w:val="009E778B"/>
    <w:rsid w:val="009E7A4D"/>
    <w:rsid w:val="009E7BC8"/>
    <w:rsid w:val="009E7EBF"/>
    <w:rsid w:val="009F00B8"/>
    <w:rsid w:val="009F01EE"/>
    <w:rsid w:val="009F03FF"/>
    <w:rsid w:val="009F0948"/>
    <w:rsid w:val="009F0BB5"/>
    <w:rsid w:val="009F0D2B"/>
    <w:rsid w:val="009F122E"/>
    <w:rsid w:val="009F12E4"/>
    <w:rsid w:val="009F238F"/>
    <w:rsid w:val="009F2ADE"/>
    <w:rsid w:val="009F2B40"/>
    <w:rsid w:val="009F2CFE"/>
    <w:rsid w:val="009F2ED5"/>
    <w:rsid w:val="009F32CA"/>
    <w:rsid w:val="009F380D"/>
    <w:rsid w:val="009F4512"/>
    <w:rsid w:val="009F4BE1"/>
    <w:rsid w:val="009F4D88"/>
    <w:rsid w:val="009F5410"/>
    <w:rsid w:val="009F5AAF"/>
    <w:rsid w:val="009F5C4A"/>
    <w:rsid w:val="009F5CFA"/>
    <w:rsid w:val="009F690B"/>
    <w:rsid w:val="009F6B72"/>
    <w:rsid w:val="009F7059"/>
    <w:rsid w:val="009F75E4"/>
    <w:rsid w:val="009F78A2"/>
    <w:rsid w:val="009F7A31"/>
    <w:rsid w:val="00A0008B"/>
    <w:rsid w:val="00A00A66"/>
    <w:rsid w:val="00A00F58"/>
    <w:rsid w:val="00A0163F"/>
    <w:rsid w:val="00A01A95"/>
    <w:rsid w:val="00A022C9"/>
    <w:rsid w:val="00A02E65"/>
    <w:rsid w:val="00A03076"/>
    <w:rsid w:val="00A031A6"/>
    <w:rsid w:val="00A032F9"/>
    <w:rsid w:val="00A0331D"/>
    <w:rsid w:val="00A037A8"/>
    <w:rsid w:val="00A03E80"/>
    <w:rsid w:val="00A04497"/>
    <w:rsid w:val="00A0488E"/>
    <w:rsid w:val="00A05494"/>
    <w:rsid w:val="00A05A0F"/>
    <w:rsid w:val="00A05F12"/>
    <w:rsid w:val="00A0602F"/>
    <w:rsid w:val="00A06636"/>
    <w:rsid w:val="00A066D9"/>
    <w:rsid w:val="00A07FFE"/>
    <w:rsid w:val="00A11193"/>
    <w:rsid w:val="00A1127C"/>
    <w:rsid w:val="00A11284"/>
    <w:rsid w:val="00A115FE"/>
    <w:rsid w:val="00A11AFA"/>
    <w:rsid w:val="00A121C4"/>
    <w:rsid w:val="00A12A1F"/>
    <w:rsid w:val="00A12F60"/>
    <w:rsid w:val="00A133F9"/>
    <w:rsid w:val="00A13499"/>
    <w:rsid w:val="00A135C8"/>
    <w:rsid w:val="00A136D3"/>
    <w:rsid w:val="00A139BF"/>
    <w:rsid w:val="00A13C57"/>
    <w:rsid w:val="00A13E03"/>
    <w:rsid w:val="00A14087"/>
    <w:rsid w:val="00A141F5"/>
    <w:rsid w:val="00A1444B"/>
    <w:rsid w:val="00A149D7"/>
    <w:rsid w:val="00A14B87"/>
    <w:rsid w:val="00A15358"/>
    <w:rsid w:val="00A15A38"/>
    <w:rsid w:val="00A162EB"/>
    <w:rsid w:val="00A16354"/>
    <w:rsid w:val="00A1640A"/>
    <w:rsid w:val="00A167EE"/>
    <w:rsid w:val="00A17057"/>
    <w:rsid w:val="00A17D9D"/>
    <w:rsid w:val="00A17F99"/>
    <w:rsid w:val="00A20775"/>
    <w:rsid w:val="00A207C0"/>
    <w:rsid w:val="00A2081D"/>
    <w:rsid w:val="00A20AE8"/>
    <w:rsid w:val="00A220A9"/>
    <w:rsid w:val="00A22581"/>
    <w:rsid w:val="00A229DE"/>
    <w:rsid w:val="00A22B76"/>
    <w:rsid w:val="00A22DFC"/>
    <w:rsid w:val="00A23460"/>
    <w:rsid w:val="00A238D0"/>
    <w:rsid w:val="00A23A4F"/>
    <w:rsid w:val="00A248AF"/>
    <w:rsid w:val="00A248DC"/>
    <w:rsid w:val="00A256FE"/>
    <w:rsid w:val="00A25C58"/>
    <w:rsid w:val="00A264FA"/>
    <w:rsid w:val="00A27325"/>
    <w:rsid w:val="00A27918"/>
    <w:rsid w:val="00A27A1B"/>
    <w:rsid w:val="00A27C01"/>
    <w:rsid w:val="00A302C8"/>
    <w:rsid w:val="00A30CD5"/>
    <w:rsid w:val="00A31100"/>
    <w:rsid w:val="00A31D33"/>
    <w:rsid w:val="00A323C1"/>
    <w:rsid w:val="00A32743"/>
    <w:rsid w:val="00A3277E"/>
    <w:rsid w:val="00A32F10"/>
    <w:rsid w:val="00A336F7"/>
    <w:rsid w:val="00A338AB"/>
    <w:rsid w:val="00A348B9"/>
    <w:rsid w:val="00A34992"/>
    <w:rsid w:val="00A349ED"/>
    <w:rsid w:val="00A34C7C"/>
    <w:rsid w:val="00A35442"/>
    <w:rsid w:val="00A35BDA"/>
    <w:rsid w:val="00A36A08"/>
    <w:rsid w:val="00A36CB2"/>
    <w:rsid w:val="00A37DA2"/>
    <w:rsid w:val="00A37FF9"/>
    <w:rsid w:val="00A4004C"/>
    <w:rsid w:val="00A400AD"/>
    <w:rsid w:val="00A402EF"/>
    <w:rsid w:val="00A40734"/>
    <w:rsid w:val="00A40AFD"/>
    <w:rsid w:val="00A40B03"/>
    <w:rsid w:val="00A40B07"/>
    <w:rsid w:val="00A4208E"/>
    <w:rsid w:val="00A422A5"/>
    <w:rsid w:val="00A4243A"/>
    <w:rsid w:val="00A42545"/>
    <w:rsid w:val="00A425E9"/>
    <w:rsid w:val="00A42719"/>
    <w:rsid w:val="00A42CB8"/>
    <w:rsid w:val="00A42EF9"/>
    <w:rsid w:val="00A4376A"/>
    <w:rsid w:val="00A43BAF"/>
    <w:rsid w:val="00A43DBB"/>
    <w:rsid w:val="00A4434E"/>
    <w:rsid w:val="00A44547"/>
    <w:rsid w:val="00A445B8"/>
    <w:rsid w:val="00A44705"/>
    <w:rsid w:val="00A4533C"/>
    <w:rsid w:val="00A453BD"/>
    <w:rsid w:val="00A45F7C"/>
    <w:rsid w:val="00A45FC7"/>
    <w:rsid w:val="00A46660"/>
    <w:rsid w:val="00A46A1B"/>
    <w:rsid w:val="00A46A34"/>
    <w:rsid w:val="00A47BFF"/>
    <w:rsid w:val="00A51599"/>
    <w:rsid w:val="00A5169A"/>
    <w:rsid w:val="00A51AD4"/>
    <w:rsid w:val="00A51B58"/>
    <w:rsid w:val="00A51E0F"/>
    <w:rsid w:val="00A52006"/>
    <w:rsid w:val="00A52087"/>
    <w:rsid w:val="00A521ED"/>
    <w:rsid w:val="00A5274B"/>
    <w:rsid w:val="00A52AEC"/>
    <w:rsid w:val="00A53219"/>
    <w:rsid w:val="00A539A0"/>
    <w:rsid w:val="00A53D27"/>
    <w:rsid w:val="00A544D4"/>
    <w:rsid w:val="00A5459B"/>
    <w:rsid w:val="00A54BC1"/>
    <w:rsid w:val="00A554A9"/>
    <w:rsid w:val="00A559D7"/>
    <w:rsid w:val="00A56EC6"/>
    <w:rsid w:val="00A57170"/>
    <w:rsid w:val="00A571FE"/>
    <w:rsid w:val="00A572A8"/>
    <w:rsid w:val="00A57BD8"/>
    <w:rsid w:val="00A6082E"/>
    <w:rsid w:val="00A609C3"/>
    <w:rsid w:val="00A60BFB"/>
    <w:rsid w:val="00A60E50"/>
    <w:rsid w:val="00A61C19"/>
    <w:rsid w:val="00A61CCC"/>
    <w:rsid w:val="00A63201"/>
    <w:rsid w:val="00A63D8E"/>
    <w:rsid w:val="00A643D9"/>
    <w:rsid w:val="00A64A0C"/>
    <w:rsid w:val="00A64C69"/>
    <w:rsid w:val="00A64D39"/>
    <w:rsid w:val="00A64F00"/>
    <w:rsid w:val="00A65231"/>
    <w:rsid w:val="00A65A77"/>
    <w:rsid w:val="00A65F70"/>
    <w:rsid w:val="00A66093"/>
    <w:rsid w:val="00A6618B"/>
    <w:rsid w:val="00A66717"/>
    <w:rsid w:val="00A66BDF"/>
    <w:rsid w:val="00A66E5A"/>
    <w:rsid w:val="00A67373"/>
    <w:rsid w:val="00A676D1"/>
    <w:rsid w:val="00A67C1D"/>
    <w:rsid w:val="00A700A3"/>
    <w:rsid w:val="00A7077D"/>
    <w:rsid w:val="00A717BC"/>
    <w:rsid w:val="00A7199C"/>
    <w:rsid w:val="00A71FEA"/>
    <w:rsid w:val="00A7236E"/>
    <w:rsid w:val="00A72A9C"/>
    <w:rsid w:val="00A72BF8"/>
    <w:rsid w:val="00A739D9"/>
    <w:rsid w:val="00A742FA"/>
    <w:rsid w:val="00A747EB"/>
    <w:rsid w:val="00A74C10"/>
    <w:rsid w:val="00A7559D"/>
    <w:rsid w:val="00A756EC"/>
    <w:rsid w:val="00A75A43"/>
    <w:rsid w:val="00A75A50"/>
    <w:rsid w:val="00A769B0"/>
    <w:rsid w:val="00A7739E"/>
    <w:rsid w:val="00A77C98"/>
    <w:rsid w:val="00A8024D"/>
    <w:rsid w:val="00A808B6"/>
    <w:rsid w:val="00A809EA"/>
    <w:rsid w:val="00A80A35"/>
    <w:rsid w:val="00A80CD2"/>
    <w:rsid w:val="00A80EF5"/>
    <w:rsid w:val="00A812C3"/>
    <w:rsid w:val="00A816DE"/>
    <w:rsid w:val="00A81852"/>
    <w:rsid w:val="00A81F78"/>
    <w:rsid w:val="00A82396"/>
    <w:rsid w:val="00A82F2D"/>
    <w:rsid w:val="00A8338A"/>
    <w:rsid w:val="00A83A53"/>
    <w:rsid w:val="00A83B1A"/>
    <w:rsid w:val="00A83F53"/>
    <w:rsid w:val="00A843F9"/>
    <w:rsid w:val="00A84ADD"/>
    <w:rsid w:val="00A84DC0"/>
    <w:rsid w:val="00A851E0"/>
    <w:rsid w:val="00A85326"/>
    <w:rsid w:val="00A85DF0"/>
    <w:rsid w:val="00A8646B"/>
    <w:rsid w:val="00A867E8"/>
    <w:rsid w:val="00A869B9"/>
    <w:rsid w:val="00A87B19"/>
    <w:rsid w:val="00A87C8B"/>
    <w:rsid w:val="00A87D89"/>
    <w:rsid w:val="00A901A5"/>
    <w:rsid w:val="00A90285"/>
    <w:rsid w:val="00A902CA"/>
    <w:rsid w:val="00A906FC"/>
    <w:rsid w:val="00A907A0"/>
    <w:rsid w:val="00A90AE8"/>
    <w:rsid w:val="00A91182"/>
    <w:rsid w:val="00A91421"/>
    <w:rsid w:val="00A91C1D"/>
    <w:rsid w:val="00A91FE9"/>
    <w:rsid w:val="00A92031"/>
    <w:rsid w:val="00A92415"/>
    <w:rsid w:val="00A929B1"/>
    <w:rsid w:val="00A92A2C"/>
    <w:rsid w:val="00A93007"/>
    <w:rsid w:val="00A93643"/>
    <w:rsid w:val="00A93A53"/>
    <w:rsid w:val="00A93A78"/>
    <w:rsid w:val="00A93BFF"/>
    <w:rsid w:val="00A94216"/>
    <w:rsid w:val="00A942AD"/>
    <w:rsid w:val="00A9475D"/>
    <w:rsid w:val="00A948FC"/>
    <w:rsid w:val="00A94E8D"/>
    <w:rsid w:val="00A9563C"/>
    <w:rsid w:val="00A958D9"/>
    <w:rsid w:val="00A9624D"/>
    <w:rsid w:val="00A965C5"/>
    <w:rsid w:val="00A96D8F"/>
    <w:rsid w:val="00A9759F"/>
    <w:rsid w:val="00A97930"/>
    <w:rsid w:val="00A979E4"/>
    <w:rsid w:val="00AA0351"/>
    <w:rsid w:val="00AA11CE"/>
    <w:rsid w:val="00AA16BA"/>
    <w:rsid w:val="00AA1709"/>
    <w:rsid w:val="00AA18D4"/>
    <w:rsid w:val="00AA1BB3"/>
    <w:rsid w:val="00AA33C9"/>
    <w:rsid w:val="00AA344C"/>
    <w:rsid w:val="00AA390D"/>
    <w:rsid w:val="00AA3CB9"/>
    <w:rsid w:val="00AA47F3"/>
    <w:rsid w:val="00AA4A64"/>
    <w:rsid w:val="00AA4E15"/>
    <w:rsid w:val="00AA5402"/>
    <w:rsid w:val="00AA57F1"/>
    <w:rsid w:val="00AA5F39"/>
    <w:rsid w:val="00AA603D"/>
    <w:rsid w:val="00AA6255"/>
    <w:rsid w:val="00AA6782"/>
    <w:rsid w:val="00AA67DC"/>
    <w:rsid w:val="00AA69FF"/>
    <w:rsid w:val="00AA6D84"/>
    <w:rsid w:val="00AA738F"/>
    <w:rsid w:val="00AB0D3F"/>
    <w:rsid w:val="00AB0FA2"/>
    <w:rsid w:val="00AB0FB6"/>
    <w:rsid w:val="00AB1C89"/>
    <w:rsid w:val="00AB23C8"/>
    <w:rsid w:val="00AB2566"/>
    <w:rsid w:val="00AB281F"/>
    <w:rsid w:val="00AB2D60"/>
    <w:rsid w:val="00AB36E7"/>
    <w:rsid w:val="00AB3DEF"/>
    <w:rsid w:val="00AB4087"/>
    <w:rsid w:val="00AB436B"/>
    <w:rsid w:val="00AB4529"/>
    <w:rsid w:val="00AB48DB"/>
    <w:rsid w:val="00AB49F4"/>
    <w:rsid w:val="00AB4D8F"/>
    <w:rsid w:val="00AB4F80"/>
    <w:rsid w:val="00AB56C4"/>
    <w:rsid w:val="00AB5AE1"/>
    <w:rsid w:val="00AB624F"/>
    <w:rsid w:val="00AB62D9"/>
    <w:rsid w:val="00AB64F6"/>
    <w:rsid w:val="00AB661F"/>
    <w:rsid w:val="00AB6F80"/>
    <w:rsid w:val="00AB7023"/>
    <w:rsid w:val="00AB708F"/>
    <w:rsid w:val="00AB7428"/>
    <w:rsid w:val="00AB75C1"/>
    <w:rsid w:val="00AB76E9"/>
    <w:rsid w:val="00AB79EC"/>
    <w:rsid w:val="00AB7AF0"/>
    <w:rsid w:val="00AB7D83"/>
    <w:rsid w:val="00AC03CD"/>
    <w:rsid w:val="00AC072B"/>
    <w:rsid w:val="00AC0AB0"/>
    <w:rsid w:val="00AC0DCE"/>
    <w:rsid w:val="00AC1D93"/>
    <w:rsid w:val="00AC1E21"/>
    <w:rsid w:val="00AC1EB6"/>
    <w:rsid w:val="00AC1EC5"/>
    <w:rsid w:val="00AC20B0"/>
    <w:rsid w:val="00AC22FB"/>
    <w:rsid w:val="00AC2C79"/>
    <w:rsid w:val="00AC2CF0"/>
    <w:rsid w:val="00AC356E"/>
    <w:rsid w:val="00AC3733"/>
    <w:rsid w:val="00AC38C9"/>
    <w:rsid w:val="00AC3930"/>
    <w:rsid w:val="00AC3A4B"/>
    <w:rsid w:val="00AC3F2A"/>
    <w:rsid w:val="00AC441A"/>
    <w:rsid w:val="00AC489F"/>
    <w:rsid w:val="00AC4927"/>
    <w:rsid w:val="00AC4EF9"/>
    <w:rsid w:val="00AC518A"/>
    <w:rsid w:val="00AC5433"/>
    <w:rsid w:val="00AC5ACC"/>
    <w:rsid w:val="00AC5EB6"/>
    <w:rsid w:val="00AC6942"/>
    <w:rsid w:val="00AC6CF0"/>
    <w:rsid w:val="00AC6D87"/>
    <w:rsid w:val="00AC78DB"/>
    <w:rsid w:val="00AD0870"/>
    <w:rsid w:val="00AD0A72"/>
    <w:rsid w:val="00AD0CB2"/>
    <w:rsid w:val="00AD0EED"/>
    <w:rsid w:val="00AD17BC"/>
    <w:rsid w:val="00AD1993"/>
    <w:rsid w:val="00AD1994"/>
    <w:rsid w:val="00AD25C2"/>
    <w:rsid w:val="00AD28C8"/>
    <w:rsid w:val="00AD2FCB"/>
    <w:rsid w:val="00AD3EA8"/>
    <w:rsid w:val="00AD400D"/>
    <w:rsid w:val="00AD4692"/>
    <w:rsid w:val="00AD482F"/>
    <w:rsid w:val="00AD4833"/>
    <w:rsid w:val="00AD4C5D"/>
    <w:rsid w:val="00AD5411"/>
    <w:rsid w:val="00AD56C9"/>
    <w:rsid w:val="00AD5D3B"/>
    <w:rsid w:val="00AD5D68"/>
    <w:rsid w:val="00AD638D"/>
    <w:rsid w:val="00AD673C"/>
    <w:rsid w:val="00AD6AD1"/>
    <w:rsid w:val="00AD6BC5"/>
    <w:rsid w:val="00AD6E4E"/>
    <w:rsid w:val="00AD6E6F"/>
    <w:rsid w:val="00AD7A1D"/>
    <w:rsid w:val="00AD7F63"/>
    <w:rsid w:val="00AE0D2E"/>
    <w:rsid w:val="00AE0F3D"/>
    <w:rsid w:val="00AE16F8"/>
    <w:rsid w:val="00AE1728"/>
    <w:rsid w:val="00AE1BF1"/>
    <w:rsid w:val="00AE1E5A"/>
    <w:rsid w:val="00AE235C"/>
    <w:rsid w:val="00AE2983"/>
    <w:rsid w:val="00AE2A58"/>
    <w:rsid w:val="00AE2F59"/>
    <w:rsid w:val="00AE2FFF"/>
    <w:rsid w:val="00AE44CA"/>
    <w:rsid w:val="00AE4797"/>
    <w:rsid w:val="00AE4959"/>
    <w:rsid w:val="00AE4C1B"/>
    <w:rsid w:val="00AE5214"/>
    <w:rsid w:val="00AE529B"/>
    <w:rsid w:val="00AE56EC"/>
    <w:rsid w:val="00AE5DBC"/>
    <w:rsid w:val="00AE5F97"/>
    <w:rsid w:val="00AE60B9"/>
    <w:rsid w:val="00AE677E"/>
    <w:rsid w:val="00AE6F8A"/>
    <w:rsid w:val="00AE7B47"/>
    <w:rsid w:val="00AE7D71"/>
    <w:rsid w:val="00AE7F52"/>
    <w:rsid w:val="00AF00EB"/>
    <w:rsid w:val="00AF070E"/>
    <w:rsid w:val="00AF0C23"/>
    <w:rsid w:val="00AF127E"/>
    <w:rsid w:val="00AF12F6"/>
    <w:rsid w:val="00AF28E3"/>
    <w:rsid w:val="00AF2BEE"/>
    <w:rsid w:val="00AF32EF"/>
    <w:rsid w:val="00AF336A"/>
    <w:rsid w:val="00AF34B9"/>
    <w:rsid w:val="00AF3520"/>
    <w:rsid w:val="00AF35AA"/>
    <w:rsid w:val="00AF35C7"/>
    <w:rsid w:val="00AF3772"/>
    <w:rsid w:val="00AF37AB"/>
    <w:rsid w:val="00AF393C"/>
    <w:rsid w:val="00AF4338"/>
    <w:rsid w:val="00AF449F"/>
    <w:rsid w:val="00AF44F4"/>
    <w:rsid w:val="00AF45C0"/>
    <w:rsid w:val="00AF4600"/>
    <w:rsid w:val="00AF4890"/>
    <w:rsid w:val="00AF52F8"/>
    <w:rsid w:val="00AF63AC"/>
    <w:rsid w:val="00AF644B"/>
    <w:rsid w:val="00AF6CBB"/>
    <w:rsid w:val="00AF7BA8"/>
    <w:rsid w:val="00AF7D84"/>
    <w:rsid w:val="00B00EB8"/>
    <w:rsid w:val="00B01034"/>
    <w:rsid w:val="00B01538"/>
    <w:rsid w:val="00B0157C"/>
    <w:rsid w:val="00B01F9A"/>
    <w:rsid w:val="00B027CF"/>
    <w:rsid w:val="00B02D59"/>
    <w:rsid w:val="00B030E8"/>
    <w:rsid w:val="00B0376C"/>
    <w:rsid w:val="00B039D4"/>
    <w:rsid w:val="00B03DFC"/>
    <w:rsid w:val="00B04909"/>
    <w:rsid w:val="00B04BF5"/>
    <w:rsid w:val="00B04D5C"/>
    <w:rsid w:val="00B04F76"/>
    <w:rsid w:val="00B05265"/>
    <w:rsid w:val="00B052A8"/>
    <w:rsid w:val="00B05B66"/>
    <w:rsid w:val="00B05E08"/>
    <w:rsid w:val="00B05FD7"/>
    <w:rsid w:val="00B07224"/>
    <w:rsid w:val="00B1031C"/>
    <w:rsid w:val="00B105FB"/>
    <w:rsid w:val="00B11228"/>
    <w:rsid w:val="00B1124E"/>
    <w:rsid w:val="00B1128E"/>
    <w:rsid w:val="00B117B1"/>
    <w:rsid w:val="00B11A42"/>
    <w:rsid w:val="00B11D33"/>
    <w:rsid w:val="00B12066"/>
    <w:rsid w:val="00B120DD"/>
    <w:rsid w:val="00B12460"/>
    <w:rsid w:val="00B1295D"/>
    <w:rsid w:val="00B13334"/>
    <w:rsid w:val="00B13522"/>
    <w:rsid w:val="00B13798"/>
    <w:rsid w:val="00B13BAE"/>
    <w:rsid w:val="00B13C2D"/>
    <w:rsid w:val="00B13DB0"/>
    <w:rsid w:val="00B140F6"/>
    <w:rsid w:val="00B145AF"/>
    <w:rsid w:val="00B146EB"/>
    <w:rsid w:val="00B153A7"/>
    <w:rsid w:val="00B15748"/>
    <w:rsid w:val="00B1612A"/>
    <w:rsid w:val="00B169AF"/>
    <w:rsid w:val="00B1704A"/>
    <w:rsid w:val="00B178B5"/>
    <w:rsid w:val="00B17E46"/>
    <w:rsid w:val="00B207E4"/>
    <w:rsid w:val="00B20C25"/>
    <w:rsid w:val="00B21987"/>
    <w:rsid w:val="00B21B89"/>
    <w:rsid w:val="00B22011"/>
    <w:rsid w:val="00B22454"/>
    <w:rsid w:val="00B227E0"/>
    <w:rsid w:val="00B227F5"/>
    <w:rsid w:val="00B2308F"/>
    <w:rsid w:val="00B234B2"/>
    <w:rsid w:val="00B237C3"/>
    <w:rsid w:val="00B2386C"/>
    <w:rsid w:val="00B23C9F"/>
    <w:rsid w:val="00B23CBE"/>
    <w:rsid w:val="00B24466"/>
    <w:rsid w:val="00B2477A"/>
    <w:rsid w:val="00B24A8B"/>
    <w:rsid w:val="00B24B21"/>
    <w:rsid w:val="00B24C8D"/>
    <w:rsid w:val="00B25DB4"/>
    <w:rsid w:val="00B264E5"/>
    <w:rsid w:val="00B267BF"/>
    <w:rsid w:val="00B268B7"/>
    <w:rsid w:val="00B26AB4"/>
    <w:rsid w:val="00B26FBF"/>
    <w:rsid w:val="00B27532"/>
    <w:rsid w:val="00B27B58"/>
    <w:rsid w:val="00B30C52"/>
    <w:rsid w:val="00B30C72"/>
    <w:rsid w:val="00B319BD"/>
    <w:rsid w:val="00B3214C"/>
    <w:rsid w:val="00B32423"/>
    <w:rsid w:val="00B32A86"/>
    <w:rsid w:val="00B34516"/>
    <w:rsid w:val="00B34976"/>
    <w:rsid w:val="00B34E72"/>
    <w:rsid w:val="00B350E8"/>
    <w:rsid w:val="00B363B1"/>
    <w:rsid w:val="00B36A28"/>
    <w:rsid w:val="00B36B59"/>
    <w:rsid w:val="00B36BC4"/>
    <w:rsid w:val="00B36E9D"/>
    <w:rsid w:val="00B36F82"/>
    <w:rsid w:val="00B37095"/>
    <w:rsid w:val="00B3719C"/>
    <w:rsid w:val="00B3740F"/>
    <w:rsid w:val="00B40A2C"/>
    <w:rsid w:val="00B40B64"/>
    <w:rsid w:val="00B40C9C"/>
    <w:rsid w:val="00B40CAC"/>
    <w:rsid w:val="00B40D00"/>
    <w:rsid w:val="00B40EDD"/>
    <w:rsid w:val="00B40FB5"/>
    <w:rsid w:val="00B41209"/>
    <w:rsid w:val="00B41518"/>
    <w:rsid w:val="00B41743"/>
    <w:rsid w:val="00B41E43"/>
    <w:rsid w:val="00B42439"/>
    <w:rsid w:val="00B426A0"/>
    <w:rsid w:val="00B42867"/>
    <w:rsid w:val="00B429A8"/>
    <w:rsid w:val="00B435A6"/>
    <w:rsid w:val="00B4382A"/>
    <w:rsid w:val="00B43AC8"/>
    <w:rsid w:val="00B43AE9"/>
    <w:rsid w:val="00B43F04"/>
    <w:rsid w:val="00B44032"/>
    <w:rsid w:val="00B4417F"/>
    <w:rsid w:val="00B4420A"/>
    <w:rsid w:val="00B4531F"/>
    <w:rsid w:val="00B459F8"/>
    <w:rsid w:val="00B45B92"/>
    <w:rsid w:val="00B45D62"/>
    <w:rsid w:val="00B45ECD"/>
    <w:rsid w:val="00B4608F"/>
    <w:rsid w:val="00B46454"/>
    <w:rsid w:val="00B4656E"/>
    <w:rsid w:val="00B4679A"/>
    <w:rsid w:val="00B46A1C"/>
    <w:rsid w:val="00B46AFF"/>
    <w:rsid w:val="00B46CEB"/>
    <w:rsid w:val="00B46E7A"/>
    <w:rsid w:val="00B47317"/>
    <w:rsid w:val="00B47731"/>
    <w:rsid w:val="00B47B1E"/>
    <w:rsid w:val="00B505A8"/>
    <w:rsid w:val="00B50F45"/>
    <w:rsid w:val="00B510C3"/>
    <w:rsid w:val="00B51527"/>
    <w:rsid w:val="00B51988"/>
    <w:rsid w:val="00B51DD7"/>
    <w:rsid w:val="00B51FA6"/>
    <w:rsid w:val="00B520B1"/>
    <w:rsid w:val="00B521C7"/>
    <w:rsid w:val="00B521DD"/>
    <w:rsid w:val="00B52228"/>
    <w:rsid w:val="00B52494"/>
    <w:rsid w:val="00B524BF"/>
    <w:rsid w:val="00B5262A"/>
    <w:rsid w:val="00B528BE"/>
    <w:rsid w:val="00B52B8F"/>
    <w:rsid w:val="00B52BEE"/>
    <w:rsid w:val="00B534ED"/>
    <w:rsid w:val="00B538BF"/>
    <w:rsid w:val="00B53963"/>
    <w:rsid w:val="00B53CC9"/>
    <w:rsid w:val="00B54592"/>
    <w:rsid w:val="00B547A3"/>
    <w:rsid w:val="00B54AE0"/>
    <w:rsid w:val="00B54B8F"/>
    <w:rsid w:val="00B551E2"/>
    <w:rsid w:val="00B552BA"/>
    <w:rsid w:val="00B553EA"/>
    <w:rsid w:val="00B55B57"/>
    <w:rsid w:val="00B5607E"/>
    <w:rsid w:val="00B5640C"/>
    <w:rsid w:val="00B56BE3"/>
    <w:rsid w:val="00B56D92"/>
    <w:rsid w:val="00B5719E"/>
    <w:rsid w:val="00B57B71"/>
    <w:rsid w:val="00B60075"/>
    <w:rsid w:val="00B60539"/>
    <w:rsid w:val="00B609E5"/>
    <w:rsid w:val="00B60BA7"/>
    <w:rsid w:val="00B61F7F"/>
    <w:rsid w:val="00B62728"/>
    <w:rsid w:val="00B62C03"/>
    <w:rsid w:val="00B637BD"/>
    <w:rsid w:val="00B638F1"/>
    <w:rsid w:val="00B642D1"/>
    <w:rsid w:val="00B64403"/>
    <w:rsid w:val="00B65100"/>
    <w:rsid w:val="00B6522A"/>
    <w:rsid w:val="00B652EC"/>
    <w:rsid w:val="00B65340"/>
    <w:rsid w:val="00B65D4E"/>
    <w:rsid w:val="00B67993"/>
    <w:rsid w:val="00B701C6"/>
    <w:rsid w:val="00B701CF"/>
    <w:rsid w:val="00B70C9D"/>
    <w:rsid w:val="00B71098"/>
    <w:rsid w:val="00B71148"/>
    <w:rsid w:val="00B71610"/>
    <w:rsid w:val="00B71706"/>
    <w:rsid w:val="00B71D1E"/>
    <w:rsid w:val="00B71FD1"/>
    <w:rsid w:val="00B728BE"/>
    <w:rsid w:val="00B729EE"/>
    <w:rsid w:val="00B72FA4"/>
    <w:rsid w:val="00B73211"/>
    <w:rsid w:val="00B73D80"/>
    <w:rsid w:val="00B74418"/>
    <w:rsid w:val="00B74E3A"/>
    <w:rsid w:val="00B75364"/>
    <w:rsid w:val="00B7547A"/>
    <w:rsid w:val="00B75566"/>
    <w:rsid w:val="00B7579E"/>
    <w:rsid w:val="00B75A99"/>
    <w:rsid w:val="00B777EC"/>
    <w:rsid w:val="00B77E5D"/>
    <w:rsid w:val="00B803DA"/>
    <w:rsid w:val="00B8150C"/>
    <w:rsid w:val="00B8164A"/>
    <w:rsid w:val="00B81709"/>
    <w:rsid w:val="00B81AB7"/>
    <w:rsid w:val="00B81D12"/>
    <w:rsid w:val="00B81E8A"/>
    <w:rsid w:val="00B82029"/>
    <w:rsid w:val="00B82294"/>
    <w:rsid w:val="00B824BE"/>
    <w:rsid w:val="00B82A5B"/>
    <w:rsid w:val="00B82C33"/>
    <w:rsid w:val="00B82D80"/>
    <w:rsid w:val="00B82E87"/>
    <w:rsid w:val="00B82FF5"/>
    <w:rsid w:val="00B833B2"/>
    <w:rsid w:val="00B83510"/>
    <w:rsid w:val="00B83683"/>
    <w:rsid w:val="00B840FD"/>
    <w:rsid w:val="00B84122"/>
    <w:rsid w:val="00B84A50"/>
    <w:rsid w:val="00B85051"/>
    <w:rsid w:val="00B8541B"/>
    <w:rsid w:val="00B8547A"/>
    <w:rsid w:val="00B85A0F"/>
    <w:rsid w:val="00B863DE"/>
    <w:rsid w:val="00B863FC"/>
    <w:rsid w:val="00B864E2"/>
    <w:rsid w:val="00B86B4C"/>
    <w:rsid w:val="00B86B6E"/>
    <w:rsid w:val="00B86E96"/>
    <w:rsid w:val="00B870A1"/>
    <w:rsid w:val="00B871C9"/>
    <w:rsid w:val="00B873C2"/>
    <w:rsid w:val="00B87779"/>
    <w:rsid w:val="00B87FF5"/>
    <w:rsid w:val="00B9001A"/>
    <w:rsid w:val="00B904C0"/>
    <w:rsid w:val="00B90A82"/>
    <w:rsid w:val="00B91227"/>
    <w:rsid w:val="00B919C8"/>
    <w:rsid w:val="00B9264A"/>
    <w:rsid w:val="00B928F9"/>
    <w:rsid w:val="00B9297C"/>
    <w:rsid w:val="00B92CC2"/>
    <w:rsid w:val="00B939B1"/>
    <w:rsid w:val="00B93C0E"/>
    <w:rsid w:val="00B9441F"/>
    <w:rsid w:val="00B945B0"/>
    <w:rsid w:val="00B94E64"/>
    <w:rsid w:val="00B951A3"/>
    <w:rsid w:val="00B95778"/>
    <w:rsid w:val="00B95B4C"/>
    <w:rsid w:val="00B96570"/>
    <w:rsid w:val="00B96C1D"/>
    <w:rsid w:val="00B96DEE"/>
    <w:rsid w:val="00B97354"/>
    <w:rsid w:val="00B97745"/>
    <w:rsid w:val="00B97CDE"/>
    <w:rsid w:val="00BA06DE"/>
    <w:rsid w:val="00BA0792"/>
    <w:rsid w:val="00BA08E3"/>
    <w:rsid w:val="00BA0BB4"/>
    <w:rsid w:val="00BA0BF4"/>
    <w:rsid w:val="00BA181A"/>
    <w:rsid w:val="00BA1B95"/>
    <w:rsid w:val="00BA2BCD"/>
    <w:rsid w:val="00BA2F0F"/>
    <w:rsid w:val="00BA2FF0"/>
    <w:rsid w:val="00BA399A"/>
    <w:rsid w:val="00BA456E"/>
    <w:rsid w:val="00BA5228"/>
    <w:rsid w:val="00BA5331"/>
    <w:rsid w:val="00BA56EB"/>
    <w:rsid w:val="00BA5841"/>
    <w:rsid w:val="00BA6216"/>
    <w:rsid w:val="00BA644C"/>
    <w:rsid w:val="00BA66D5"/>
    <w:rsid w:val="00BA6774"/>
    <w:rsid w:val="00BA680E"/>
    <w:rsid w:val="00BA690B"/>
    <w:rsid w:val="00BA6E29"/>
    <w:rsid w:val="00BA6F3B"/>
    <w:rsid w:val="00BA7237"/>
    <w:rsid w:val="00BA7321"/>
    <w:rsid w:val="00BA7666"/>
    <w:rsid w:val="00BA7AC1"/>
    <w:rsid w:val="00BB009B"/>
    <w:rsid w:val="00BB03B2"/>
    <w:rsid w:val="00BB0681"/>
    <w:rsid w:val="00BB170F"/>
    <w:rsid w:val="00BB18D3"/>
    <w:rsid w:val="00BB21F4"/>
    <w:rsid w:val="00BB239C"/>
    <w:rsid w:val="00BB2F05"/>
    <w:rsid w:val="00BB2FEC"/>
    <w:rsid w:val="00BB3007"/>
    <w:rsid w:val="00BB34E2"/>
    <w:rsid w:val="00BB390B"/>
    <w:rsid w:val="00BB3979"/>
    <w:rsid w:val="00BB3AF4"/>
    <w:rsid w:val="00BB3D0A"/>
    <w:rsid w:val="00BB3D7D"/>
    <w:rsid w:val="00BB3DEA"/>
    <w:rsid w:val="00BB4B5E"/>
    <w:rsid w:val="00BB4CDF"/>
    <w:rsid w:val="00BB51F4"/>
    <w:rsid w:val="00BB5294"/>
    <w:rsid w:val="00BB5398"/>
    <w:rsid w:val="00BB579F"/>
    <w:rsid w:val="00BB6E6E"/>
    <w:rsid w:val="00BB7207"/>
    <w:rsid w:val="00BB7A15"/>
    <w:rsid w:val="00BB7C54"/>
    <w:rsid w:val="00BB7E85"/>
    <w:rsid w:val="00BB7F02"/>
    <w:rsid w:val="00BB7F15"/>
    <w:rsid w:val="00BC00C1"/>
    <w:rsid w:val="00BC03D7"/>
    <w:rsid w:val="00BC03EE"/>
    <w:rsid w:val="00BC0A53"/>
    <w:rsid w:val="00BC0AFC"/>
    <w:rsid w:val="00BC1567"/>
    <w:rsid w:val="00BC15A4"/>
    <w:rsid w:val="00BC1E50"/>
    <w:rsid w:val="00BC1E63"/>
    <w:rsid w:val="00BC1F1A"/>
    <w:rsid w:val="00BC22E8"/>
    <w:rsid w:val="00BC2436"/>
    <w:rsid w:val="00BC2576"/>
    <w:rsid w:val="00BC28FD"/>
    <w:rsid w:val="00BC2F7C"/>
    <w:rsid w:val="00BC344E"/>
    <w:rsid w:val="00BC405E"/>
    <w:rsid w:val="00BC4C9F"/>
    <w:rsid w:val="00BC4F31"/>
    <w:rsid w:val="00BC5034"/>
    <w:rsid w:val="00BC518A"/>
    <w:rsid w:val="00BC52FC"/>
    <w:rsid w:val="00BC58DD"/>
    <w:rsid w:val="00BC5CAE"/>
    <w:rsid w:val="00BC5FE3"/>
    <w:rsid w:val="00BC613F"/>
    <w:rsid w:val="00BC6275"/>
    <w:rsid w:val="00BC7399"/>
    <w:rsid w:val="00BC7405"/>
    <w:rsid w:val="00BC7B52"/>
    <w:rsid w:val="00BC7B64"/>
    <w:rsid w:val="00BD001E"/>
    <w:rsid w:val="00BD01F7"/>
    <w:rsid w:val="00BD0302"/>
    <w:rsid w:val="00BD1089"/>
    <w:rsid w:val="00BD13EE"/>
    <w:rsid w:val="00BD195E"/>
    <w:rsid w:val="00BD1A68"/>
    <w:rsid w:val="00BD1D07"/>
    <w:rsid w:val="00BD1F73"/>
    <w:rsid w:val="00BD2096"/>
    <w:rsid w:val="00BD2418"/>
    <w:rsid w:val="00BD2AD7"/>
    <w:rsid w:val="00BD2B1F"/>
    <w:rsid w:val="00BD3226"/>
    <w:rsid w:val="00BD3375"/>
    <w:rsid w:val="00BD33C1"/>
    <w:rsid w:val="00BD35C7"/>
    <w:rsid w:val="00BD35D2"/>
    <w:rsid w:val="00BD3635"/>
    <w:rsid w:val="00BD3BD3"/>
    <w:rsid w:val="00BD5670"/>
    <w:rsid w:val="00BD6733"/>
    <w:rsid w:val="00BD6A28"/>
    <w:rsid w:val="00BD6BC8"/>
    <w:rsid w:val="00BD7243"/>
    <w:rsid w:val="00BD74AD"/>
    <w:rsid w:val="00BD757E"/>
    <w:rsid w:val="00BE012D"/>
    <w:rsid w:val="00BE0190"/>
    <w:rsid w:val="00BE051E"/>
    <w:rsid w:val="00BE0597"/>
    <w:rsid w:val="00BE0664"/>
    <w:rsid w:val="00BE0B02"/>
    <w:rsid w:val="00BE108B"/>
    <w:rsid w:val="00BE1514"/>
    <w:rsid w:val="00BE1CBC"/>
    <w:rsid w:val="00BE2202"/>
    <w:rsid w:val="00BE2717"/>
    <w:rsid w:val="00BE2CC7"/>
    <w:rsid w:val="00BE2DCC"/>
    <w:rsid w:val="00BE36AC"/>
    <w:rsid w:val="00BE3C1A"/>
    <w:rsid w:val="00BE3C80"/>
    <w:rsid w:val="00BE3FD7"/>
    <w:rsid w:val="00BE40B1"/>
    <w:rsid w:val="00BE456E"/>
    <w:rsid w:val="00BE4735"/>
    <w:rsid w:val="00BE5216"/>
    <w:rsid w:val="00BE5CB6"/>
    <w:rsid w:val="00BE6382"/>
    <w:rsid w:val="00BE6808"/>
    <w:rsid w:val="00BE6890"/>
    <w:rsid w:val="00BE6B22"/>
    <w:rsid w:val="00BE6DE5"/>
    <w:rsid w:val="00BE73B3"/>
    <w:rsid w:val="00BE77BB"/>
    <w:rsid w:val="00BF02AE"/>
    <w:rsid w:val="00BF0854"/>
    <w:rsid w:val="00BF0B02"/>
    <w:rsid w:val="00BF0C4E"/>
    <w:rsid w:val="00BF0ED3"/>
    <w:rsid w:val="00BF125F"/>
    <w:rsid w:val="00BF142F"/>
    <w:rsid w:val="00BF1876"/>
    <w:rsid w:val="00BF1A9E"/>
    <w:rsid w:val="00BF1C8A"/>
    <w:rsid w:val="00BF2843"/>
    <w:rsid w:val="00BF2888"/>
    <w:rsid w:val="00BF3455"/>
    <w:rsid w:val="00BF3850"/>
    <w:rsid w:val="00BF3DAD"/>
    <w:rsid w:val="00BF41C1"/>
    <w:rsid w:val="00BF4D58"/>
    <w:rsid w:val="00BF5201"/>
    <w:rsid w:val="00BF5824"/>
    <w:rsid w:val="00BF5A6D"/>
    <w:rsid w:val="00BF5AA2"/>
    <w:rsid w:val="00BF68CE"/>
    <w:rsid w:val="00BF6BE1"/>
    <w:rsid w:val="00BF76C8"/>
    <w:rsid w:val="00BF7902"/>
    <w:rsid w:val="00BF79D5"/>
    <w:rsid w:val="00C00980"/>
    <w:rsid w:val="00C00C71"/>
    <w:rsid w:val="00C00FC1"/>
    <w:rsid w:val="00C015CB"/>
    <w:rsid w:val="00C015CC"/>
    <w:rsid w:val="00C01779"/>
    <w:rsid w:val="00C01A9B"/>
    <w:rsid w:val="00C0238A"/>
    <w:rsid w:val="00C02466"/>
    <w:rsid w:val="00C02507"/>
    <w:rsid w:val="00C03068"/>
    <w:rsid w:val="00C03727"/>
    <w:rsid w:val="00C03AC6"/>
    <w:rsid w:val="00C03DC2"/>
    <w:rsid w:val="00C040FF"/>
    <w:rsid w:val="00C045A9"/>
    <w:rsid w:val="00C0532B"/>
    <w:rsid w:val="00C0613E"/>
    <w:rsid w:val="00C064A8"/>
    <w:rsid w:val="00C065B8"/>
    <w:rsid w:val="00C06852"/>
    <w:rsid w:val="00C06AF3"/>
    <w:rsid w:val="00C06BB3"/>
    <w:rsid w:val="00C06D3F"/>
    <w:rsid w:val="00C07949"/>
    <w:rsid w:val="00C07B8D"/>
    <w:rsid w:val="00C10015"/>
    <w:rsid w:val="00C101BF"/>
    <w:rsid w:val="00C1044C"/>
    <w:rsid w:val="00C108DB"/>
    <w:rsid w:val="00C10A57"/>
    <w:rsid w:val="00C10D76"/>
    <w:rsid w:val="00C10E16"/>
    <w:rsid w:val="00C112FB"/>
    <w:rsid w:val="00C11401"/>
    <w:rsid w:val="00C1166A"/>
    <w:rsid w:val="00C12A58"/>
    <w:rsid w:val="00C1355E"/>
    <w:rsid w:val="00C13933"/>
    <w:rsid w:val="00C13B4D"/>
    <w:rsid w:val="00C14549"/>
    <w:rsid w:val="00C145BC"/>
    <w:rsid w:val="00C1485E"/>
    <w:rsid w:val="00C151F5"/>
    <w:rsid w:val="00C1524C"/>
    <w:rsid w:val="00C155C8"/>
    <w:rsid w:val="00C15D6D"/>
    <w:rsid w:val="00C15E92"/>
    <w:rsid w:val="00C15EAB"/>
    <w:rsid w:val="00C1653E"/>
    <w:rsid w:val="00C165DE"/>
    <w:rsid w:val="00C1682B"/>
    <w:rsid w:val="00C1683A"/>
    <w:rsid w:val="00C168F4"/>
    <w:rsid w:val="00C16951"/>
    <w:rsid w:val="00C17022"/>
    <w:rsid w:val="00C179E0"/>
    <w:rsid w:val="00C17D38"/>
    <w:rsid w:val="00C200A7"/>
    <w:rsid w:val="00C20CF7"/>
    <w:rsid w:val="00C20EC6"/>
    <w:rsid w:val="00C2123A"/>
    <w:rsid w:val="00C2139B"/>
    <w:rsid w:val="00C21DE4"/>
    <w:rsid w:val="00C21DED"/>
    <w:rsid w:val="00C22130"/>
    <w:rsid w:val="00C22215"/>
    <w:rsid w:val="00C2222F"/>
    <w:rsid w:val="00C2255F"/>
    <w:rsid w:val="00C226F8"/>
    <w:rsid w:val="00C22C4E"/>
    <w:rsid w:val="00C22C7D"/>
    <w:rsid w:val="00C233FA"/>
    <w:rsid w:val="00C2368D"/>
    <w:rsid w:val="00C239FB"/>
    <w:rsid w:val="00C23FA8"/>
    <w:rsid w:val="00C24150"/>
    <w:rsid w:val="00C25382"/>
    <w:rsid w:val="00C256E6"/>
    <w:rsid w:val="00C25836"/>
    <w:rsid w:val="00C258FC"/>
    <w:rsid w:val="00C25C3D"/>
    <w:rsid w:val="00C25E0A"/>
    <w:rsid w:val="00C260A5"/>
    <w:rsid w:val="00C262F2"/>
    <w:rsid w:val="00C2652B"/>
    <w:rsid w:val="00C266AD"/>
    <w:rsid w:val="00C268C2"/>
    <w:rsid w:val="00C26965"/>
    <w:rsid w:val="00C269E3"/>
    <w:rsid w:val="00C26E0B"/>
    <w:rsid w:val="00C2722E"/>
    <w:rsid w:val="00C273E2"/>
    <w:rsid w:val="00C30BF9"/>
    <w:rsid w:val="00C30D1E"/>
    <w:rsid w:val="00C30E4F"/>
    <w:rsid w:val="00C316A0"/>
    <w:rsid w:val="00C31C2F"/>
    <w:rsid w:val="00C3281E"/>
    <w:rsid w:val="00C329C4"/>
    <w:rsid w:val="00C32D1C"/>
    <w:rsid w:val="00C3314F"/>
    <w:rsid w:val="00C335D1"/>
    <w:rsid w:val="00C33625"/>
    <w:rsid w:val="00C33B6D"/>
    <w:rsid w:val="00C3443A"/>
    <w:rsid w:val="00C34887"/>
    <w:rsid w:val="00C350DF"/>
    <w:rsid w:val="00C35772"/>
    <w:rsid w:val="00C35921"/>
    <w:rsid w:val="00C35F62"/>
    <w:rsid w:val="00C362E1"/>
    <w:rsid w:val="00C36B50"/>
    <w:rsid w:val="00C36DA2"/>
    <w:rsid w:val="00C375CC"/>
    <w:rsid w:val="00C37A06"/>
    <w:rsid w:val="00C37E20"/>
    <w:rsid w:val="00C403DE"/>
    <w:rsid w:val="00C4042F"/>
    <w:rsid w:val="00C40F90"/>
    <w:rsid w:val="00C41284"/>
    <w:rsid w:val="00C41480"/>
    <w:rsid w:val="00C4151A"/>
    <w:rsid w:val="00C41BB3"/>
    <w:rsid w:val="00C41BC2"/>
    <w:rsid w:val="00C41C78"/>
    <w:rsid w:val="00C41D6A"/>
    <w:rsid w:val="00C42C90"/>
    <w:rsid w:val="00C42CCC"/>
    <w:rsid w:val="00C42D6E"/>
    <w:rsid w:val="00C43017"/>
    <w:rsid w:val="00C43E3C"/>
    <w:rsid w:val="00C441FA"/>
    <w:rsid w:val="00C44520"/>
    <w:rsid w:val="00C44D54"/>
    <w:rsid w:val="00C45026"/>
    <w:rsid w:val="00C452FE"/>
    <w:rsid w:val="00C45952"/>
    <w:rsid w:val="00C45D03"/>
    <w:rsid w:val="00C45EAA"/>
    <w:rsid w:val="00C46A33"/>
    <w:rsid w:val="00C47551"/>
    <w:rsid w:val="00C478E3"/>
    <w:rsid w:val="00C47ADE"/>
    <w:rsid w:val="00C47D28"/>
    <w:rsid w:val="00C47EAD"/>
    <w:rsid w:val="00C500E4"/>
    <w:rsid w:val="00C504D5"/>
    <w:rsid w:val="00C507DD"/>
    <w:rsid w:val="00C51894"/>
    <w:rsid w:val="00C51A04"/>
    <w:rsid w:val="00C51D0C"/>
    <w:rsid w:val="00C5221E"/>
    <w:rsid w:val="00C528D2"/>
    <w:rsid w:val="00C52957"/>
    <w:rsid w:val="00C52A17"/>
    <w:rsid w:val="00C52A49"/>
    <w:rsid w:val="00C52AE8"/>
    <w:rsid w:val="00C52B6B"/>
    <w:rsid w:val="00C52BD0"/>
    <w:rsid w:val="00C52FCD"/>
    <w:rsid w:val="00C53297"/>
    <w:rsid w:val="00C535A9"/>
    <w:rsid w:val="00C53681"/>
    <w:rsid w:val="00C53C42"/>
    <w:rsid w:val="00C54390"/>
    <w:rsid w:val="00C545DE"/>
    <w:rsid w:val="00C54C79"/>
    <w:rsid w:val="00C55311"/>
    <w:rsid w:val="00C55784"/>
    <w:rsid w:val="00C557E5"/>
    <w:rsid w:val="00C55B38"/>
    <w:rsid w:val="00C56404"/>
    <w:rsid w:val="00C56C8D"/>
    <w:rsid w:val="00C57237"/>
    <w:rsid w:val="00C57846"/>
    <w:rsid w:val="00C57A10"/>
    <w:rsid w:val="00C57C7C"/>
    <w:rsid w:val="00C57D5B"/>
    <w:rsid w:val="00C57FB0"/>
    <w:rsid w:val="00C601AF"/>
    <w:rsid w:val="00C603E6"/>
    <w:rsid w:val="00C60658"/>
    <w:rsid w:val="00C608E5"/>
    <w:rsid w:val="00C60C83"/>
    <w:rsid w:val="00C60EFC"/>
    <w:rsid w:val="00C61062"/>
    <w:rsid w:val="00C612C7"/>
    <w:rsid w:val="00C61E3B"/>
    <w:rsid w:val="00C62766"/>
    <w:rsid w:val="00C627E5"/>
    <w:rsid w:val="00C62D1A"/>
    <w:rsid w:val="00C62F40"/>
    <w:rsid w:val="00C63291"/>
    <w:rsid w:val="00C63585"/>
    <w:rsid w:val="00C63AD1"/>
    <w:rsid w:val="00C63DA7"/>
    <w:rsid w:val="00C64121"/>
    <w:rsid w:val="00C64179"/>
    <w:rsid w:val="00C64682"/>
    <w:rsid w:val="00C64687"/>
    <w:rsid w:val="00C64696"/>
    <w:rsid w:val="00C6498D"/>
    <w:rsid w:val="00C649F9"/>
    <w:rsid w:val="00C653AD"/>
    <w:rsid w:val="00C65558"/>
    <w:rsid w:val="00C65614"/>
    <w:rsid w:val="00C65B13"/>
    <w:rsid w:val="00C6636D"/>
    <w:rsid w:val="00C66763"/>
    <w:rsid w:val="00C669C2"/>
    <w:rsid w:val="00C66B89"/>
    <w:rsid w:val="00C66D86"/>
    <w:rsid w:val="00C66EAE"/>
    <w:rsid w:val="00C66F12"/>
    <w:rsid w:val="00C67A7E"/>
    <w:rsid w:val="00C67B28"/>
    <w:rsid w:val="00C67B80"/>
    <w:rsid w:val="00C702E1"/>
    <w:rsid w:val="00C7111F"/>
    <w:rsid w:val="00C71B76"/>
    <w:rsid w:val="00C72F2E"/>
    <w:rsid w:val="00C7306A"/>
    <w:rsid w:val="00C73A31"/>
    <w:rsid w:val="00C73C2B"/>
    <w:rsid w:val="00C74257"/>
    <w:rsid w:val="00C74311"/>
    <w:rsid w:val="00C749E1"/>
    <w:rsid w:val="00C7570A"/>
    <w:rsid w:val="00C75ACD"/>
    <w:rsid w:val="00C75D89"/>
    <w:rsid w:val="00C75DCD"/>
    <w:rsid w:val="00C76C50"/>
    <w:rsid w:val="00C76E96"/>
    <w:rsid w:val="00C77C8F"/>
    <w:rsid w:val="00C8031B"/>
    <w:rsid w:val="00C80568"/>
    <w:rsid w:val="00C8072D"/>
    <w:rsid w:val="00C807F2"/>
    <w:rsid w:val="00C8100D"/>
    <w:rsid w:val="00C81B53"/>
    <w:rsid w:val="00C81DB5"/>
    <w:rsid w:val="00C822CF"/>
    <w:rsid w:val="00C82986"/>
    <w:rsid w:val="00C82F45"/>
    <w:rsid w:val="00C82FCD"/>
    <w:rsid w:val="00C833D4"/>
    <w:rsid w:val="00C83589"/>
    <w:rsid w:val="00C83A89"/>
    <w:rsid w:val="00C83D85"/>
    <w:rsid w:val="00C842D7"/>
    <w:rsid w:val="00C84307"/>
    <w:rsid w:val="00C846FD"/>
    <w:rsid w:val="00C84AF1"/>
    <w:rsid w:val="00C85095"/>
    <w:rsid w:val="00C85EE4"/>
    <w:rsid w:val="00C864BC"/>
    <w:rsid w:val="00C8661B"/>
    <w:rsid w:val="00C866B3"/>
    <w:rsid w:val="00C8734F"/>
    <w:rsid w:val="00C8788A"/>
    <w:rsid w:val="00C90014"/>
    <w:rsid w:val="00C90E70"/>
    <w:rsid w:val="00C90EC3"/>
    <w:rsid w:val="00C913EF"/>
    <w:rsid w:val="00C91BD1"/>
    <w:rsid w:val="00C92C08"/>
    <w:rsid w:val="00C948C9"/>
    <w:rsid w:val="00C94B34"/>
    <w:rsid w:val="00C95384"/>
    <w:rsid w:val="00C95A44"/>
    <w:rsid w:val="00C9604D"/>
    <w:rsid w:val="00C960F4"/>
    <w:rsid w:val="00C96276"/>
    <w:rsid w:val="00C962D7"/>
    <w:rsid w:val="00C967BF"/>
    <w:rsid w:val="00C96B8A"/>
    <w:rsid w:val="00C96CE2"/>
    <w:rsid w:val="00C96E57"/>
    <w:rsid w:val="00C97061"/>
    <w:rsid w:val="00C973AE"/>
    <w:rsid w:val="00C9786F"/>
    <w:rsid w:val="00C97B5E"/>
    <w:rsid w:val="00CA01B5"/>
    <w:rsid w:val="00CA08CE"/>
    <w:rsid w:val="00CA0FBF"/>
    <w:rsid w:val="00CA0FC5"/>
    <w:rsid w:val="00CA1018"/>
    <w:rsid w:val="00CA1553"/>
    <w:rsid w:val="00CA1844"/>
    <w:rsid w:val="00CA1A9B"/>
    <w:rsid w:val="00CA1E20"/>
    <w:rsid w:val="00CA1E95"/>
    <w:rsid w:val="00CA22BD"/>
    <w:rsid w:val="00CA2976"/>
    <w:rsid w:val="00CA3037"/>
    <w:rsid w:val="00CA3323"/>
    <w:rsid w:val="00CA3628"/>
    <w:rsid w:val="00CA3739"/>
    <w:rsid w:val="00CA38BB"/>
    <w:rsid w:val="00CA3D3F"/>
    <w:rsid w:val="00CA3F86"/>
    <w:rsid w:val="00CA40D3"/>
    <w:rsid w:val="00CA410D"/>
    <w:rsid w:val="00CA4528"/>
    <w:rsid w:val="00CA4A0B"/>
    <w:rsid w:val="00CA4BEC"/>
    <w:rsid w:val="00CA4FCA"/>
    <w:rsid w:val="00CA4FEF"/>
    <w:rsid w:val="00CA5208"/>
    <w:rsid w:val="00CA5316"/>
    <w:rsid w:val="00CA548F"/>
    <w:rsid w:val="00CA55BB"/>
    <w:rsid w:val="00CA59FB"/>
    <w:rsid w:val="00CA6194"/>
    <w:rsid w:val="00CA6ED5"/>
    <w:rsid w:val="00CA7479"/>
    <w:rsid w:val="00CA77CE"/>
    <w:rsid w:val="00CA79C8"/>
    <w:rsid w:val="00CA7A05"/>
    <w:rsid w:val="00CA7BBE"/>
    <w:rsid w:val="00CB0262"/>
    <w:rsid w:val="00CB09D2"/>
    <w:rsid w:val="00CB0F31"/>
    <w:rsid w:val="00CB0F4F"/>
    <w:rsid w:val="00CB12F4"/>
    <w:rsid w:val="00CB14F9"/>
    <w:rsid w:val="00CB1A9B"/>
    <w:rsid w:val="00CB1BA7"/>
    <w:rsid w:val="00CB1CFB"/>
    <w:rsid w:val="00CB1F69"/>
    <w:rsid w:val="00CB2B3F"/>
    <w:rsid w:val="00CB2DB0"/>
    <w:rsid w:val="00CB3C5C"/>
    <w:rsid w:val="00CB3C61"/>
    <w:rsid w:val="00CB4A1A"/>
    <w:rsid w:val="00CB518F"/>
    <w:rsid w:val="00CB6FDA"/>
    <w:rsid w:val="00CB721B"/>
    <w:rsid w:val="00CB7349"/>
    <w:rsid w:val="00CB7E72"/>
    <w:rsid w:val="00CB7F8F"/>
    <w:rsid w:val="00CC04BD"/>
    <w:rsid w:val="00CC0A0F"/>
    <w:rsid w:val="00CC0CED"/>
    <w:rsid w:val="00CC11C7"/>
    <w:rsid w:val="00CC11E1"/>
    <w:rsid w:val="00CC215E"/>
    <w:rsid w:val="00CC27FD"/>
    <w:rsid w:val="00CC2ED5"/>
    <w:rsid w:val="00CC303B"/>
    <w:rsid w:val="00CC30DC"/>
    <w:rsid w:val="00CC35CC"/>
    <w:rsid w:val="00CC3868"/>
    <w:rsid w:val="00CC3EE2"/>
    <w:rsid w:val="00CC403A"/>
    <w:rsid w:val="00CC40AC"/>
    <w:rsid w:val="00CC44BC"/>
    <w:rsid w:val="00CC4573"/>
    <w:rsid w:val="00CC4887"/>
    <w:rsid w:val="00CC4AAE"/>
    <w:rsid w:val="00CC505C"/>
    <w:rsid w:val="00CC52DA"/>
    <w:rsid w:val="00CC563C"/>
    <w:rsid w:val="00CC5E0D"/>
    <w:rsid w:val="00CC7920"/>
    <w:rsid w:val="00CC7C7B"/>
    <w:rsid w:val="00CD00BC"/>
    <w:rsid w:val="00CD02D6"/>
    <w:rsid w:val="00CD041E"/>
    <w:rsid w:val="00CD048A"/>
    <w:rsid w:val="00CD0E40"/>
    <w:rsid w:val="00CD18A0"/>
    <w:rsid w:val="00CD1A20"/>
    <w:rsid w:val="00CD1DC0"/>
    <w:rsid w:val="00CD2185"/>
    <w:rsid w:val="00CD2E70"/>
    <w:rsid w:val="00CD3165"/>
    <w:rsid w:val="00CD32A6"/>
    <w:rsid w:val="00CD3CAB"/>
    <w:rsid w:val="00CD4593"/>
    <w:rsid w:val="00CD4A92"/>
    <w:rsid w:val="00CD4F5B"/>
    <w:rsid w:val="00CD57A4"/>
    <w:rsid w:val="00CD5816"/>
    <w:rsid w:val="00CD594E"/>
    <w:rsid w:val="00CD6125"/>
    <w:rsid w:val="00CD6457"/>
    <w:rsid w:val="00CD7362"/>
    <w:rsid w:val="00CD741D"/>
    <w:rsid w:val="00CD7B52"/>
    <w:rsid w:val="00CD7BAC"/>
    <w:rsid w:val="00CE0A97"/>
    <w:rsid w:val="00CE133E"/>
    <w:rsid w:val="00CE13D3"/>
    <w:rsid w:val="00CE1786"/>
    <w:rsid w:val="00CE1A64"/>
    <w:rsid w:val="00CE20BA"/>
    <w:rsid w:val="00CE4634"/>
    <w:rsid w:val="00CE470C"/>
    <w:rsid w:val="00CE49F7"/>
    <w:rsid w:val="00CE4B26"/>
    <w:rsid w:val="00CE4D06"/>
    <w:rsid w:val="00CE532F"/>
    <w:rsid w:val="00CE5C7B"/>
    <w:rsid w:val="00CE5E6F"/>
    <w:rsid w:val="00CE5ECD"/>
    <w:rsid w:val="00CE603F"/>
    <w:rsid w:val="00CE6483"/>
    <w:rsid w:val="00CE6532"/>
    <w:rsid w:val="00CE6969"/>
    <w:rsid w:val="00CE709A"/>
    <w:rsid w:val="00CE7C0D"/>
    <w:rsid w:val="00CF007C"/>
    <w:rsid w:val="00CF04A4"/>
    <w:rsid w:val="00CF0542"/>
    <w:rsid w:val="00CF0DEE"/>
    <w:rsid w:val="00CF1BAD"/>
    <w:rsid w:val="00CF1D22"/>
    <w:rsid w:val="00CF203E"/>
    <w:rsid w:val="00CF2874"/>
    <w:rsid w:val="00CF2A4C"/>
    <w:rsid w:val="00CF2B1D"/>
    <w:rsid w:val="00CF34AA"/>
    <w:rsid w:val="00CF3554"/>
    <w:rsid w:val="00CF383E"/>
    <w:rsid w:val="00CF38C5"/>
    <w:rsid w:val="00CF404E"/>
    <w:rsid w:val="00CF4740"/>
    <w:rsid w:val="00CF4C5F"/>
    <w:rsid w:val="00CF5656"/>
    <w:rsid w:val="00CF586A"/>
    <w:rsid w:val="00CF6CDD"/>
    <w:rsid w:val="00CF6D08"/>
    <w:rsid w:val="00CF6FAD"/>
    <w:rsid w:val="00CF763C"/>
    <w:rsid w:val="00CF7B33"/>
    <w:rsid w:val="00CF7BBE"/>
    <w:rsid w:val="00CF7D5D"/>
    <w:rsid w:val="00D00BE7"/>
    <w:rsid w:val="00D010E1"/>
    <w:rsid w:val="00D01564"/>
    <w:rsid w:val="00D01770"/>
    <w:rsid w:val="00D01B5A"/>
    <w:rsid w:val="00D01B5E"/>
    <w:rsid w:val="00D01C81"/>
    <w:rsid w:val="00D01D07"/>
    <w:rsid w:val="00D0218A"/>
    <w:rsid w:val="00D02227"/>
    <w:rsid w:val="00D02302"/>
    <w:rsid w:val="00D027A1"/>
    <w:rsid w:val="00D02B93"/>
    <w:rsid w:val="00D02BEE"/>
    <w:rsid w:val="00D03152"/>
    <w:rsid w:val="00D031B9"/>
    <w:rsid w:val="00D03206"/>
    <w:rsid w:val="00D03839"/>
    <w:rsid w:val="00D03C76"/>
    <w:rsid w:val="00D0463A"/>
    <w:rsid w:val="00D04E5B"/>
    <w:rsid w:val="00D04F1B"/>
    <w:rsid w:val="00D04F89"/>
    <w:rsid w:val="00D051E6"/>
    <w:rsid w:val="00D05478"/>
    <w:rsid w:val="00D0646B"/>
    <w:rsid w:val="00D06700"/>
    <w:rsid w:val="00D06724"/>
    <w:rsid w:val="00D068B4"/>
    <w:rsid w:val="00D06A41"/>
    <w:rsid w:val="00D06CAE"/>
    <w:rsid w:val="00D06F43"/>
    <w:rsid w:val="00D0734D"/>
    <w:rsid w:val="00D07635"/>
    <w:rsid w:val="00D07BBE"/>
    <w:rsid w:val="00D07D30"/>
    <w:rsid w:val="00D107D8"/>
    <w:rsid w:val="00D10CC0"/>
    <w:rsid w:val="00D11094"/>
    <w:rsid w:val="00D110E9"/>
    <w:rsid w:val="00D111EE"/>
    <w:rsid w:val="00D113CF"/>
    <w:rsid w:val="00D1152C"/>
    <w:rsid w:val="00D1185A"/>
    <w:rsid w:val="00D11B23"/>
    <w:rsid w:val="00D11B56"/>
    <w:rsid w:val="00D1216F"/>
    <w:rsid w:val="00D125AC"/>
    <w:rsid w:val="00D12C70"/>
    <w:rsid w:val="00D13283"/>
    <w:rsid w:val="00D13890"/>
    <w:rsid w:val="00D139E1"/>
    <w:rsid w:val="00D13E41"/>
    <w:rsid w:val="00D14577"/>
    <w:rsid w:val="00D14F5A"/>
    <w:rsid w:val="00D1556D"/>
    <w:rsid w:val="00D15AEF"/>
    <w:rsid w:val="00D15FFB"/>
    <w:rsid w:val="00D16C64"/>
    <w:rsid w:val="00D171BA"/>
    <w:rsid w:val="00D17BE0"/>
    <w:rsid w:val="00D17E12"/>
    <w:rsid w:val="00D20ACB"/>
    <w:rsid w:val="00D20D86"/>
    <w:rsid w:val="00D21202"/>
    <w:rsid w:val="00D212C6"/>
    <w:rsid w:val="00D21479"/>
    <w:rsid w:val="00D21894"/>
    <w:rsid w:val="00D218C6"/>
    <w:rsid w:val="00D21C06"/>
    <w:rsid w:val="00D21E67"/>
    <w:rsid w:val="00D21EF2"/>
    <w:rsid w:val="00D220E7"/>
    <w:rsid w:val="00D22175"/>
    <w:rsid w:val="00D22D78"/>
    <w:rsid w:val="00D23165"/>
    <w:rsid w:val="00D23434"/>
    <w:rsid w:val="00D23628"/>
    <w:rsid w:val="00D2391A"/>
    <w:rsid w:val="00D23F0E"/>
    <w:rsid w:val="00D23F47"/>
    <w:rsid w:val="00D241C0"/>
    <w:rsid w:val="00D24C5B"/>
    <w:rsid w:val="00D2516C"/>
    <w:rsid w:val="00D25409"/>
    <w:rsid w:val="00D258A0"/>
    <w:rsid w:val="00D258EB"/>
    <w:rsid w:val="00D25B17"/>
    <w:rsid w:val="00D25C89"/>
    <w:rsid w:val="00D25D99"/>
    <w:rsid w:val="00D25EA7"/>
    <w:rsid w:val="00D26429"/>
    <w:rsid w:val="00D26695"/>
    <w:rsid w:val="00D267E5"/>
    <w:rsid w:val="00D269AA"/>
    <w:rsid w:val="00D26D05"/>
    <w:rsid w:val="00D26E4D"/>
    <w:rsid w:val="00D26E94"/>
    <w:rsid w:val="00D2778B"/>
    <w:rsid w:val="00D27991"/>
    <w:rsid w:val="00D27CB8"/>
    <w:rsid w:val="00D30D5E"/>
    <w:rsid w:val="00D310BB"/>
    <w:rsid w:val="00D314E3"/>
    <w:rsid w:val="00D325CA"/>
    <w:rsid w:val="00D327D6"/>
    <w:rsid w:val="00D32C2F"/>
    <w:rsid w:val="00D32C63"/>
    <w:rsid w:val="00D33509"/>
    <w:rsid w:val="00D339EB"/>
    <w:rsid w:val="00D33FC9"/>
    <w:rsid w:val="00D34199"/>
    <w:rsid w:val="00D344CB"/>
    <w:rsid w:val="00D34521"/>
    <w:rsid w:val="00D34A1B"/>
    <w:rsid w:val="00D35153"/>
    <w:rsid w:val="00D354F9"/>
    <w:rsid w:val="00D35E7C"/>
    <w:rsid w:val="00D35F5F"/>
    <w:rsid w:val="00D366DC"/>
    <w:rsid w:val="00D36C09"/>
    <w:rsid w:val="00D4037B"/>
    <w:rsid w:val="00D4068D"/>
    <w:rsid w:val="00D40B46"/>
    <w:rsid w:val="00D40C03"/>
    <w:rsid w:val="00D40D66"/>
    <w:rsid w:val="00D41A0B"/>
    <w:rsid w:val="00D41C1F"/>
    <w:rsid w:val="00D41CD4"/>
    <w:rsid w:val="00D41D40"/>
    <w:rsid w:val="00D41E22"/>
    <w:rsid w:val="00D42474"/>
    <w:rsid w:val="00D427F3"/>
    <w:rsid w:val="00D42FB9"/>
    <w:rsid w:val="00D4324B"/>
    <w:rsid w:val="00D437DC"/>
    <w:rsid w:val="00D439C7"/>
    <w:rsid w:val="00D43C73"/>
    <w:rsid w:val="00D4401A"/>
    <w:rsid w:val="00D442FF"/>
    <w:rsid w:val="00D445D0"/>
    <w:rsid w:val="00D4509D"/>
    <w:rsid w:val="00D4587E"/>
    <w:rsid w:val="00D45A3A"/>
    <w:rsid w:val="00D45A3E"/>
    <w:rsid w:val="00D45D4A"/>
    <w:rsid w:val="00D45FBB"/>
    <w:rsid w:val="00D460CA"/>
    <w:rsid w:val="00D46304"/>
    <w:rsid w:val="00D46B25"/>
    <w:rsid w:val="00D46CD0"/>
    <w:rsid w:val="00D4703D"/>
    <w:rsid w:val="00D47060"/>
    <w:rsid w:val="00D47279"/>
    <w:rsid w:val="00D47A54"/>
    <w:rsid w:val="00D47B3E"/>
    <w:rsid w:val="00D47F11"/>
    <w:rsid w:val="00D505B2"/>
    <w:rsid w:val="00D5068F"/>
    <w:rsid w:val="00D508E1"/>
    <w:rsid w:val="00D50B55"/>
    <w:rsid w:val="00D51045"/>
    <w:rsid w:val="00D51275"/>
    <w:rsid w:val="00D515D1"/>
    <w:rsid w:val="00D517D2"/>
    <w:rsid w:val="00D521A8"/>
    <w:rsid w:val="00D529CD"/>
    <w:rsid w:val="00D52B33"/>
    <w:rsid w:val="00D52D9D"/>
    <w:rsid w:val="00D52F89"/>
    <w:rsid w:val="00D53144"/>
    <w:rsid w:val="00D539AF"/>
    <w:rsid w:val="00D53BF4"/>
    <w:rsid w:val="00D53E70"/>
    <w:rsid w:val="00D54547"/>
    <w:rsid w:val="00D54715"/>
    <w:rsid w:val="00D54898"/>
    <w:rsid w:val="00D54D7D"/>
    <w:rsid w:val="00D54F40"/>
    <w:rsid w:val="00D551E7"/>
    <w:rsid w:val="00D55B40"/>
    <w:rsid w:val="00D55B73"/>
    <w:rsid w:val="00D55BAB"/>
    <w:rsid w:val="00D5654D"/>
    <w:rsid w:val="00D56789"/>
    <w:rsid w:val="00D569BC"/>
    <w:rsid w:val="00D56A49"/>
    <w:rsid w:val="00D56B35"/>
    <w:rsid w:val="00D56DCD"/>
    <w:rsid w:val="00D5785B"/>
    <w:rsid w:val="00D5791D"/>
    <w:rsid w:val="00D57EC1"/>
    <w:rsid w:val="00D6026D"/>
    <w:rsid w:val="00D60491"/>
    <w:rsid w:val="00D60822"/>
    <w:rsid w:val="00D60930"/>
    <w:rsid w:val="00D610EF"/>
    <w:rsid w:val="00D6273A"/>
    <w:rsid w:val="00D62C95"/>
    <w:rsid w:val="00D63303"/>
    <w:rsid w:val="00D63B23"/>
    <w:rsid w:val="00D63C5E"/>
    <w:rsid w:val="00D63C76"/>
    <w:rsid w:val="00D64369"/>
    <w:rsid w:val="00D645E7"/>
    <w:rsid w:val="00D64732"/>
    <w:rsid w:val="00D64DDB"/>
    <w:rsid w:val="00D65039"/>
    <w:rsid w:val="00D65092"/>
    <w:rsid w:val="00D6515C"/>
    <w:rsid w:val="00D65500"/>
    <w:rsid w:val="00D6563B"/>
    <w:rsid w:val="00D657F7"/>
    <w:rsid w:val="00D65A98"/>
    <w:rsid w:val="00D65F54"/>
    <w:rsid w:val="00D661FA"/>
    <w:rsid w:val="00D664DC"/>
    <w:rsid w:val="00D66533"/>
    <w:rsid w:val="00D6695C"/>
    <w:rsid w:val="00D66F53"/>
    <w:rsid w:val="00D67109"/>
    <w:rsid w:val="00D673E2"/>
    <w:rsid w:val="00D67668"/>
    <w:rsid w:val="00D67699"/>
    <w:rsid w:val="00D67B4E"/>
    <w:rsid w:val="00D67BAA"/>
    <w:rsid w:val="00D67D94"/>
    <w:rsid w:val="00D67DF8"/>
    <w:rsid w:val="00D67F89"/>
    <w:rsid w:val="00D70169"/>
    <w:rsid w:val="00D70416"/>
    <w:rsid w:val="00D704D2"/>
    <w:rsid w:val="00D709AA"/>
    <w:rsid w:val="00D70C3A"/>
    <w:rsid w:val="00D71474"/>
    <w:rsid w:val="00D71804"/>
    <w:rsid w:val="00D71B72"/>
    <w:rsid w:val="00D71D67"/>
    <w:rsid w:val="00D71F2E"/>
    <w:rsid w:val="00D7256A"/>
    <w:rsid w:val="00D72899"/>
    <w:rsid w:val="00D728BC"/>
    <w:rsid w:val="00D7330C"/>
    <w:rsid w:val="00D73340"/>
    <w:rsid w:val="00D734A8"/>
    <w:rsid w:val="00D7396C"/>
    <w:rsid w:val="00D73B22"/>
    <w:rsid w:val="00D73D94"/>
    <w:rsid w:val="00D73E89"/>
    <w:rsid w:val="00D743CB"/>
    <w:rsid w:val="00D74525"/>
    <w:rsid w:val="00D74A5D"/>
    <w:rsid w:val="00D75085"/>
    <w:rsid w:val="00D75C6A"/>
    <w:rsid w:val="00D765D8"/>
    <w:rsid w:val="00D771F1"/>
    <w:rsid w:val="00D77307"/>
    <w:rsid w:val="00D77678"/>
    <w:rsid w:val="00D777E3"/>
    <w:rsid w:val="00D77BC4"/>
    <w:rsid w:val="00D77C28"/>
    <w:rsid w:val="00D80313"/>
    <w:rsid w:val="00D8043B"/>
    <w:rsid w:val="00D8050B"/>
    <w:rsid w:val="00D8074F"/>
    <w:rsid w:val="00D807E0"/>
    <w:rsid w:val="00D8155B"/>
    <w:rsid w:val="00D821C0"/>
    <w:rsid w:val="00D823BC"/>
    <w:rsid w:val="00D825AD"/>
    <w:rsid w:val="00D83892"/>
    <w:rsid w:val="00D8558C"/>
    <w:rsid w:val="00D85850"/>
    <w:rsid w:val="00D85AAF"/>
    <w:rsid w:val="00D85B03"/>
    <w:rsid w:val="00D85B2C"/>
    <w:rsid w:val="00D86235"/>
    <w:rsid w:val="00D86495"/>
    <w:rsid w:val="00D86625"/>
    <w:rsid w:val="00D86888"/>
    <w:rsid w:val="00D86B2A"/>
    <w:rsid w:val="00D87255"/>
    <w:rsid w:val="00D87FE8"/>
    <w:rsid w:val="00D9000A"/>
    <w:rsid w:val="00D907D9"/>
    <w:rsid w:val="00D9087B"/>
    <w:rsid w:val="00D910CC"/>
    <w:rsid w:val="00D913CF"/>
    <w:rsid w:val="00D915DA"/>
    <w:rsid w:val="00D91A21"/>
    <w:rsid w:val="00D91B10"/>
    <w:rsid w:val="00D91C40"/>
    <w:rsid w:val="00D91F5F"/>
    <w:rsid w:val="00D91F7D"/>
    <w:rsid w:val="00D92238"/>
    <w:rsid w:val="00D92486"/>
    <w:rsid w:val="00D93372"/>
    <w:rsid w:val="00D93F9D"/>
    <w:rsid w:val="00D93F9E"/>
    <w:rsid w:val="00D940C2"/>
    <w:rsid w:val="00D949F7"/>
    <w:rsid w:val="00D94C6E"/>
    <w:rsid w:val="00D94CF5"/>
    <w:rsid w:val="00D94F7D"/>
    <w:rsid w:val="00D95333"/>
    <w:rsid w:val="00D95809"/>
    <w:rsid w:val="00D95A16"/>
    <w:rsid w:val="00D95A1B"/>
    <w:rsid w:val="00D95E0C"/>
    <w:rsid w:val="00D95FDC"/>
    <w:rsid w:val="00D9600E"/>
    <w:rsid w:val="00D971F5"/>
    <w:rsid w:val="00D9759A"/>
    <w:rsid w:val="00D979AC"/>
    <w:rsid w:val="00DA02FD"/>
    <w:rsid w:val="00DA0416"/>
    <w:rsid w:val="00DA0696"/>
    <w:rsid w:val="00DA0771"/>
    <w:rsid w:val="00DA0936"/>
    <w:rsid w:val="00DA0F34"/>
    <w:rsid w:val="00DA134C"/>
    <w:rsid w:val="00DA16D5"/>
    <w:rsid w:val="00DA17B8"/>
    <w:rsid w:val="00DA1906"/>
    <w:rsid w:val="00DA1DF2"/>
    <w:rsid w:val="00DA1E89"/>
    <w:rsid w:val="00DA1F58"/>
    <w:rsid w:val="00DA23BC"/>
    <w:rsid w:val="00DA29C2"/>
    <w:rsid w:val="00DA2EA8"/>
    <w:rsid w:val="00DA3685"/>
    <w:rsid w:val="00DA37CD"/>
    <w:rsid w:val="00DA3C6B"/>
    <w:rsid w:val="00DA3DEB"/>
    <w:rsid w:val="00DA40E7"/>
    <w:rsid w:val="00DA4178"/>
    <w:rsid w:val="00DA4BEF"/>
    <w:rsid w:val="00DA511B"/>
    <w:rsid w:val="00DA5C59"/>
    <w:rsid w:val="00DA5E19"/>
    <w:rsid w:val="00DA609A"/>
    <w:rsid w:val="00DA6281"/>
    <w:rsid w:val="00DA6CC8"/>
    <w:rsid w:val="00DA6F44"/>
    <w:rsid w:val="00DA7130"/>
    <w:rsid w:val="00DA73FC"/>
    <w:rsid w:val="00DA7A4D"/>
    <w:rsid w:val="00DA7DD7"/>
    <w:rsid w:val="00DA7F6D"/>
    <w:rsid w:val="00DB007A"/>
    <w:rsid w:val="00DB00A5"/>
    <w:rsid w:val="00DB0167"/>
    <w:rsid w:val="00DB076D"/>
    <w:rsid w:val="00DB0EBB"/>
    <w:rsid w:val="00DB13E8"/>
    <w:rsid w:val="00DB14E2"/>
    <w:rsid w:val="00DB15AC"/>
    <w:rsid w:val="00DB196F"/>
    <w:rsid w:val="00DB1E76"/>
    <w:rsid w:val="00DB2294"/>
    <w:rsid w:val="00DB267D"/>
    <w:rsid w:val="00DB2999"/>
    <w:rsid w:val="00DB2EDC"/>
    <w:rsid w:val="00DB36BB"/>
    <w:rsid w:val="00DB3BD2"/>
    <w:rsid w:val="00DB3CE8"/>
    <w:rsid w:val="00DB3EFD"/>
    <w:rsid w:val="00DB41C6"/>
    <w:rsid w:val="00DB454C"/>
    <w:rsid w:val="00DB466C"/>
    <w:rsid w:val="00DB47AC"/>
    <w:rsid w:val="00DB4ACC"/>
    <w:rsid w:val="00DB4C1F"/>
    <w:rsid w:val="00DB4F2A"/>
    <w:rsid w:val="00DB522B"/>
    <w:rsid w:val="00DB5240"/>
    <w:rsid w:val="00DB5254"/>
    <w:rsid w:val="00DB52D6"/>
    <w:rsid w:val="00DB5336"/>
    <w:rsid w:val="00DB5B7F"/>
    <w:rsid w:val="00DB5C61"/>
    <w:rsid w:val="00DB6487"/>
    <w:rsid w:val="00DB6BCB"/>
    <w:rsid w:val="00DB6C96"/>
    <w:rsid w:val="00DB6D0C"/>
    <w:rsid w:val="00DB6E2E"/>
    <w:rsid w:val="00DB6F59"/>
    <w:rsid w:val="00DB7379"/>
    <w:rsid w:val="00DB76AE"/>
    <w:rsid w:val="00DB78F2"/>
    <w:rsid w:val="00DC00B1"/>
    <w:rsid w:val="00DC00DD"/>
    <w:rsid w:val="00DC075B"/>
    <w:rsid w:val="00DC16CF"/>
    <w:rsid w:val="00DC1F7F"/>
    <w:rsid w:val="00DC2229"/>
    <w:rsid w:val="00DC2599"/>
    <w:rsid w:val="00DC2F19"/>
    <w:rsid w:val="00DC2FDC"/>
    <w:rsid w:val="00DC31EE"/>
    <w:rsid w:val="00DC3645"/>
    <w:rsid w:val="00DC3957"/>
    <w:rsid w:val="00DC3BA4"/>
    <w:rsid w:val="00DC3C58"/>
    <w:rsid w:val="00DC3DE4"/>
    <w:rsid w:val="00DC3E4C"/>
    <w:rsid w:val="00DC3FD5"/>
    <w:rsid w:val="00DC46A2"/>
    <w:rsid w:val="00DC4A89"/>
    <w:rsid w:val="00DC4F0C"/>
    <w:rsid w:val="00DC5136"/>
    <w:rsid w:val="00DC538B"/>
    <w:rsid w:val="00DC58E0"/>
    <w:rsid w:val="00DC5C5F"/>
    <w:rsid w:val="00DC6457"/>
    <w:rsid w:val="00DC6ADD"/>
    <w:rsid w:val="00DC6FAB"/>
    <w:rsid w:val="00DC7198"/>
    <w:rsid w:val="00DC71B4"/>
    <w:rsid w:val="00DC7FED"/>
    <w:rsid w:val="00DD038A"/>
    <w:rsid w:val="00DD0A7B"/>
    <w:rsid w:val="00DD0CBB"/>
    <w:rsid w:val="00DD1390"/>
    <w:rsid w:val="00DD1E36"/>
    <w:rsid w:val="00DD200A"/>
    <w:rsid w:val="00DD2337"/>
    <w:rsid w:val="00DD2690"/>
    <w:rsid w:val="00DD272E"/>
    <w:rsid w:val="00DD44B6"/>
    <w:rsid w:val="00DD4588"/>
    <w:rsid w:val="00DD503D"/>
    <w:rsid w:val="00DD52D3"/>
    <w:rsid w:val="00DD5579"/>
    <w:rsid w:val="00DD57D7"/>
    <w:rsid w:val="00DD5CDC"/>
    <w:rsid w:val="00DD6E7F"/>
    <w:rsid w:val="00DD7096"/>
    <w:rsid w:val="00DD70F2"/>
    <w:rsid w:val="00DD7276"/>
    <w:rsid w:val="00DD7357"/>
    <w:rsid w:val="00DD7431"/>
    <w:rsid w:val="00DD75D8"/>
    <w:rsid w:val="00DD76F5"/>
    <w:rsid w:val="00DD7EAB"/>
    <w:rsid w:val="00DE0716"/>
    <w:rsid w:val="00DE151A"/>
    <w:rsid w:val="00DE1AA0"/>
    <w:rsid w:val="00DE1C3B"/>
    <w:rsid w:val="00DE1E0D"/>
    <w:rsid w:val="00DE20F0"/>
    <w:rsid w:val="00DE235B"/>
    <w:rsid w:val="00DE3B92"/>
    <w:rsid w:val="00DE3D70"/>
    <w:rsid w:val="00DE422B"/>
    <w:rsid w:val="00DE4571"/>
    <w:rsid w:val="00DE4A06"/>
    <w:rsid w:val="00DE4A0C"/>
    <w:rsid w:val="00DE4AA5"/>
    <w:rsid w:val="00DE518A"/>
    <w:rsid w:val="00DE57F9"/>
    <w:rsid w:val="00DE5CDB"/>
    <w:rsid w:val="00DE6BC4"/>
    <w:rsid w:val="00DE6CED"/>
    <w:rsid w:val="00DE7269"/>
    <w:rsid w:val="00DE72C3"/>
    <w:rsid w:val="00DE7BA9"/>
    <w:rsid w:val="00DE7E76"/>
    <w:rsid w:val="00DF096F"/>
    <w:rsid w:val="00DF0C4E"/>
    <w:rsid w:val="00DF1395"/>
    <w:rsid w:val="00DF16F2"/>
    <w:rsid w:val="00DF2102"/>
    <w:rsid w:val="00DF29D3"/>
    <w:rsid w:val="00DF314B"/>
    <w:rsid w:val="00DF3284"/>
    <w:rsid w:val="00DF3BEB"/>
    <w:rsid w:val="00DF3C00"/>
    <w:rsid w:val="00DF443F"/>
    <w:rsid w:val="00DF48B7"/>
    <w:rsid w:val="00DF4F40"/>
    <w:rsid w:val="00DF5163"/>
    <w:rsid w:val="00DF58C4"/>
    <w:rsid w:val="00DF5C6C"/>
    <w:rsid w:val="00DF6A77"/>
    <w:rsid w:val="00DF7017"/>
    <w:rsid w:val="00DF71A7"/>
    <w:rsid w:val="00DF76CE"/>
    <w:rsid w:val="00DF7CED"/>
    <w:rsid w:val="00E00609"/>
    <w:rsid w:val="00E00811"/>
    <w:rsid w:val="00E00B0B"/>
    <w:rsid w:val="00E01364"/>
    <w:rsid w:val="00E0159F"/>
    <w:rsid w:val="00E01E24"/>
    <w:rsid w:val="00E01ECE"/>
    <w:rsid w:val="00E0226E"/>
    <w:rsid w:val="00E024EA"/>
    <w:rsid w:val="00E025B4"/>
    <w:rsid w:val="00E02909"/>
    <w:rsid w:val="00E02C60"/>
    <w:rsid w:val="00E02FDD"/>
    <w:rsid w:val="00E04003"/>
    <w:rsid w:val="00E040A3"/>
    <w:rsid w:val="00E04E54"/>
    <w:rsid w:val="00E05BA7"/>
    <w:rsid w:val="00E07326"/>
    <w:rsid w:val="00E075D6"/>
    <w:rsid w:val="00E07845"/>
    <w:rsid w:val="00E07A8A"/>
    <w:rsid w:val="00E07B44"/>
    <w:rsid w:val="00E07CE7"/>
    <w:rsid w:val="00E10070"/>
    <w:rsid w:val="00E10096"/>
    <w:rsid w:val="00E1072B"/>
    <w:rsid w:val="00E1088B"/>
    <w:rsid w:val="00E10BDE"/>
    <w:rsid w:val="00E10D03"/>
    <w:rsid w:val="00E112B7"/>
    <w:rsid w:val="00E1142C"/>
    <w:rsid w:val="00E11431"/>
    <w:rsid w:val="00E117EC"/>
    <w:rsid w:val="00E11A7C"/>
    <w:rsid w:val="00E11A87"/>
    <w:rsid w:val="00E11DA8"/>
    <w:rsid w:val="00E11F62"/>
    <w:rsid w:val="00E11FAA"/>
    <w:rsid w:val="00E11FB7"/>
    <w:rsid w:val="00E122B2"/>
    <w:rsid w:val="00E12469"/>
    <w:rsid w:val="00E12668"/>
    <w:rsid w:val="00E12A28"/>
    <w:rsid w:val="00E12AF4"/>
    <w:rsid w:val="00E12B9E"/>
    <w:rsid w:val="00E130CC"/>
    <w:rsid w:val="00E1313F"/>
    <w:rsid w:val="00E131FC"/>
    <w:rsid w:val="00E1369E"/>
    <w:rsid w:val="00E13BFF"/>
    <w:rsid w:val="00E13FA9"/>
    <w:rsid w:val="00E143AD"/>
    <w:rsid w:val="00E14629"/>
    <w:rsid w:val="00E1477E"/>
    <w:rsid w:val="00E1480A"/>
    <w:rsid w:val="00E14924"/>
    <w:rsid w:val="00E14D75"/>
    <w:rsid w:val="00E14DAD"/>
    <w:rsid w:val="00E14F93"/>
    <w:rsid w:val="00E157BF"/>
    <w:rsid w:val="00E15B58"/>
    <w:rsid w:val="00E15CC1"/>
    <w:rsid w:val="00E16448"/>
    <w:rsid w:val="00E165CA"/>
    <w:rsid w:val="00E1679A"/>
    <w:rsid w:val="00E16ECB"/>
    <w:rsid w:val="00E1792F"/>
    <w:rsid w:val="00E2002E"/>
    <w:rsid w:val="00E202B1"/>
    <w:rsid w:val="00E206AC"/>
    <w:rsid w:val="00E2112A"/>
    <w:rsid w:val="00E213B0"/>
    <w:rsid w:val="00E21A8A"/>
    <w:rsid w:val="00E220E7"/>
    <w:rsid w:val="00E22C02"/>
    <w:rsid w:val="00E22FEF"/>
    <w:rsid w:val="00E23472"/>
    <w:rsid w:val="00E23492"/>
    <w:rsid w:val="00E237B2"/>
    <w:rsid w:val="00E23F7C"/>
    <w:rsid w:val="00E244BF"/>
    <w:rsid w:val="00E24A43"/>
    <w:rsid w:val="00E24DC8"/>
    <w:rsid w:val="00E24FE8"/>
    <w:rsid w:val="00E255CF"/>
    <w:rsid w:val="00E26771"/>
    <w:rsid w:val="00E2687D"/>
    <w:rsid w:val="00E27401"/>
    <w:rsid w:val="00E27A4C"/>
    <w:rsid w:val="00E27CC4"/>
    <w:rsid w:val="00E27D45"/>
    <w:rsid w:val="00E3016A"/>
    <w:rsid w:val="00E302AF"/>
    <w:rsid w:val="00E30392"/>
    <w:rsid w:val="00E30F2E"/>
    <w:rsid w:val="00E31346"/>
    <w:rsid w:val="00E32076"/>
    <w:rsid w:val="00E32618"/>
    <w:rsid w:val="00E326AE"/>
    <w:rsid w:val="00E32724"/>
    <w:rsid w:val="00E328C7"/>
    <w:rsid w:val="00E329AA"/>
    <w:rsid w:val="00E330F0"/>
    <w:rsid w:val="00E33518"/>
    <w:rsid w:val="00E33A40"/>
    <w:rsid w:val="00E33FAB"/>
    <w:rsid w:val="00E34E7D"/>
    <w:rsid w:val="00E35884"/>
    <w:rsid w:val="00E359EE"/>
    <w:rsid w:val="00E35D8F"/>
    <w:rsid w:val="00E36208"/>
    <w:rsid w:val="00E362B5"/>
    <w:rsid w:val="00E36656"/>
    <w:rsid w:val="00E37338"/>
    <w:rsid w:val="00E3739D"/>
    <w:rsid w:val="00E37FB8"/>
    <w:rsid w:val="00E4067F"/>
    <w:rsid w:val="00E419F2"/>
    <w:rsid w:val="00E41AAC"/>
    <w:rsid w:val="00E41CF2"/>
    <w:rsid w:val="00E41D7E"/>
    <w:rsid w:val="00E4225E"/>
    <w:rsid w:val="00E42E4E"/>
    <w:rsid w:val="00E434A5"/>
    <w:rsid w:val="00E4391C"/>
    <w:rsid w:val="00E43A8A"/>
    <w:rsid w:val="00E44454"/>
    <w:rsid w:val="00E44929"/>
    <w:rsid w:val="00E44A7F"/>
    <w:rsid w:val="00E450A3"/>
    <w:rsid w:val="00E450C6"/>
    <w:rsid w:val="00E451F9"/>
    <w:rsid w:val="00E4577D"/>
    <w:rsid w:val="00E45874"/>
    <w:rsid w:val="00E45E91"/>
    <w:rsid w:val="00E46280"/>
    <w:rsid w:val="00E467FD"/>
    <w:rsid w:val="00E46821"/>
    <w:rsid w:val="00E46936"/>
    <w:rsid w:val="00E47A01"/>
    <w:rsid w:val="00E50275"/>
    <w:rsid w:val="00E503DD"/>
    <w:rsid w:val="00E504D4"/>
    <w:rsid w:val="00E50D58"/>
    <w:rsid w:val="00E51020"/>
    <w:rsid w:val="00E51A72"/>
    <w:rsid w:val="00E524ED"/>
    <w:rsid w:val="00E52B3B"/>
    <w:rsid w:val="00E52F82"/>
    <w:rsid w:val="00E5321D"/>
    <w:rsid w:val="00E53C6A"/>
    <w:rsid w:val="00E541C7"/>
    <w:rsid w:val="00E54315"/>
    <w:rsid w:val="00E54374"/>
    <w:rsid w:val="00E549C2"/>
    <w:rsid w:val="00E54ECB"/>
    <w:rsid w:val="00E563E6"/>
    <w:rsid w:val="00E568BD"/>
    <w:rsid w:val="00E57199"/>
    <w:rsid w:val="00E57205"/>
    <w:rsid w:val="00E6025A"/>
    <w:rsid w:val="00E6027A"/>
    <w:rsid w:val="00E6125C"/>
    <w:rsid w:val="00E61635"/>
    <w:rsid w:val="00E619FA"/>
    <w:rsid w:val="00E61D17"/>
    <w:rsid w:val="00E61D29"/>
    <w:rsid w:val="00E61DC3"/>
    <w:rsid w:val="00E61EDE"/>
    <w:rsid w:val="00E61F2A"/>
    <w:rsid w:val="00E62932"/>
    <w:rsid w:val="00E62C1D"/>
    <w:rsid w:val="00E62E78"/>
    <w:rsid w:val="00E63267"/>
    <w:rsid w:val="00E6387A"/>
    <w:rsid w:val="00E63C33"/>
    <w:rsid w:val="00E63E05"/>
    <w:rsid w:val="00E64075"/>
    <w:rsid w:val="00E6436C"/>
    <w:rsid w:val="00E646C8"/>
    <w:rsid w:val="00E65349"/>
    <w:rsid w:val="00E65C4B"/>
    <w:rsid w:val="00E65CAF"/>
    <w:rsid w:val="00E66502"/>
    <w:rsid w:val="00E66FBB"/>
    <w:rsid w:val="00E67458"/>
    <w:rsid w:val="00E674B9"/>
    <w:rsid w:val="00E70606"/>
    <w:rsid w:val="00E70D63"/>
    <w:rsid w:val="00E71735"/>
    <w:rsid w:val="00E7229F"/>
    <w:rsid w:val="00E7288D"/>
    <w:rsid w:val="00E72A1B"/>
    <w:rsid w:val="00E72A2B"/>
    <w:rsid w:val="00E73250"/>
    <w:rsid w:val="00E73449"/>
    <w:rsid w:val="00E737D5"/>
    <w:rsid w:val="00E73B42"/>
    <w:rsid w:val="00E7428D"/>
    <w:rsid w:val="00E7453E"/>
    <w:rsid w:val="00E752B7"/>
    <w:rsid w:val="00E759BF"/>
    <w:rsid w:val="00E75F78"/>
    <w:rsid w:val="00E768BC"/>
    <w:rsid w:val="00E76A9A"/>
    <w:rsid w:val="00E776F4"/>
    <w:rsid w:val="00E804E3"/>
    <w:rsid w:val="00E806AD"/>
    <w:rsid w:val="00E8072E"/>
    <w:rsid w:val="00E80FB7"/>
    <w:rsid w:val="00E81AB6"/>
    <w:rsid w:val="00E81FD0"/>
    <w:rsid w:val="00E82BDB"/>
    <w:rsid w:val="00E82EBE"/>
    <w:rsid w:val="00E82FE8"/>
    <w:rsid w:val="00E8303E"/>
    <w:rsid w:val="00E83174"/>
    <w:rsid w:val="00E835ED"/>
    <w:rsid w:val="00E8375C"/>
    <w:rsid w:val="00E8396E"/>
    <w:rsid w:val="00E839B1"/>
    <w:rsid w:val="00E842FE"/>
    <w:rsid w:val="00E8476B"/>
    <w:rsid w:val="00E8489A"/>
    <w:rsid w:val="00E84C0C"/>
    <w:rsid w:val="00E85000"/>
    <w:rsid w:val="00E85344"/>
    <w:rsid w:val="00E8624A"/>
    <w:rsid w:val="00E867E9"/>
    <w:rsid w:val="00E87573"/>
    <w:rsid w:val="00E875A5"/>
    <w:rsid w:val="00E876A1"/>
    <w:rsid w:val="00E8790C"/>
    <w:rsid w:val="00E90163"/>
    <w:rsid w:val="00E90559"/>
    <w:rsid w:val="00E9077E"/>
    <w:rsid w:val="00E90A9C"/>
    <w:rsid w:val="00E90D15"/>
    <w:rsid w:val="00E913BA"/>
    <w:rsid w:val="00E91799"/>
    <w:rsid w:val="00E91DED"/>
    <w:rsid w:val="00E91F91"/>
    <w:rsid w:val="00E92122"/>
    <w:rsid w:val="00E9221F"/>
    <w:rsid w:val="00E9231E"/>
    <w:rsid w:val="00E926A6"/>
    <w:rsid w:val="00E93833"/>
    <w:rsid w:val="00E93E9F"/>
    <w:rsid w:val="00E947FD"/>
    <w:rsid w:val="00E952D3"/>
    <w:rsid w:val="00E9530F"/>
    <w:rsid w:val="00E95D3F"/>
    <w:rsid w:val="00E95FD7"/>
    <w:rsid w:val="00E960BA"/>
    <w:rsid w:val="00E9641A"/>
    <w:rsid w:val="00E96472"/>
    <w:rsid w:val="00E96AA9"/>
    <w:rsid w:val="00E96AF6"/>
    <w:rsid w:val="00E96CA6"/>
    <w:rsid w:val="00E96DEC"/>
    <w:rsid w:val="00E96FB0"/>
    <w:rsid w:val="00E971DA"/>
    <w:rsid w:val="00E97639"/>
    <w:rsid w:val="00E97687"/>
    <w:rsid w:val="00E977E0"/>
    <w:rsid w:val="00E97A64"/>
    <w:rsid w:val="00EA002B"/>
    <w:rsid w:val="00EA0184"/>
    <w:rsid w:val="00EA0306"/>
    <w:rsid w:val="00EA04CF"/>
    <w:rsid w:val="00EA0727"/>
    <w:rsid w:val="00EA092A"/>
    <w:rsid w:val="00EA1776"/>
    <w:rsid w:val="00EA1D39"/>
    <w:rsid w:val="00EA1D67"/>
    <w:rsid w:val="00EA1E7B"/>
    <w:rsid w:val="00EA27C6"/>
    <w:rsid w:val="00EA28F4"/>
    <w:rsid w:val="00EA2B61"/>
    <w:rsid w:val="00EA2C23"/>
    <w:rsid w:val="00EA3F3A"/>
    <w:rsid w:val="00EA481C"/>
    <w:rsid w:val="00EA487A"/>
    <w:rsid w:val="00EA552B"/>
    <w:rsid w:val="00EA553C"/>
    <w:rsid w:val="00EA581F"/>
    <w:rsid w:val="00EA5A61"/>
    <w:rsid w:val="00EA5D7B"/>
    <w:rsid w:val="00EA5F9F"/>
    <w:rsid w:val="00EA6403"/>
    <w:rsid w:val="00EA6F21"/>
    <w:rsid w:val="00EA7722"/>
    <w:rsid w:val="00EA7908"/>
    <w:rsid w:val="00EB10D7"/>
    <w:rsid w:val="00EB1E6E"/>
    <w:rsid w:val="00EB2375"/>
    <w:rsid w:val="00EB25C8"/>
    <w:rsid w:val="00EB26EA"/>
    <w:rsid w:val="00EB2C6F"/>
    <w:rsid w:val="00EB2E55"/>
    <w:rsid w:val="00EB3304"/>
    <w:rsid w:val="00EB48A9"/>
    <w:rsid w:val="00EB4FD3"/>
    <w:rsid w:val="00EB50D1"/>
    <w:rsid w:val="00EB5288"/>
    <w:rsid w:val="00EB56DA"/>
    <w:rsid w:val="00EB59F8"/>
    <w:rsid w:val="00EB5E05"/>
    <w:rsid w:val="00EB62D8"/>
    <w:rsid w:val="00EB64BA"/>
    <w:rsid w:val="00EB6AA7"/>
    <w:rsid w:val="00EB6B67"/>
    <w:rsid w:val="00EB70D3"/>
    <w:rsid w:val="00EB771A"/>
    <w:rsid w:val="00EB7811"/>
    <w:rsid w:val="00EB78A5"/>
    <w:rsid w:val="00EB7940"/>
    <w:rsid w:val="00EB7992"/>
    <w:rsid w:val="00EC0205"/>
    <w:rsid w:val="00EC036B"/>
    <w:rsid w:val="00EC0AE1"/>
    <w:rsid w:val="00EC0F43"/>
    <w:rsid w:val="00EC13E9"/>
    <w:rsid w:val="00EC169D"/>
    <w:rsid w:val="00EC2741"/>
    <w:rsid w:val="00EC3301"/>
    <w:rsid w:val="00EC36E7"/>
    <w:rsid w:val="00EC3716"/>
    <w:rsid w:val="00EC3777"/>
    <w:rsid w:val="00EC3A3B"/>
    <w:rsid w:val="00EC43DE"/>
    <w:rsid w:val="00EC46D8"/>
    <w:rsid w:val="00EC4CB9"/>
    <w:rsid w:val="00EC517F"/>
    <w:rsid w:val="00EC5F18"/>
    <w:rsid w:val="00EC6095"/>
    <w:rsid w:val="00EC66BB"/>
    <w:rsid w:val="00EC6A4A"/>
    <w:rsid w:val="00EC6D9D"/>
    <w:rsid w:val="00EC706B"/>
    <w:rsid w:val="00EC716D"/>
    <w:rsid w:val="00EC7275"/>
    <w:rsid w:val="00EC7588"/>
    <w:rsid w:val="00EC765A"/>
    <w:rsid w:val="00EC7ABE"/>
    <w:rsid w:val="00EC7AEB"/>
    <w:rsid w:val="00EC7DBB"/>
    <w:rsid w:val="00ED001D"/>
    <w:rsid w:val="00ED02F9"/>
    <w:rsid w:val="00ED0728"/>
    <w:rsid w:val="00ED074C"/>
    <w:rsid w:val="00ED0788"/>
    <w:rsid w:val="00ED0939"/>
    <w:rsid w:val="00ED0E96"/>
    <w:rsid w:val="00ED0EC5"/>
    <w:rsid w:val="00ED0FF9"/>
    <w:rsid w:val="00ED1138"/>
    <w:rsid w:val="00ED13FE"/>
    <w:rsid w:val="00ED197E"/>
    <w:rsid w:val="00ED2BC5"/>
    <w:rsid w:val="00ED3795"/>
    <w:rsid w:val="00ED3B2C"/>
    <w:rsid w:val="00ED4A4D"/>
    <w:rsid w:val="00ED54A0"/>
    <w:rsid w:val="00ED5D01"/>
    <w:rsid w:val="00ED6293"/>
    <w:rsid w:val="00ED65C1"/>
    <w:rsid w:val="00ED66FD"/>
    <w:rsid w:val="00ED72EE"/>
    <w:rsid w:val="00ED73E7"/>
    <w:rsid w:val="00ED757C"/>
    <w:rsid w:val="00ED7C8A"/>
    <w:rsid w:val="00ED7FC7"/>
    <w:rsid w:val="00EE014F"/>
    <w:rsid w:val="00EE0229"/>
    <w:rsid w:val="00EE0556"/>
    <w:rsid w:val="00EE1608"/>
    <w:rsid w:val="00EE1D60"/>
    <w:rsid w:val="00EE2782"/>
    <w:rsid w:val="00EE2BE4"/>
    <w:rsid w:val="00EE2C3D"/>
    <w:rsid w:val="00EE2E6A"/>
    <w:rsid w:val="00EE2EA5"/>
    <w:rsid w:val="00EE30E5"/>
    <w:rsid w:val="00EE34D8"/>
    <w:rsid w:val="00EE3C21"/>
    <w:rsid w:val="00EE3D45"/>
    <w:rsid w:val="00EE3E7F"/>
    <w:rsid w:val="00EE48E0"/>
    <w:rsid w:val="00EE4EFC"/>
    <w:rsid w:val="00EE524F"/>
    <w:rsid w:val="00EE5D95"/>
    <w:rsid w:val="00EE60F8"/>
    <w:rsid w:val="00EE62F4"/>
    <w:rsid w:val="00EE6800"/>
    <w:rsid w:val="00EE68AA"/>
    <w:rsid w:val="00EE732E"/>
    <w:rsid w:val="00EE75C2"/>
    <w:rsid w:val="00EE7C90"/>
    <w:rsid w:val="00EE7E5A"/>
    <w:rsid w:val="00EF0B1B"/>
    <w:rsid w:val="00EF0D96"/>
    <w:rsid w:val="00EF0F1B"/>
    <w:rsid w:val="00EF1308"/>
    <w:rsid w:val="00EF1564"/>
    <w:rsid w:val="00EF1814"/>
    <w:rsid w:val="00EF1DD6"/>
    <w:rsid w:val="00EF208F"/>
    <w:rsid w:val="00EF25CC"/>
    <w:rsid w:val="00EF26CA"/>
    <w:rsid w:val="00EF2BE4"/>
    <w:rsid w:val="00EF3164"/>
    <w:rsid w:val="00EF320D"/>
    <w:rsid w:val="00EF422B"/>
    <w:rsid w:val="00EF4416"/>
    <w:rsid w:val="00EF5117"/>
    <w:rsid w:val="00EF52ED"/>
    <w:rsid w:val="00EF5CF2"/>
    <w:rsid w:val="00EF5EB1"/>
    <w:rsid w:val="00EF63CD"/>
    <w:rsid w:val="00EF661E"/>
    <w:rsid w:val="00EF6748"/>
    <w:rsid w:val="00EF74B1"/>
    <w:rsid w:val="00EF7686"/>
    <w:rsid w:val="00EF78FB"/>
    <w:rsid w:val="00F0080E"/>
    <w:rsid w:val="00F00AE6"/>
    <w:rsid w:val="00F0102A"/>
    <w:rsid w:val="00F01139"/>
    <w:rsid w:val="00F01CE0"/>
    <w:rsid w:val="00F0222F"/>
    <w:rsid w:val="00F024D9"/>
    <w:rsid w:val="00F02AE9"/>
    <w:rsid w:val="00F033E6"/>
    <w:rsid w:val="00F03419"/>
    <w:rsid w:val="00F0352F"/>
    <w:rsid w:val="00F03685"/>
    <w:rsid w:val="00F036A5"/>
    <w:rsid w:val="00F0387E"/>
    <w:rsid w:val="00F043E7"/>
    <w:rsid w:val="00F04A0E"/>
    <w:rsid w:val="00F04B29"/>
    <w:rsid w:val="00F04F7C"/>
    <w:rsid w:val="00F056D7"/>
    <w:rsid w:val="00F0581B"/>
    <w:rsid w:val="00F06A21"/>
    <w:rsid w:val="00F06DDF"/>
    <w:rsid w:val="00F06E53"/>
    <w:rsid w:val="00F07648"/>
    <w:rsid w:val="00F07BF2"/>
    <w:rsid w:val="00F10103"/>
    <w:rsid w:val="00F10811"/>
    <w:rsid w:val="00F10B66"/>
    <w:rsid w:val="00F10ED6"/>
    <w:rsid w:val="00F113A7"/>
    <w:rsid w:val="00F122AF"/>
    <w:rsid w:val="00F12612"/>
    <w:rsid w:val="00F12689"/>
    <w:rsid w:val="00F12AEF"/>
    <w:rsid w:val="00F12F0F"/>
    <w:rsid w:val="00F1362E"/>
    <w:rsid w:val="00F13EE1"/>
    <w:rsid w:val="00F1447B"/>
    <w:rsid w:val="00F1480F"/>
    <w:rsid w:val="00F1482C"/>
    <w:rsid w:val="00F148F0"/>
    <w:rsid w:val="00F14A22"/>
    <w:rsid w:val="00F14F80"/>
    <w:rsid w:val="00F1504E"/>
    <w:rsid w:val="00F152D3"/>
    <w:rsid w:val="00F15337"/>
    <w:rsid w:val="00F153FE"/>
    <w:rsid w:val="00F15610"/>
    <w:rsid w:val="00F15B58"/>
    <w:rsid w:val="00F15D77"/>
    <w:rsid w:val="00F16149"/>
    <w:rsid w:val="00F1661C"/>
    <w:rsid w:val="00F1666B"/>
    <w:rsid w:val="00F16924"/>
    <w:rsid w:val="00F169EA"/>
    <w:rsid w:val="00F16A33"/>
    <w:rsid w:val="00F16B20"/>
    <w:rsid w:val="00F1728B"/>
    <w:rsid w:val="00F17BA1"/>
    <w:rsid w:val="00F20063"/>
    <w:rsid w:val="00F20537"/>
    <w:rsid w:val="00F206A8"/>
    <w:rsid w:val="00F20D8B"/>
    <w:rsid w:val="00F20E1C"/>
    <w:rsid w:val="00F20EC2"/>
    <w:rsid w:val="00F20F54"/>
    <w:rsid w:val="00F21661"/>
    <w:rsid w:val="00F21755"/>
    <w:rsid w:val="00F21816"/>
    <w:rsid w:val="00F218E8"/>
    <w:rsid w:val="00F21AB6"/>
    <w:rsid w:val="00F21EA8"/>
    <w:rsid w:val="00F22438"/>
    <w:rsid w:val="00F227EB"/>
    <w:rsid w:val="00F22A25"/>
    <w:rsid w:val="00F23130"/>
    <w:rsid w:val="00F23397"/>
    <w:rsid w:val="00F235CB"/>
    <w:rsid w:val="00F245BC"/>
    <w:rsid w:val="00F24AFF"/>
    <w:rsid w:val="00F24BFC"/>
    <w:rsid w:val="00F2534D"/>
    <w:rsid w:val="00F25B79"/>
    <w:rsid w:val="00F25BD6"/>
    <w:rsid w:val="00F25FF0"/>
    <w:rsid w:val="00F26203"/>
    <w:rsid w:val="00F26EE6"/>
    <w:rsid w:val="00F26FEF"/>
    <w:rsid w:val="00F27C32"/>
    <w:rsid w:val="00F30AB5"/>
    <w:rsid w:val="00F30B55"/>
    <w:rsid w:val="00F30C47"/>
    <w:rsid w:val="00F30C7E"/>
    <w:rsid w:val="00F30EE2"/>
    <w:rsid w:val="00F30F8C"/>
    <w:rsid w:val="00F30F97"/>
    <w:rsid w:val="00F312CE"/>
    <w:rsid w:val="00F3160C"/>
    <w:rsid w:val="00F316A2"/>
    <w:rsid w:val="00F317EA"/>
    <w:rsid w:val="00F31E48"/>
    <w:rsid w:val="00F32864"/>
    <w:rsid w:val="00F32EE6"/>
    <w:rsid w:val="00F34377"/>
    <w:rsid w:val="00F344AF"/>
    <w:rsid w:val="00F34754"/>
    <w:rsid w:val="00F35033"/>
    <w:rsid w:val="00F365CF"/>
    <w:rsid w:val="00F3686F"/>
    <w:rsid w:val="00F370C0"/>
    <w:rsid w:val="00F37401"/>
    <w:rsid w:val="00F4021C"/>
    <w:rsid w:val="00F40B4B"/>
    <w:rsid w:val="00F40D21"/>
    <w:rsid w:val="00F40E67"/>
    <w:rsid w:val="00F40FBE"/>
    <w:rsid w:val="00F41065"/>
    <w:rsid w:val="00F417FD"/>
    <w:rsid w:val="00F41A47"/>
    <w:rsid w:val="00F41D09"/>
    <w:rsid w:val="00F432A3"/>
    <w:rsid w:val="00F43613"/>
    <w:rsid w:val="00F4377E"/>
    <w:rsid w:val="00F4380E"/>
    <w:rsid w:val="00F43D21"/>
    <w:rsid w:val="00F44163"/>
    <w:rsid w:val="00F44D29"/>
    <w:rsid w:val="00F44FF9"/>
    <w:rsid w:val="00F45748"/>
    <w:rsid w:val="00F4576B"/>
    <w:rsid w:val="00F4580D"/>
    <w:rsid w:val="00F45EFB"/>
    <w:rsid w:val="00F47159"/>
    <w:rsid w:val="00F4752D"/>
    <w:rsid w:val="00F476DC"/>
    <w:rsid w:val="00F47724"/>
    <w:rsid w:val="00F479CE"/>
    <w:rsid w:val="00F47A30"/>
    <w:rsid w:val="00F47E62"/>
    <w:rsid w:val="00F50621"/>
    <w:rsid w:val="00F50653"/>
    <w:rsid w:val="00F50885"/>
    <w:rsid w:val="00F50898"/>
    <w:rsid w:val="00F510D6"/>
    <w:rsid w:val="00F519C4"/>
    <w:rsid w:val="00F51B45"/>
    <w:rsid w:val="00F51BCE"/>
    <w:rsid w:val="00F51C83"/>
    <w:rsid w:val="00F52428"/>
    <w:rsid w:val="00F52603"/>
    <w:rsid w:val="00F526FB"/>
    <w:rsid w:val="00F5284A"/>
    <w:rsid w:val="00F52997"/>
    <w:rsid w:val="00F52F1F"/>
    <w:rsid w:val="00F53412"/>
    <w:rsid w:val="00F5344A"/>
    <w:rsid w:val="00F53DA5"/>
    <w:rsid w:val="00F53FE3"/>
    <w:rsid w:val="00F54044"/>
    <w:rsid w:val="00F54754"/>
    <w:rsid w:val="00F54BB6"/>
    <w:rsid w:val="00F54E37"/>
    <w:rsid w:val="00F550CD"/>
    <w:rsid w:val="00F555F2"/>
    <w:rsid w:val="00F55632"/>
    <w:rsid w:val="00F56DE5"/>
    <w:rsid w:val="00F57286"/>
    <w:rsid w:val="00F57338"/>
    <w:rsid w:val="00F573B0"/>
    <w:rsid w:val="00F5746E"/>
    <w:rsid w:val="00F57C9A"/>
    <w:rsid w:val="00F57D10"/>
    <w:rsid w:val="00F60335"/>
    <w:rsid w:val="00F606CD"/>
    <w:rsid w:val="00F60A7D"/>
    <w:rsid w:val="00F60B71"/>
    <w:rsid w:val="00F60DB3"/>
    <w:rsid w:val="00F612D6"/>
    <w:rsid w:val="00F614D2"/>
    <w:rsid w:val="00F6219A"/>
    <w:rsid w:val="00F625C5"/>
    <w:rsid w:val="00F63002"/>
    <w:rsid w:val="00F63562"/>
    <w:rsid w:val="00F63623"/>
    <w:rsid w:val="00F63C96"/>
    <w:rsid w:val="00F63D9A"/>
    <w:rsid w:val="00F63EDC"/>
    <w:rsid w:val="00F63F0D"/>
    <w:rsid w:val="00F641B0"/>
    <w:rsid w:val="00F6430E"/>
    <w:rsid w:val="00F6488F"/>
    <w:rsid w:val="00F64FBB"/>
    <w:rsid w:val="00F650CD"/>
    <w:rsid w:val="00F65188"/>
    <w:rsid w:val="00F653B1"/>
    <w:rsid w:val="00F65593"/>
    <w:rsid w:val="00F65767"/>
    <w:rsid w:val="00F65BC1"/>
    <w:rsid w:val="00F65EDA"/>
    <w:rsid w:val="00F65F5F"/>
    <w:rsid w:val="00F65FB1"/>
    <w:rsid w:val="00F66333"/>
    <w:rsid w:val="00F665E3"/>
    <w:rsid w:val="00F66653"/>
    <w:rsid w:val="00F667C8"/>
    <w:rsid w:val="00F66EA0"/>
    <w:rsid w:val="00F66ECC"/>
    <w:rsid w:val="00F6731C"/>
    <w:rsid w:val="00F673E4"/>
    <w:rsid w:val="00F67C2A"/>
    <w:rsid w:val="00F67C6F"/>
    <w:rsid w:val="00F704A3"/>
    <w:rsid w:val="00F70EC6"/>
    <w:rsid w:val="00F71492"/>
    <w:rsid w:val="00F71DFA"/>
    <w:rsid w:val="00F72309"/>
    <w:rsid w:val="00F7287A"/>
    <w:rsid w:val="00F7291D"/>
    <w:rsid w:val="00F73052"/>
    <w:rsid w:val="00F739DF"/>
    <w:rsid w:val="00F73C4E"/>
    <w:rsid w:val="00F74275"/>
    <w:rsid w:val="00F7461E"/>
    <w:rsid w:val="00F746CF"/>
    <w:rsid w:val="00F74706"/>
    <w:rsid w:val="00F74777"/>
    <w:rsid w:val="00F74852"/>
    <w:rsid w:val="00F75BAD"/>
    <w:rsid w:val="00F76142"/>
    <w:rsid w:val="00F761CE"/>
    <w:rsid w:val="00F76398"/>
    <w:rsid w:val="00F77148"/>
    <w:rsid w:val="00F77425"/>
    <w:rsid w:val="00F777F3"/>
    <w:rsid w:val="00F77B9F"/>
    <w:rsid w:val="00F77BB1"/>
    <w:rsid w:val="00F801EA"/>
    <w:rsid w:val="00F802E2"/>
    <w:rsid w:val="00F8030C"/>
    <w:rsid w:val="00F80A66"/>
    <w:rsid w:val="00F80C60"/>
    <w:rsid w:val="00F80D4C"/>
    <w:rsid w:val="00F80EB2"/>
    <w:rsid w:val="00F80F05"/>
    <w:rsid w:val="00F81A50"/>
    <w:rsid w:val="00F81CB6"/>
    <w:rsid w:val="00F81D0A"/>
    <w:rsid w:val="00F81EB2"/>
    <w:rsid w:val="00F821B4"/>
    <w:rsid w:val="00F8236B"/>
    <w:rsid w:val="00F8238E"/>
    <w:rsid w:val="00F82545"/>
    <w:rsid w:val="00F82CC0"/>
    <w:rsid w:val="00F82E9E"/>
    <w:rsid w:val="00F83432"/>
    <w:rsid w:val="00F835C1"/>
    <w:rsid w:val="00F835E9"/>
    <w:rsid w:val="00F836E7"/>
    <w:rsid w:val="00F837DD"/>
    <w:rsid w:val="00F83CCD"/>
    <w:rsid w:val="00F84792"/>
    <w:rsid w:val="00F84E35"/>
    <w:rsid w:val="00F85719"/>
    <w:rsid w:val="00F85797"/>
    <w:rsid w:val="00F85FED"/>
    <w:rsid w:val="00F8603E"/>
    <w:rsid w:val="00F862C4"/>
    <w:rsid w:val="00F8682D"/>
    <w:rsid w:val="00F87014"/>
    <w:rsid w:val="00F87559"/>
    <w:rsid w:val="00F8768B"/>
    <w:rsid w:val="00F87869"/>
    <w:rsid w:val="00F87E28"/>
    <w:rsid w:val="00F90250"/>
    <w:rsid w:val="00F90682"/>
    <w:rsid w:val="00F90871"/>
    <w:rsid w:val="00F909A1"/>
    <w:rsid w:val="00F91B77"/>
    <w:rsid w:val="00F91BF7"/>
    <w:rsid w:val="00F91E06"/>
    <w:rsid w:val="00F91E47"/>
    <w:rsid w:val="00F933D2"/>
    <w:rsid w:val="00F93F16"/>
    <w:rsid w:val="00F956FE"/>
    <w:rsid w:val="00F95CB5"/>
    <w:rsid w:val="00F96904"/>
    <w:rsid w:val="00F96A3F"/>
    <w:rsid w:val="00F97085"/>
    <w:rsid w:val="00F9768B"/>
    <w:rsid w:val="00F9787F"/>
    <w:rsid w:val="00FA00E4"/>
    <w:rsid w:val="00FA00FC"/>
    <w:rsid w:val="00FA0ADB"/>
    <w:rsid w:val="00FA0B59"/>
    <w:rsid w:val="00FA0C14"/>
    <w:rsid w:val="00FA10B0"/>
    <w:rsid w:val="00FA16CD"/>
    <w:rsid w:val="00FA1E09"/>
    <w:rsid w:val="00FA22EB"/>
    <w:rsid w:val="00FA2821"/>
    <w:rsid w:val="00FA294F"/>
    <w:rsid w:val="00FA2EB1"/>
    <w:rsid w:val="00FA2F63"/>
    <w:rsid w:val="00FA2FCF"/>
    <w:rsid w:val="00FA3915"/>
    <w:rsid w:val="00FA3A15"/>
    <w:rsid w:val="00FA3EE4"/>
    <w:rsid w:val="00FA42EC"/>
    <w:rsid w:val="00FA4440"/>
    <w:rsid w:val="00FA4551"/>
    <w:rsid w:val="00FA48CC"/>
    <w:rsid w:val="00FA4BA4"/>
    <w:rsid w:val="00FA4E7E"/>
    <w:rsid w:val="00FA5AAC"/>
    <w:rsid w:val="00FA5F84"/>
    <w:rsid w:val="00FA611D"/>
    <w:rsid w:val="00FA65AB"/>
    <w:rsid w:val="00FA6822"/>
    <w:rsid w:val="00FA68A6"/>
    <w:rsid w:val="00FA6C0D"/>
    <w:rsid w:val="00FA6C32"/>
    <w:rsid w:val="00FA7224"/>
    <w:rsid w:val="00FA7D21"/>
    <w:rsid w:val="00FA7F98"/>
    <w:rsid w:val="00FB0619"/>
    <w:rsid w:val="00FB0991"/>
    <w:rsid w:val="00FB1032"/>
    <w:rsid w:val="00FB19BC"/>
    <w:rsid w:val="00FB1D64"/>
    <w:rsid w:val="00FB2034"/>
    <w:rsid w:val="00FB20D1"/>
    <w:rsid w:val="00FB246D"/>
    <w:rsid w:val="00FB2548"/>
    <w:rsid w:val="00FB26EA"/>
    <w:rsid w:val="00FB2A2E"/>
    <w:rsid w:val="00FB2D66"/>
    <w:rsid w:val="00FB3155"/>
    <w:rsid w:val="00FB3613"/>
    <w:rsid w:val="00FB3640"/>
    <w:rsid w:val="00FB376B"/>
    <w:rsid w:val="00FB3DFC"/>
    <w:rsid w:val="00FB47FE"/>
    <w:rsid w:val="00FB4C59"/>
    <w:rsid w:val="00FB4D8B"/>
    <w:rsid w:val="00FB5111"/>
    <w:rsid w:val="00FB5358"/>
    <w:rsid w:val="00FB6125"/>
    <w:rsid w:val="00FB6247"/>
    <w:rsid w:val="00FB631E"/>
    <w:rsid w:val="00FB6905"/>
    <w:rsid w:val="00FB6943"/>
    <w:rsid w:val="00FB709A"/>
    <w:rsid w:val="00FB7160"/>
    <w:rsid w:val="00FB71FB"/>
    <w:rsid w:val="00FB73C6"/>
    <w:rsid w:val="00FC07FE"/>
    <w:rsid w:val="00FC0BB8"/>
    <w:rsid w:val="00FC1589"/>
    <w:rsid w:val="00FC19B1"/>
    <w:rsid w:val="00FC1AFD"/>
    <w:rsid w:val="00FC290A"/>
    <w:rsid w:val="00FC3208"/>
    <w:rsid w:val="00FC36EE"/>
    <w:rsid w:val="00FC574B"/>
    <w:rsid w:val="00FC5B89"/>
    <w:rsid w:val="00FC5E1B"/>
    <w:rsid w:val="00FC5E4F"/>
    <w:rsid w:val="00FC5E8F"/>
    <w:rsid w:val="00FC5E97"/>
    <w:rsid w:val="00FC5F47"/>
    <w:rsid w:val="00FC5FDD"/>
    <w:rsid w:val="00FC6BC3"/>
    <w:rsid w:val="00FC6C45"/>
    <w:rsid w:val="00FC6FE1"/>
    <w:rsid w:val="00FC7089"/>
    <w:rsid w:val="00FC7331"/>
    <w:rsid w:val="00FC7335"/>
    <w:rsid w:val="00FC7417"/>
    <w:rsid w:val="00FC79DA"/>
    <w:rsid w:val="00FD00C3"/>
    <w:rsid w:val="00FD04F5"/>
    <w:rsid w:val="00FD0DAE"/>
    <w:rsid w:val="00FD1495"/>
    <w:rsid w:val="00FD16DD"/>
    <w:rsid w:val="00FD1FC1"/>
    <w:rsid w:val="00FD210C"/>
    <w:rsid w:val="00FD23B8"/>
    <w:rsid w:val="00FD23C5"/>
    <w:rsid w:val="00FD2C32"/>
    <w:rsid w:val="00FD393E"/>
    <w:rsid w:val="00FD39A2"/>
    <w:rsid w:val="00FD3AD9"/>
    <w:rsid w:val="00FD40EE"/>
    <w:rsid w:val="00FD42E3"/>
    <w:rsid w:val="00FD4735"/>
    <w:rsid w:val="00FD5280"/>
    <w:rsid w:val="00FD58A2"/>
    <w:rsid w:val="00FD6BB3"/>
    <w:rsid w:val="00FD7251"/>
    <w:rsid w:val="00FD755A"/>
    <w:rsid w:val="00FD77F4"/>
    <w:rsid w:val="00FD7CD9"/>
    <w:rsid w:val="00FE01F7"/>
    <w:rsid w:val="00FE0786"/>
    <w:rsid w:val="00FE1A3C"/>
    <w:rsid w:val="00FE1AF5"/>
    <w:rsid w:val="00FE1B99"/>
    <w:rsid w:val="00FE1D85"/>
    <w:rsid w:val="00FE1E96"/>
    <w:rsid w:val="00FE217F"/>
    <w:rsid w:val="00FE23B2"/>
    <w:rsid w:val="00FE26E1"/>
    <w:rsid w:val="00FE3023"/>
    <w:rsid w:val="00FE3674"/>
    <w:rsid w:val="00FE36CE"/>
    <w:rsid w:val="00FE3BA7"/>
    <w:rsid w:val="00FE4323"/>
    <w:rsid w:val="00FE43C2"/>
    <w:rsid w:val="00FE459C"/>
    <w:rsid w:val="00FE4920"/>
    <w:rsid w:val="00FE4DD4"/>
    <w:rsid w:val="00FE4EB5"/>
    <w:rsid w:val="00FE544F"/>
    <w:rsid w:val="00FE5C2C"/>
    <w:rsid w:val="00FE646D"/>
    <w:rsid w:val="00FE6C44"/>
    <w:rsid w:val="00FE6CB8"/>
    <w:rsid w:val="00FE6FE5"/>
    <w:rsid w:val="00FE721A"/>
    <w:rsid w:val="00FE74D7"/>
    <w:rsid w:val="00FE7BF2"/>
    <w:rsid w:val="00FE7C1D"/>
    <w:rsid w:val="00FE7CE7"/>
    <w:rsid w:val="00FF02F9"/>
    <w:rsid w:val="00FF0BCC"/>
    <w:rsid w:val="00FF0C86"/>
    <w:rsid w:val="00FF12A4"/>
    <w:rsid w:val="00FF1366"/>
    <w:rsid w:val="00FF1499"/>
    <w:rsid w:val="00FF17E8"/>
    <w:rsid w:val="00FF2050"/>
    <w:rsid w:val="00FF209A"/>
    <w:rsid w:val="00FF290D"/>
    <w:rsid w:val="00FF2EA4"/>
    <w:rsid w:val="00FF3416"/>
    <w:rsid w:val="00FF367A"/>
    <w:rsid w:val="00FF3891"/>
    <w:rsid w:val="00FF3D91"/>
    <w:rsid w:val="00FF3EEF"/>
    <w:rsid w:val="00FF3F61"/>
    <w:rsid w:val="00FF40B6"/>
    <w:rsid w:val="00FF43CE"/>
    <w:rsid w:val="00FF4882"/>
    <w:rsid w:val="00FF4CC6"/>
    <w:rsid w:val="00FF53C5"/>
    <w:rsid w:val="00FF5553"/>
    <w:rsid w:val="00FF57AC"/>
    <w:rsid w:val="00FF5BAE"/>
    <w:rsid w:val="00FF6403"/>
    <w:rsid w:val="00FF7A0B"/>
    <w:rsid w:val="00FF7E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5:docId w15:val="{5D54B964-EC0D-4C71-8F7F-48152DA2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D5579"/>
    <w:rPr>
      <w:lang w:eastAsia="en-GB"/>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jc w:val="right"/>
      <w:outlineLvl w:val="1"/>
    </w:pPr>
    <w:rPr>
      <w:b/>
      <w:sz w:val="22"/>
    </w:rPr>
  </w:style>
  <w:style w:type="paragraph" w:styleId="Titre3">
    <w:name w:val="heading 3"/>
    <w:basedOn w:val="Normal"/>
    <w:next w:val="Normal"/>
    <w:qFormat/>
    <w:pPr>
      <w:keepNext/>
      <w:tabs>
        <w:tab w:val="left" w:pos="5103"/>
      </w:tabs>
      <w:jc w:val="center"/>
      <w:outlineLvl w:val="2"/>
    </w:pPr>
    <w:rPr>
      <w:b/>
      <w:sz w:val="22"/>
    </w:rPr>
  </w:style>
  <w:style w:type="paragraph" w:styleId="Titre4">
    <w:name w:val="heading 4"/>
    <w:basedOn w:val="Normal"/>
    <w:next w:val="Normal"/>
    <w:qFormat/>
    <w:pPr>
      <w:keepNext/>
      <w:jc w:val="both"/>
      <w:outlineLvl w:val="3"/>
    </w:pPr>
    <w:rPr>
      <w:b/>
      <w:sz w:val="22"/>
    </w:rPr>
  </w:style>
  <w:style w:type="paragraph" w:styleId="Titre5">
    <w:name w:val="heading 5"/>
    <w:basedOn w:val="Normal"/>
    <w:next w:val="Normal"/>
    <w:qFormat/>
    <w:pPr>
      <w:keepNext/>
      <w:jc w:val="center"/>
      <w:outlineLvl w:val="4"/>
    </w:pPr>
    <w:rPr>
      <w:b/>
      <w:sz w:val="24"/>
    </w:rPr>
  </w:style>
  <w:style w:type="paragraph" w:styleId="Titre6">
    <w:name w:val="heading 6"/>
    <w:basedOn w:val="Normal"/>
    <w:next w:val="Normal"/>
    <w:qFormat/>
    <w:pPr>
      <w:keepNext/>
      <w:outlineLvl w:val="5"/>
    </w:pPr>
    <w:rPr>
      <w:b/>
      <w:color w:val="0000FF"/>
    </w:rPr>
  </w:style>
  <w:style w:type="paragraph" w:styleId="Titre7">
    <w:name w:val="heading 7"/>
    <w:basedOn w:val="Normal"/>
    <w:next w:val="Normal"/>
    <w:qFormat/>
    <w:pPr>
      <w:keepNext/>
      <w:outlineLvl w:val="6"/>
    </w:pPr>
    <w:rPr>
      <w:b/>
      <w:sz w:val="22"/>
    </w:rPr>
  </w:style>
  <w:style w:type="paragraph" w:styleId="Titre8">
    <w:name w:val="heading 8"/>
    <w:basedOn w:val="Normal"/>
    <w:next w:val="Normal"/>
    <w:qFormat/>
    <w:pPr>
      <w:keepNext/>
      <w:outlineLvl w:val="7"/>
    </w:pPr>
    <w:rPr>
      <w:b/>
    </w:rPr>
  </w:style>
  <w:style w:type="paragraph" w:styleId="Titre9">
    <w:name w:val="heading 9"/>
    <w:basedOn w:val="Normal"/>
    <w:next w:val="Normal"/>
    <w:qFormat/>
    <w:rsid w:val="004701C6"/>
    <w:pPr>
      <w:tabs>
        <w:tab w:val="num" w:pos="1584"/>
      </w:tabs>
      <w:spacing w:before="240" w:after="60"/>
      <w:ind w:left="1584" w:hanging="144"/>
      <w:outlineLvl w:val="8"/>
    </w:pPr>
    <w:rPr>
      <w:rFonts w:ascii="Arial" w:hAnsi="Arial" w:cs="Arial"/>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fr-FR"/>
    </w:rPr>
  </w:style>
  <w:style w:type="paragraph" w:styleId="Pieddepage">
    <w:name w:val="footer"/>
    <w:basedOn w:val="Normal"/>
    <w:link w:val="PieddepageCar"/>
    <w:pPr>
      <w:tabs>
        <w:tab w:val="center" w:pos="4536"/>
        <w:tab w:val="right" w:pos="9072"/>
      </w:tabs>
    </w:pPr>
    <w:rPr>
      <w:lang w:val="fr-FR"/>
    </w:rPr>
  </w:style>
  <w:style w:type="paragraph" w:styleId="Corpsdetexte">
    <w:name w:val="Body Text"/>
    <w:basedOn w:val="Normal"/>
    <w:pPr>
      <w:widowControl w:val="0"/>
    </w:pPr>
    <w:rPr>
      <w:rFonts w:ascii="Comic Sans MS" w:hAnsi="Comic Sans MS"/>
      <w:b/>
      <w:color w:val="000000"/>
      <w:sz w:val="28"/>
    </w:rPr>
  </w:style>
  <w:style w:type="paragraph" w:styleId="Corpsdetexte2">
    <w:name w:val="Body Text 2"/>
    <w:basedOn w:val="Normal"/>
    <w:pPr>
      <w:widowControl w:val="0"/>
      <w:jc w:val="center"/>
    </w:pPr>
    <w:rPr>
      <w:rFonts w:ascii="Simpson" w:hAnsi="Simpson"/>
      <w:color w:val="808080"/>
      <w:sz w:val="22"/>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rPr>
      <w:color w:val="0000FF"/>
      <w:u w:val="single"/>
    </w:rPr>
  </w:style>
  <w:style w:type="paragraph" w:styleId="Corpsdetexte3">
    <w:name w:val="Body Text 3"/>
    <w:basedOn w:val="Normal"/>
    <w:pPr>
      <w:jc w:val="center"/>
    </w:pPr>
    <w:rPr>
      <w:b/>
    </w:rPr>
  </w:style>
  <w:style w:type="paragraph" w:customStyle="1" w:styleId="Inspringen">
    <w:name w:val="Inspringen"/>
    <w:basedOn w:val="Normal"/>
    <w:rsid w:val="00413E55"/>
    <w:pPr>
      <w:numPr>
        <w:numId w:val="1"/>
      </w:numPr>
    </w:pPr>
    <w:rPr>
      <w:lang w:val="fr-FR" w:eastAsia="en-US"/>
    </w:rPr>
  </w:style>
  <w:style w:type="table" w:styleId="Grilledutableau">
    <w:name w:val="Table Grid"/>
    <w:basedOn w:val="TableauNormal"/>
    <w:rsid w:val="00173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DD0CBB"/>
    <w:pPr>
      <w:spacing w:after="120"/>
      <w:ind w:left="283"/>
    </w:pPr>
  </w:style>
  <w:style w:type="paragraph" w:customStyle="1" w:styleId="GrpEco">
    <w:name w:val="Grp Eco"/>
    <w:basedOn w:val="Normal"/>
    <w:rsid w:val="007A7EFE"/>
    <w:pPr>
      <w:autoSpaceDE w:val="0"/>
      <w:autoSpaceDN w:val="0"/>
      <w:adjustRightInd w:val="0"/>
      <w:spacing w:before="120" w:after="120"/>
    </w:pPr>
    <w:rPr>
      <w:lang w:val="fr-FR" w:eastAsia="en-US"/>
    </w:rPr>
  </w:style>
  <w:style w:type="character" w:styleId="Numrodepage">
    <w:name w:val="page number"/>
    <w:basedOn w:val="Policepardfaut"/>
    <w:rsid w:val="000C639A"/>
  </w:style>
  <w:style w:type="paragraph" w:styleId="Titre">
    <w:name w:val="Title"/>
    <w:basedOn w:val="Normal"/>
    <w:qFormat/>
    <w:rsid w:val="00393C3E"/>
    <w:pPr>
      <w:jc w:val="center"/>
    </w:pPr>
    <w:rPr>
      <w:b/>
      <w:u w:val="single"/>
      <w:lang w:eastAsia="fr-FR"/>
    </w:rPr>
  </w:style>
  <w:style w:type="character" w:customStyle="1" w:styleId="street-address">
    <w:name w:val="street-address"/>
    <w:basedOn w:val="Policepardfaut"/>
    <w:rsid w:val="00224DBC"/>
  </w:style>
  <w:style w:type="character" w:customStyle="1" w:styleId="Highlighted">
    <w:name w:val="Highlighted"/>
    <w:rsid w:val="00485734"/>
    <w:rPr>
      <w:b/>
    </w:rPr>
  </w:style>
  <w:style w:type="character" w:customStyle="1" w:styleId="mediumtext1">
    <w:name w:val="medium_text1"/>
    <w:rsid w:val="00F66333"/>
    <w:rPr>
      <w:sz w:val="24"/>
      <w:szCs w:val="24"/>
    </w:rPr>
  </w:style>
  <w:style w:type="paragraph" w:customStyle="1" w:styleId="Default">
    <w:name w:val="Default"/>
    <w:rsid w:val="00BA680E"/>
    <w:pPr>
      <w:widowControl w:val="0"/>
    </w:pPr>
    <w:rPr>
      <w:rFonts w:ascii="TTE12F1578t00" w:hAnsi="TTE12F1578t00"/>
      <w:snapToGrid w:val="0"/>
      <w:color w:val="000000"/>
      <w:sz w:val="24"/>
      <w:lang w:val="fr-FR" w:eastAsia="fr-FR"/>
    </w:rPr>
  </w:style>
  <w:style w:type="character" w:customStyle="1" w:styleId="mediumtext">
    <w:name w:val="medium_text"/>
    <w:basedOn w:val="Policepardfaut"/>
    <w:rsid w:val="00803015"/>
  </w:style>
  <w:style w:type="numbering" w:customStyle="1" w:styleId="Artikel">
    <w:name w:val="Artikel"/>
    <w:rsid w:val="003B7FAE"/>
    <w:pPr>
      <w:numPr>
        <w:numId w:val="2"/>
      </w:numPr>
    </w:pPr>
  </w:style>
  <w:style w:type="character" w:customStyle="1" w:styleId="longtext">
    <w:name w:val="long_text"/>
    <w:basedOn w:val="Policepardfaut"/>
    <w:rsid w:val="003B7FAE"/>
  </w:style>
  <w:style w:type="character" w:customStyle="1" w:styleId="En-tteCar">
    <w:name w:val="En-tête Car"/>
    <w:link w:val="En-tte"/>
    <w:rsid w:val="00D11B23"/>
    <w:rPr>
      <w:lang w:val="fr-FR" w:eastAsia="en-GB" w:bidi="ar-SA"/>
    </w:rPr>
  </w:style>
  <w:style w:type="character" w:customStyle="1" w:styleId="CarCar1">
    <w:name w:val="Car Car1"/>
    <w:basedOn w:val="Policepardfaut"/>
    <w:rsid w:val="0003282D"/>
  </w:style>
  <w:style w:type="paragraph" w:styleId="Retraitcorpsdetexte3">
    <w:name w:val="Body Text Indent 3"/>
    <w:basedOn w:val="Normal"/>
    <w:rsid w:val="006B4CB5"/>
    <w:pPr>
      <w:spacing w:after="120"/>
      <w:ind w:left="283"/>
    </w:pPr>
    <w:rPr>
      <w:sz w:val="16"/>
      <w:szCs w:val="16"/>
    </w:rPr>
  </w:style>
  <w:style w:type="character" w:customStyle="1" w:styleId="hps">
    <w:name w:val="hps"/>
    <w:basedOn w:val="Policepardfaut"/>
    <w:rsid w:val="00FF1366"/>
  </w:style>
  <w:style w:type="character" w:customStyle="1" w:styleId="hpsatn">
    <w:name w:val="hps atn"/>
    <w:basedOn w:val="Policepardfaut"/>
    <w:rsid w:val="00FF1366"/>
  </w:style>
  <w:style w:type="character" w:customStyle="1" w:styleId="systrantokenword">
    <w:name w:val="systran_token_word"/>
    <w:basedOn w:val="Policepardfaut"/>
    <w:rsid w:val="00FF1366"/>
  </w:style>
  <w:style w:type="character" w:customStyle="1" w:styleId="systranseg">
    <w:name w:val="systran_seg"/>
    <w:basedOn w:val="Policepardfaut"/>
    <w:rsid w:val="00FF1366"/>
  </w:style>
  <w:style w:type="character" w:customStyle="1" w:styleId="systrantokennumeric">
    <w:name w:val="systran_token_numeric"/>
    <w:basedOn w:val="Policepardfaut"/>
    <w:rsid w:val="00FF1366"/>
  </w:style>
  <w:style w:type="numbering" w:styleId="ArticleSection">
    <w:name w:val="Outline List 3"/>
    <w:basedOn w:val="Aucuneliste"/>
    <w:rsid w:val="004701C6"/>
    <w:pPr>
      <w:numPr>
        <w:numId w:val="3"/>
      </w:numPr>
    </w:pPr>
  </w:style>
  <w:style w:type="character" w:customStyle="1" w:styleId="PieddepageCar">
    <w:name w:val="Pied de page Car"/>
    <w:link w:val="Pieddepage"/>
    <w:semiHidden/>
    <w:locked/>
    <w:rsid w:val="00ED0939"/>
    <w:rPr>
      <w:lang w:val="fr-FR" w:eastAsia="en-GB" w:bidi="ar-SA"/>
    </w:rPr>
  </w:style>
  <w:style w:type="character" w:customStyle="1" w:styleId="apple-style-span">
    <w:name w:val="apple-style-span"/>
    <w:basedOn w:val="Policepardfaut"/>
    <w:rsid w:val="007E74F5"/>
  </w:style>
  <w:style w:type="character" w:customStyle="1" w:styleId="txt-8-normal">
    <w:name w:val="txt-8-normal"/>
    <w:basedOn w:val="Policepardfaut"/>
    <w:rsid w:val="00DA6281"/>
  </w:style>
  <w:style w:type="character" w:styleId="lev">
    <w:name w:val="Strong"/>
    <w:qFormat/>
    <w:rsid w:val="00DA17B8"/>
    <w:rPr>
      <w:b/>
      <w:bCs/>
    </w:rPr>
  </w:style>
  <w:style w:type="paragraph" w:customStyle="1" w:styleId="Corpsdetexte21">
    <w:name w:val="Corps de texte 21"/>
    <w:basedOn w:val="Normal"/>
    <w:rsid w:val="0086655A"/>
    <w:pPr>
      <w:widowControl w:val="0"/>
      <w:suppressAutoHyphens/>
      <w:jc w:val="center"/>
    </w:pPr>
    <w:rPr>
      <w:rFonts w:ascii="Arial" w:eastAsia="Arial Unicode MS" w:hAnsi="Arial" w:cs="Tahoma"/>
      <w:b/>
      <w:kern w:val="1"/>
      <w:sz w:val="22"/>
      <w:lang w:eastAsia="hi-IN" w:bidi="hi-IN"/>
    </w:rPr>
  </w:style>
  <w:style w:type="paragraph" w:customStyle="1" w:styleId="Salutations1">
    <w:name w:val="Salutations1"/>
    <w:basedOn w:val="Normal"/>
    <w:next w:val="Normal"/>
    <w:rsid w:val="00A7236E"/>
    <w:pPr>
      <w:widowControl w:val="0"/>
      <w:suppressAutoHyphens/>
    </w:pPr>
    <w:rPr>
      <w:rFonts w:eastAsia="Arial Unicode MS" w:cs="Arial"/>
      <w:kern w:val="1"/>
      <w:sz w:val="22"/>
      <w:lang w:eastAsia="hi-IN" w:bidi="hi-IN"/>
    </w:rPr>
  </w:style>
  <w:style w:type="character" w:customStyle="1" w:styleId="apple-converted-space">
    <w:name w:val="apple-converted-space"/>
    <w:basedOn w:val="Policepardfaut"/>
    <w:rsid w:val="00776750"/>
  </w:style>
  <w:style w:type="character" w:customStyle="1" w:styleId="Caractresdenotedebasdepage">
    <w:name w:val="Caractères de note de bas de page"/>
    <w:rsid w:val="00042C01"/>
  </w:style>
  <w:style w:type="character" w:styleId="Appelnotedebasdep">
    <w:name w:val="footnote reference"/>
    <w:rsid w:val="00042C01"/>
    <w:rPr>
      <w:vertAlign w:val="superscript"/>
    </w:rPr>
  </w:style>
  <w:style w:type="paragraph" w:styleId="Notedebasdepage">
    <w:name w:val="footnote text"/>
    <w:basedOn w:val="Normal"/>
    <w:link w:val="NotedebasdepageCar"/>
    <w:rsid w:val="00042C01"/>
    <w:pPr>
      <w:widowControl w:val="0"/>
      <w:suppressLineNumbers/>
      <w:suppressAutoHyphens/>
      <w:ind w:left="283" w:hanging="283"/>
    </w:pPr>
    <w:rPr>
      <w:rFonts w:ascii="Arial" w:eastAsia="Lucida Sans Unicode" w:hAnsi="Arial" w:cs="Tahoma"/>
      <w:kern w:val="1"/>
      <w:lang w:val="fr-FR" w:eastAsia="hi-IN" w:bidi="hi-IN"/>
    </w:rPr>
  </w:style>
  <w:style w:type="paragraph" w:customStyle="1" w:styleId="Paragraphedeliste1">
    <w:name w:val="Paragraphe de liste1"/>
    <w:aliases w:val="section"/>
    <w:basedOn w:val="Normal"/>
    <w:qFormat/>
    <w:rsid w:val="00B51DD7"/>
    <w:pPr>
      <w:spacing w:before="120"/>
      <w:ind w:left="720"/>
      <w:contextualSpacing/>
    </w:pPr>
    <w:rPr>
      <w:rFonts w:ascii="Arial" w:eastAsia="Calibri" w:hAnsi="Arial"/>
      <w:sz w:val="24"/>
      <w:lang w:val="nl" w:eastAsia="fr-FR"/>
    </w:rPr>
  </w:style>
  <w:style w:type="character" w:customStyle="1" w:styleId="systrantokenpunctuation">
    <w:name w:val="systran_token_punctuation"/>
    <w:basedOn w:val="Policepardfaut"/>
    <w:rsid w:val="008A248D"/>
  </w:style>
  <w:style w:type="paragraph" w:customStyle="1" w:styleId="BriefTekst">
    <w:name w:val="BriefTekst"/>
    <w:basedOn w:val="Normal"/>
    <w:rsid w:val="00EA1D67"/>
    <w:pPr>
      <w:tabs>
        <w:tab w:val="left" w:pos="567"/>
        <w:tab w:val="right" w:pos="8505"/>
      </w:tabs>
      <w:jc w:val="both"/>
    </w:pPr>
    <w:rPr>
      <w:rFonts w:ascii="Arial" w:hAnsi="Arial"/>
      <w:szCs w:val="18"/>
      <w:lang w:val="nl-NL" w:eastAsia="nl-NL"/>
    </w:rPr>
  </w:style>
  <w:style w:type="paragraph" w:styleId="Textedebulles">
    <w:name w:val="Balloon Text"/>
    <w:basedOn w:val="Normal"/>
    <w:semiHidden/>
    <w:rsid w:val="009C62C1"/>
    <w:rPr>
      <w:rFonts w:ascii="Tahoma" w:hAnsi="Tahoma" w:cs="Tahoma"/>
      <w:sz w:val="16"/>
      <w:szCs w:val="16"/>
    </w:rPr>
  </w:style>
  <w:style w:type="character" w:customStyle="1" w:styleId="LeysValrie">
    <w:name w:val="Leys Valérie"/>
    <w:semiHidden/>
    <w:rsid w:val="00486CDA"/>
    <w:rPr>
      <w:rFonts w:ascii="Arial" w:hAnsi="Arial" w:cs="Arial"/>
      <w:color w:val="000000"/>
      <w:sz w:val="20"/>
    </w:rPr>
  </w:style>
  <w:style w:type="paragraph" w:customStyle="1" w:styleId="Objet">
    <w:name w:val="Objet"/>
    <w:basedOn w:val="Normal"/>
    <w:rsid w:val="00486CDA"/>
    <w:pPr>
      <w:tabs>
        <w:tab w:val="left" w:pos="992"/>
        <w:tab w:val="left" w:pos="1418"/>
      </w:tabs>
      <w:suppressAutoHyphens/>
      <w:spacing w:line="280" w:lineRule="atLeast"/>
      <w:jc w:val="both"/>
    </w:pPr>
    <w:rPr>
      <w:lang w:eastAsia="ar-SA"/>
    </w:rPr>
  </w:style>
  <w:style w:type="paragraph" w:customStyle="1" w:styleId="Monstyle">
    <w:name w:val="Mon style"/>
    <w:basedOn w:val="Normal"/>
    <w:rsid w:val="00486CDA"/>
    <w:pPr>
      <w:suppressAutoHyphens/>
      <w:spacing w:after="240"/>
      <w:ind w:firstLine="709"/>
    </w:pPr>
    <w:rPr>
      <w:sz w:val="24"/>
      <w:szCs w:val="24"/>
      <w:lang w:val="fr-FR" w:eastAsia="ar-SA"/>
    </w:rPr>
  </w:style>
  <w:style w:type="character" w:customStyle="1" w:styleId="CarCar10">
    <w:name w:val="Car Car1"/>
    <w:locked/>
    <w:rsid w:val="00392381"/>
    <w:rPr>
      <w:rFonts w:ascii="Arial" w:hAnsi="Arial"/>
      <w:sz w:val="22"/>
      <w:lang w:val="fr-FR" w:eastAsia="fr-FR" w:bidi="ar-SA"/>
    </w:rPr>
  </w:style>
  <w:style w:type="paragraph" w:styleId="PrformatHTML">
    <w:name w:val="HTML Preformatted"/>
    <w:basedOn w:val="Normal"/>
    <w:rsid w:val="00323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NormalWeb">
    <w:name w:val="Normal (Web)"/>
    <w:basedOn w:val="Normal"/>
    <w:rsid w:val="006D5856"/>
    <w:pPr>
      <w:spacing w:before="100" w:beforeAutospacing="1" w:after="100" w:afterAutospacing="1"/>
    </w:pPr>
    <w:rPr>
      <w:sz w:val="24"/>
      <w:szCs w:val="24"/>
      <w:lang w:val="en-US" w:eastAsia="en-US"/>
    </w:rPr>
  </w:style>
  <w:style w:type="character" w:customStyle="1" w:styleId="st">
    <w:name w:val="st"/>
    <w:rsid w:val="00FE3674"/>
    <w:rPr>
      <w:rFonts w:cs="Times New Roman"/>
    </w:rPr>
  </w:style>
  <w:style w:type="paragraph" w:customStyle="1" w:styleId="xmsonormal">
    <w:name w:val="x_msonormal"/>
    <w:basedOn w:val="Normal"/>
    <w:rsid w:val="009B11A5"/>
    <w:pPr>
      <w:spacing w:before="100" w:beforeAutospacing="1" w:after="100" w:afterAutospacing="1"/>
    </w:pPr>
    <w:rPr>
      <w:sz w:val="24"/>
      <w:szCs w:val="24"/>
      <w:lang w:eastAsia="fr-BE"/>
    </w:rPr>
  </w:style>
  <w:style w:type="paragraph" w:styleId="Normalcentr">
    <w:name w:val="Block Text"/>
    <w:basedOn w:val="Normal"/>
    <w:rsid w:val="001357D2"/>
    <w:pPr>
      <w:spacing w:after="120"/>
      <w:ind w:left="426" w:right="284"/>
      <w:jc w:val="both"/>
    </w:pPr>
    <w:rPr>
      <w:sz w:val="22"/>
      <w:lang w:eastAsia="fr-FR"/>
    </w:rPr>
  </w:style>
  <w:style w:type="character" w:customStyle="1" w:styleId="NotedebasdepageCar">
    <w:name w:val="Note de bas de page Car"/>
    <w:link w:val="Notedebasdepage"/>
    <w:semiHidden/>
    <w:locked/>
    <w:rsid w:val="009F5410"/>
    <w:rPr>
      <w:rFonts w:ascii="Arial" w:eastAsia="Lucida Sans Unicode" w:hAnsi="Arial" w:cs="Tahoma"/>
      <w:kern w:val="1"/>
      <w:lang w:val="fr-FR" w:eastAsia="hi-IN" w:bidi="hi-IN"/>
    </w:rPr>
  </w:style>
  <w:style w:type="paragraph" w:customStyle="1" w:styleId="Nom">
    <w:name w:val="Nom"/>
    <w:basedOn w:val="Normal"/>
    <w:next w:val="Normal"/>
    <w:rsid w:val="009F5410"/>
    <w:pPr>
      <w:spacing w:after="440" w:line="240" w:lineRule="atLeast"/>
      <w:jc w:val="center"/>
    </w:pPr>
    <w:rPr>
      <w:rFonts w:ascii="Garamond" w:eastAsia="Calibri" w:hAnsi="Garamond"/>
      <w:caps/>
      <w:spacing w:val="80"/>
      <w:position w:val="12"/>
      <w:sz w:val="44"/>
      <w:lang w:val="fr-FR" w:eastAsia="fr-FR"/>
    </w:rPr>
  </w:style>
  <w:style w:type="paragraph" w:customStyle="1" w:styleId="Russite">
    <w:name w:val="Réussite"/>
    <w:basedOn w:val="Corpsdetexte"/>
    <w:rsid w:val="009F5410"/>
    <w:pPr>
      <w:widowControl/>
      <w:spacing w:after="60" w:line="240" w:lineRule="atLeast"/>
      <w:jc w:val="both"/>
    </w:pPr>
    <w:rPr>
      <w:rFonts w:ascii="Garamond" w:eastAsia="Calibri" w:hAnsi="Garamond"/>
      <w:b w:val="0"/>
      <w:color w:val="auto"/>
      <w:sz w:val="22"/>
      <w:lang w:val="fr-FR" w:eastAsia="fr-FR"/>
    </w:rPr>
  </w:style>
  <w:style w:type="character" w:customStyle="1" w:styleId="HeaderChar1">
    <w:name w:val="Header Char1"/>
    <w:locked/>
    <w:rsid w:val="002379C9"/>
    <w:rPr>
      <w:rFonts w:ascii="Arial" w:hAnsi="Arial" w:cs="Arial"/>
      <w:sz w:val="22"/>
      <w:szCs w:val="22"/>
      <w:lang w:val="fr-FR" w:eastAsia="fr-FR" w:bidi="ar-SA"/>
    </w:rPr>
  </w:style>
  <w:style w:type="character" w:customStyle="1" w:styleId="shorttext">
    <w:name w:val="short_text"/>
    <w:rsid w:val="00B95778"/>
  </w:style>
  <w:style w:type="character" w:customStyle="1" w:styleId="HeaderChar">
    <w:name w:val="Header Char"/>
    <w:semiHidden/>
    <w:locked/>
    <w:rsid w:val="00B71098"/>
    <w:rPr>
      <w:rFonts w:ascii="Arial" w:hAnsi="Arial" w:cs="Arial"/>
      <w:sz w:val="22"/>
      <w:szCs w:val="22"/>
      <w:lang w:val="fr-FR" w:eastAsia="fr-FR" w:bidi="ar-SA"/>
    </w:rPr>
  </w:style>
  <w:style w:type="paragraph" w:customStyle="1" w:styleId="Title1">
    <w:name w:val="Title 1"/>
    <w:basedOn w:val="Normal"/>
    <w:next w:val="Retraitnormal"/>
    <w:rsid w:val="002F3188"/>
    <w:pPr>
      <w:numPr>
        <w:numId w:val="10"/>
      </w:numPr>
      <w:spacing w:before="160"/>
    </w:pPr>
    <w:rPr>
      <w:rFonts w:ascii="TheSans TT B7 Bold" w:hAnsi="TheSans TT B7 Bold"/>
      <w:b/>
      <w:sz w:val="24"/>
      <w:lang w:val="en-AU" w:eastAsia="fr-FR"/>
    </w:rPr>
  </w:style>
  <w:style w:type="paragraph" w:styleId="Retraitnormal">
    <w:name w:val="Normal Indent"/>
    <w:basedOn w:val="Normal"/>
    <w:rsid w:val="002F3188"/>
    <w:pPr>
      <w:spacing w:before="40"/>
      <w:ind w:left="737"/>
    </w:pPr>
    <w:rPr>
      <w:rFonts w:ascii="TheSans TT B3 Light" w:hAnsi="TheSans TT B3 Light"/>
      <w:sz w:val="19"/>
      <w:lang w:val="en-AU" w:eastAsia="fr-FR"/>
    </w:rPr>
  </w:style>
  <w:style w:type="paragraph" w:customStyle="1" w:styleId="Title2">
    <w:name w:val="Title 2"/>
    <w:basedOn w:val="Normal"/>
    <w:next w:val="Retraitnormal"/>
    <w:rsid w:val="002F3188"/>
    <w:pPr>
      <w:numPr>
        <w:ilvl w:val="1"/>
        <w:numId w:val="10"/>
      </w:numPr>
      <w:spacing w:before="120"/>
    </w:pPr>
    <w:rPr>
      <w:rFonts w:ascii="TheSans TT B7 Bold" w:hAnsi="TheSans TT B7 Bold"/>
      <w:b/>
      <w:lang w:val="en-AU" w:eastAsia="fr-FR"/>
    </w:rPr>
  </w:style>
  <w:style w:type="paragraph" w:customStyle="1" w:styleId="Title3">
    <w:name w:val="Title 3"/>
    <w:basedOn w:val="Normal"/>
    <w:next w:val="Retraitnormal"/>
    <w:rsid w:val="002F3188"/>
    <w:pPr>
      <w:numPr>
        <w:ilvl w:val="2"/>
        <w:numId w:val="10"/>
      </w:numPr>
      <w:spacing w:before="80"/>
    </w:pPr>
    <w:rPr>
      <w:rFonts w:ascii="TheSans TT B5 Plain" w:hAnsi="TheSans TT B5 Plain"/>
      <w:lang w:val="en-AU" w:eastAsia="fr-FR"/>
    </w:rPr>
  </w:style>
  <w:style w:type="paragraph" w:customStyle="1" w:styleId="Title4">
    <w:name w:val="Title 4"/>
    <w:basedOn w:val="Normal"/>
    <w:next w:val="Retraitnormal"/>
    <w:rsid w:val="002F3188"/>
    <w:pPr>
      <w:numPr>
        <w:ilvl w:val="3"/>
        <w:numId w:val="10"/>
      </w:numPr>
      <w:spacing w:before="40"/>
    </w:pPr>
    <w:rPr>
      <w:rFonts w:ascii="TheSans TT B3 Light" w:hAnsi="TheSans TT B3 Light"/>
      <w:lang w:val="en-AU" w:eastAsia="fr-FR"/>
    </w:rPr>
  </w:style>
  <w:style w:type="paragraph" w:customStyle="1" w:styleId="Hoofdtekst">
    <w:name w:val="Hoofdtekst"/>
    <w:rsid w:val="00C42D6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w:eastAsia="Arial Unicode MS" w:hAnsi="Arial" w:cs="Arial Unicode MS"/>
      <w:color w:val="000000"/>
      <w:sz w:val="22"/>
      <w:szCs w:val="22"/>
      <w:u w:color="000000"/>
    </w:rPr>
  </w:style>
  <w:style w:type="paragraph" w:customStyle="1" w:styleId="HoofdtekstA">
    <w:name w:val="Hoofdtekst A"/>
    <w:rsid w:val="007A10F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w:hAnsi="Arial" w:cs="Arial"/>
      <w:color w:val="000000"/>
      <w:sz w:val="22"/>
      <w:szCs w:val="22"/>
      <w:u w:color="000000"/>
    </w:rPr>
  </w:style>
  <w:style w:type="paragraph" w:customStyle="1" w:styleId="Standaard">
    <w:name w:val="Standaard"/>
    <w:rsid w:val="007A10F5"/>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Neue" w:eastAsia="Arial Unicode MS" w:hAnsi="Helvetica Neue" w:cs="Arial Unicode MS"/>
      <w:color w:val="000000"/>
      <w:sz w:val="22"/>
      <w:szCs w:val="22"/>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5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B20B-B8AF-4119-A89B-5898E5A5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26838</Words>
  <Characters>148300</Characters>
  <Application>Microsoft Office Word</Application>
  <DocSecurity>0</DocSecurity>
  <Lines>1235</Lines>
  <Paragraphs>349</Paragraphs>
  <ScaleCrop>false</ScaleCrop>
  <HeadingPairs>
    <vt:vector size="2" baseType="variant">
      <vt:variant>
        <vt:lpstr>Titre</vt:lpstr>
      </vt:variant>
      <vt:variant>
        <vt:i4>1</vt:i4>
      </vt:variant>
    </vt:vector>
  </HeadingPairs>
  <TitlesOfParts>
    <vt:vector size="1" baseType="lpstr">
      <vt:lpstr>Etterbeek, le 19 octobre 2001</vt:lpstr>
    </vt:vector>
  </TitlesOfParts>
  <Company>Zone 6</Company>
  <LinksUpToDate>false</LinksUpToDate>
  <CharactersWithSpaces>174789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Etterbeek, le 19 octobre 2001</dc:title>
  <dc:creator>Parlier</dc:creator>
  <cp:lastModifiedBy>Decamps Patricia (ZPZ Montgomery)</cp:lastModifiedBy>
  <cp:revision>3</cp:revision>
  <cp:lastPrinted>2020-04-24T11:58:00Z</cp:lastPrinted>
  <dcterms:created xsi:type="dcterms:W3CDTF">2021-03-01T10:47:00Z</dcterms:created>
  <dcterms:modified xsi:type="dcterms:W3CDTF">2021-03-01T10:48:00Z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1031264937</vt:i4>
  </property>
</Properties>
</file>